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842DE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842DE6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842DE6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842DE6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земельного участка </w:t>
      </w:r>
      <w:r w:rsidR="00D470E0">
        <w:rPr>
          <w:sz w:val="28"/>
          <w:szCs w:val="28"/>
        </w:rPr>
        <w:t xml:space="preserve">для </w:t>
      </w:r>
      <w:r w:rsidR="00842DE6">
        <w:rPr>
          <w:sz w:val="28"/>
          <w:szCs w:val="28"/>
        </w:rPr>
        <w:t xml:space="preserve">ведения личного подсобного хозяйства,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</w:t>
      </w:r>
      <w:r w:rsidR="00842DE6">
        <w:rPr>
          <w:sz w:val="28"/>
          <w:szCs w:val="28"/>
        </w:rPr>
        <w:t>на земельный</w:t>
      </w:r>
      <w:r w:rsidR="00C942DF" w:rsidRPr="006A1ADD">
        <w:rPr>
          <w:sz w:val="28"/>
          <w:szCs w:val="28"/>
        </w:rPr>
        <w:t xml:space="preserve"> участ</w:t>
      </w:r>
      <w:r w:rsidR="00842DE6">
        <w:rPr>
          <w:sz w:val="28"/>
          <w:szCs w:val="28"/>
        </w:rPr>
        <w:t>о</w:t>
      </w:r>
      <w:r w:rsidR="00C942DF" w:rsidRPr="006A1ADD">
        <w:rPr>
          <w:sz w:val="28"/>
          <w:szCs w:val="28"/>
        </w:rPr>
        <w:t>к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842DE6">
        <w:rPr>
          <w:sz w:val="28"/>
          <w:szCs w:val="28"/>
        </w:rPr>
        <w:t>05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842DE6">
        <w:rPr>
          <w:sz w:val="28"/>
          <w:szCs w:val="28"/>
        </w:rPr>
        <w:t>6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842DE6">
        <w:rPr>
          <w:sz w:val="28"/>
          <w:szCs w:val="28"/>
          <w:u w:val="single"/>
        </w:rPr>
        <w:t>07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842DE6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842DE6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</w:t>
      </w:r>
      <w:r w:rsidR="00D470E0">
        <w:rPr>
          <w:sz w:val="28"/>
          <w:szCs w:val="28"/>
        </w:rPr>
        <w:t xml:space="preserve">Каратузское, ул. </w:t>
      </w:r>
      <w:proofErr w:type="spellStart"/>
      <w:r w:rsidR="00842DE6">
        <w:rPr>
          <w:sz w:val="28"/>
          <w:szCs w:val="28"/>
        </w:rPr>
        <w:t>Дурновцева</w:t>
      </w:r>
      <w:proofErr w:type="spellEnd"/>
      <w:r w:rsidR="00842DE6">
        <w:rPr>
          <w:sz w:val="28"/>
          <w:szCs w:val="28"/>
        </w:rPr>
        <w:t>, 45</w:t>
      </w:r>
      <w:r w:rsidR="00244BC9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842DE6">
        <w:rPr>
          <w:sz w:val="28"/>
          <w:szCs w:val="28"/>
        </w:rPr>
        <w:t xml:space="preserve">квартал </w:t>
      </w:r>
      <w:r w:rsidR="004A6574" w:rsidRPr="006A1ADD">
        <w:rPr>
          <w:sz w:val="28"/>
          <w:szCs w:val="28"/>
        </w:rPr>
        <w:t>24:19:</w:t>
      </w:r>
      <w:r w:rsidR="00D470E0">
        <w:rPr>
          <w:sz w:val="28"/>
          <w:szCs w:val="28"/>
        </w:rPr>
        <w:t>1</w:t>
      </w:r>
      <w:r w:rsidR="00842DE6">
        <w:rPr>
          <w:sz w:val="28"/>
          <w:szCs w:val="28"/>
        </w:rPr>
        <w:t>9</w:t>
      </w:r>
      <w:r w:rsidR="009800F3">
        <w:rPr>
          <w:sz w:val="28"/>
          <w:szCs w:val="28"/>
        </w:rPr>
        <w:t>0</w:t>
      </w:r>
      <w:r w:rsidR="00842DE6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842DE6">
        <w:rPr>
          <w:sz w:val="28"/>
          <w:szCs w:val="28"/>
        </w:rPr>
        <w:t>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842DE6">
        <w:rPr>
          <w:sz w:val="28"/>
          <w:szCs w:val="28"/>
        </w:rPr>
        <w:t>1030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337E89">
        <w:rPr>
          <w:sz w:val="28"/>
          <w:szCs w:val="28"/>
        </w:rPr>
        <w:t xml:space="preserve">для </w:t>
      </w:r>
      <w:r w:rsidR="00842DE6">
        <w:rPr>
          <w:sz w:val="28"/>
          <w:szCs w:val="28"/>
        </w:rPr>
        <w:t>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34F7F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D1E9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42DE6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D004C"/>
    <w:rsid w:val="00D14A26"/>
    <w:rsid w:val="00D266B5"/>
    <w:rsid w:val="00D42735"/>
    <w:rsid w:val="00D470E0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2ABF"/>
  <w15:docId w15:val="{8836310C-5DFF-4E16-9008-70B1B9BE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D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175</cp:revision>
  <cp:lastPrinted>2024-05-06T01:30:00Z</cp:lastPrinted>
  <dcterms:created xsi:type="dcterms:W3CDTF">2017-01-16T01:58:00Z</dcterms:created>
  <dcterms:modified xsi:type="dcterms:W3CDTF">2024-05-06T01:30:00Z</dcterms:modified>
</cp:coreProperties>
</file>