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A7" w:rsidRPr="008F3069" w:rsidRDefault="003F2615" w:rsidP="008D12A7">
      <w:pPr>
        <w:widowControl w:val="0"/>
        <w:autoSpaceDE w:val="0"/>
        <w:autoSpaceDN w:val="0"/>
        <w:adjustRightInd w:val="0"/>
        <w:spacing w:after="0" w:line="360" w:lineRule="auto"/>
        <w:jc w:val="center"/>
        <w:rPr>
          <w:rFonts w:ascii="Times New Roman" w:eastAsia="Times New Roman" w:hAnsi="Times New Roman" w:cs="Times New Roman"/>
          <w:b/>
          <w:bCs/>
          <w:sz w:val="36"/>
          <w:szCs w:val="36"/>
          <w:lang w:eastAsia="ru-RU"/>
        </w:rPr>
      </w:pPr>
      <w:r w:rsidRPr="008F3069">
        <w:rPr>
          <w:rFonts w:ascii="Times New Roman" w:eastAsia="Times New Roman" w:hAnsi="Times New Roman" w:cs="Times New Roman"/>
          <w:b/>
          <w:bCs/>
          <w:sz w:val="36"/>
          <w:szCs w:val="36"/>
          <w:lang w:eastAsia="ru-RU"/>
        </w:rPr>
        <w:t>У</w:t>
      </w:r>
      <w:r w:rsidR="008D12A7" w:rsidRPr="008F3069">
        <w:rPr>
          <w:rFonts w:ascii="Times New Roman" w:eastAsia="Times New Roman" w:hAnsi="Times New Roman" w:cs="Times New Roman"/>
          <w:b/>
          <w:bCs/>
          <w:sz w:val="36"/>
          <w:szCs w:val="36"/>
          <w:lang w:eastAsia="ru-RU"/>
        </w:rPr>
        <w:t>ведомлени</w:t>
      </w:r>
      <w:r w:rsidR="008F3069" w:rsidRPr="008F3069">
        <w:rPr>
          <w:rFonts w:ascii="Times New Roman" w:eastAsia="Times New Roman" w:hAnsi="Times New Roman" w:cs="Times New Roman"/>
          <w:b/>
          <w:bCs/>
          <w:sz w:val="36"/>
          <w:szCs w:val="36"/>
          <w:lang w:eastAsia="ru-RU"/>
        </w:rPr>
        <w:t>е</w:t>
      </w:r>
      <w:r w:rsidR="008D12A7" w:rsidRPr="008F3069">
        <w:rPr>
          <w:rFonts w:ascii="Times New Roman" w:eastAsia="Times New Roman" w:hAnsi="Times New Roman" w:cs="Times New Roman"/>
          <w:b/>
          <w:bCs/>
          <w:sz w:val="36"/>
          <w:szCs w:val="36"/>
          <w:lang w:eastAsia="ru-RU"/>
        </w:rPr>
        <w:t xml:space="preserve"> </w:t>
      </w:r>
    </w:p>
    <w:p w:rsidR="008F3069" w:rsidRPr="008D12A7" w:rsidRDefault="008F3069" w:rsidP="008F306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проведении публичного обсуждения проекта постановления администрации Каратузского района </w:t>
      </w:r>
      <w:r w:rsidRPr="008F3069">
        <w:rPr>
          <w:rFonts w:ascii="Times New Roman" w:eastAsia="Times New Roman" w:hAnsi="Times New Roman" w:cs="Times New Roman"/>
          <w:b/>
          <w:bCs/>
          <w:sz w:val="28"/>
          <w:szCs w:val="28"/>
          <w:lang w:eastAsia="ru-RU"/>
        </w:rPr>
        <w:t>«</w:t>
      </w:r>
      <w:r w:rsidR="003E57D9" w:rsidRPr="003E57D9">
        <w:rPr>
          <w:rFonts w:ascii="Times New Roman" w:eastAsia="Times New Roman" w:hAnsi="Times New Roman" w:cs="Times New Roman"/>
          <w:b/>
          <w:bCs/>
          <w:sz w:val="28"/>
          <w:szCs w:val="28"/>
          <w:lang w:eastAsia="ru-RU"/>
        </w:rPr>
        <w:t>Об утверждении порядка предоставления субсидий субъектам малого и среднего предпринимательства и самозанятым гражданам на возмещение  части затрат при осуществлении предпринимательской деятельности</w:t>
      </w:r>
      <w:r w:rsidRPr="008F3069">
        <w:rPr>
          <w:rFonts w:ascii="Times New Roman" w:eastAsia="Times New Roman" w:hAnsi="Times New Roman" w:cs="Times New Roman"/>
          <w:b/>
          <w:bCs/>
          <w:sz w:val="28"/>
          <w:szCs w:val="28"/>
          <w:lang w:eastAsia="ru-RU"/>
        </w:rPr>
        <w:t>»</w:t>
      </w:r>
    </w:p>
    <w:p w:rsidR="008D12A7" w:rsidRPr="008D12A7" w:rsidRDefault="008D12A7" w:rsidP="008F3069">
      <w:pPr>
        <w:widowControl w:val="0"/>
        <w:autoSpaceDE w:val="0"/>
        <w:autoSpaceDN w:val="0"/>
        <w:adjustRightInd w:val="0"/>
        <w:spacing w:after="0" w:line="360" w:lineRule="auto"/>
        <w:jc w:val="both"/>
        <w:rPr>
          <w:rFonts w:ascii="Times New Roman" w:eastAsia="Times New Roman" w:hAnsi="Times New Roman" w:cs="Times New Roman"/>
          <w:sz w:val="20"/>
          <w:szCs w:val="20"/>
          <w:lang w:eastAsia="ru-RU"/>
        </w:rPr>
      </w:pPr>
    </w:p>
    <w:p w:rsidR="008D12A7" w:rsidRPr="008D12A7" w:rsidRDefault="008D12A7" w:rsidP="00206D3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Настоящим</w:t>
      </w:r>
      <w:r>
        <w:rPr>
          <w:rFonts w:ascii="Times New Roman" w:eastAsia="Times New Roman" w:hAnsi="Times New Roman" w:cs="Times New Roman"/>
          <w:sz w:val="28"/>
          <w:szCs w:val="28"/>
          <w:lang w:eastAsia="ru-RU"/>
        </w:rPr>
        <w:t xml:space="preserve"> отдел экономики, производства и развития предпринимательства администрации</w:t>
      </w:r>
      <w:r w:rsidRPr="008D12A7">
        <w:rPr>
          <w:rFonts w:ascii="Times New Roman" w:eastAsia="Times New Roman" w:hAnsi="Times New Roman" w:cs="Times New Roman"/>
          <w:sz w:val="28"/>
          <w:szCs w:val="28"/>
          <w:lang w:eastAsia="ru-RU"/>
        </w:rPr>
        <w:t xml:space="preserve"> извещает о начале обсуждения </w:t>
      </w:r>
      <w:r w:rsidR="00206D3F">
        <w:rPr>
          <w:rFonts w:ascii="Times New Roman" w:eastAsia="Times New Roman" w:hAnsi="Times New Roman" w:cs="Times New Roman"/>
          <w:sz w:val="28"/>
          <w:szCs w:val="28"/>
          <w:lang w:eastAsia="ru-RU"/>
        </w:rPr>
        <w:t>проекта постановления администрации Каратузского района</w:t>
      </w:r>
      <w:r w:rsidRPr="008D12A7">
        <w:rPr>
          <w:rFonts w:ascii="Times New Roman" w:eastAsia="Times New Roman" w:hAnsi="Times New Roman" w:cs="Times New Roman"/>
          <w:sz w:val="28"/>
          <w:szCs w:val="28"/>
          <w:lang w:eastAsia="ru-RU"/>
        </w:rPr>
        <w:t xml:space="preserve"> </w:t>
      </w:r>
      <w:r w:rsidR="00206D3F">
        <w:rPr>
          <w:rFonts w:ascii="Times New Roman" w:eastAsia="Times New Roman" w:hAnsi="Times New Roman" w:cs="Times New Roman"/>
          <w:sz w:val="28"/>
          <w:szCs w:val="28"/>
          <w:lang w:eastAsia="ru-RU"/>
        </w:rPr>
        <w:t>«</w:t>
      </w:r>
      <w:r w:rsidR="003E57D9" w:rsidRPr="003E57D9">
        <w:rPr>
          <w:rFonts w:ascii="Times New Roman" w:eastAsia="Times New Roman" w:hAnsi="Times New Roman" w:cs="Times New Roman"/>
          <w:sz w:val="28"/>
          <w:szCs w:val="28"/>
          <w:lang w:eastAsia="ru-RU"/>
        </w:rPr>
        <w:t>Об утверждении порядка предоставления субсидий субъектам малого и среднего предпринимательства и самозанятым гражданам на возмещение  части затрат при осуществлении предпринимательской деятельности</w:t>
      </w:r>
      <w:r w:rsidR="00206D3F">
        <w:rPr>
          <w:rFonts w:ascii="Times New Roman" w:eastAsia="Times New Roman" w:hAnsi="Times New Roman" w:cs="Times New Roman"/>
          <w:sz w:val="28"/>
          <w:szCs w:val="28"/>
          <w:lang w:eastAsia="ru-RU"/>
        </w:rPr>
        <w:t xml:space="preserve">» </w:t>
      </w:r>
      <w:r w:rsidR="00206D3F" w:rsidRPr="008D12A7">
        <w:rPr>
          <w:rFonts w:ascii="Times New Roman" w:eastAsia="Times New Roman" w:hAnsi="Times New Roman" w:cs="Times New Roman"/>
          <w:sz w:val="28"/>
          <w:szCs w:val="28"/>
          <w:lang w:eastAsia="ru-RU"/>
        </w:rPr>
        <w:t>и</w:t>
      </w:r>
      <w:r w:rsidRPr="008D12A7">
        <w:rPr>
          <w:rFonts w:ascii="Times New Roman" w:eastAsia="Times New Roman" w:hAnsi="Times New Roman" w:cs="Times New Roman"/>
          <w:sz w:val="28"/>
          <w:szCs w:val="28"/>
          <w:lang w:eastAsia="ru-RU"/>
        </w:rPr>
        <w:t xml:space="preserve"> сборе предложений заинтересованных лиц.</w:t>
      </w:r>
    </w:p>
    <w:p w:rsidR="008D12A7" w:rsidRPr="008D12A7" w:rsidRDefault="008D12A7" w:rsidP="004B0991">
      <w:pPr>
        <w:widowControl w:val="0"/>
        <w:autoSpaceDE w:val="0"/>
        <w:autoSpaceDN w:val="0"/>
        <w:adjustRightInd w:val="0"/>
        <w:spacing w:after="0" w:line="367" w:lineRule="auto"/>
        <w:ind w:firstLine="709"/>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Предложения принимаются по адресу: </w:t>
      </w:r>
      <w:r>
        <w:rPr>
          <w:rFonts w:ascii="Times New Roman" w:eastAsia="Times New Roman" w:hAnsi="Times New Roman" w:cs="Times New Roman"/>
          <w:sz w:val="28"/>
          <w:szCs w:val="28"/>
          <w:lang w:eastAsia="ru-RU"/>
        </w:rPr>
        <w:t xml:space="preserve">с. Каратузское, ул. </w:t>
      </w:r>
      <w:proofErr w:type="gramStart"/>
      <w:r>
        <w:rPr>
          <w:rFonts w:ascii="Times New Roman" w:eastAsia="Times New Roman" w:hAnsi="Times New Roman" w:cs="Times New Roman"/>
          <w:sz w:val="28"/>
          <w:szCs w:val="28"/>
          <w:lang w:eastAsia="ru-RU"/>
        </w:rPr>
        <w:t>Советская</w:t>
      </w:r>
      <w:proofErr w:type="gramEnd"/>
      <w:r>
        <w:rPr>
          <w:rFonts w:ascii="Times New Roman" w:eastAsia="Times New Roman" w:hAnsi="Times New Roman" w:cs="Times New Roman"/>
          <w:sz w:val="28"/>
          <w:szCs w:val="28"/>
          <w:lang w:eastAsia="ru-RU"/>
        </w:rPr>
        <w:t>, 21</w:t>
      </w:r>
      <w:r w:rsidRPr="008D12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каб.302</w:t>
      </w:r>
      <w:r w:rsidR="004B0991">
        <w:rPr>
          <w:rFonts w:ascii="Times New Roman" w:eastAsia="Times New Roman" w:hAnsi="Times New Roman" w:cs="Times New Roman"/>
          <w:sz w:val="28"/>
          <w:szCs w:val="28"/>
          <w:lang w:eastAsia="ru-RU"/>
        </w:rPr>
        <w:t xml:space="preserve">, </w:t>
      </w:r>
      <w:r w:rsidRPr="008D12A7">
        <w:rPr>
          <w:rFonts w:ascii="Times New Roman" w:eastAsia="Times New Roman" w:hAnsi="Times New Roman" w:cs="Times New Roman"/>
          <w:sz w:val="28"/>
          <w:szCs w:val="28"/>
          <w:lang w:eastAsia="ru-RU"/>
        </w:rPr>
        <w:t xml:space="preserve">а также по адресу электронной почты: </w:t>
      </w:r>
      <w:r>
        <w:rPr>
          <w:rFonts w:ascii="Times New Roman" w:eastAsia="Times New Roman" w:hAnsi="Times New Roman" w:cs="Times New Roman"/>
          <w:sz w:val="28"/>
          <w:szCs w:val="28"/>
          <w:lang w:val="en-US" w:eastAsia="ru-RU"/>
        </w:rPr>
        <w:t>econ</w:t>
      </w:r>
      <w:r w:rsidRPr="004B0991">
        <w:rPr>
          <w:rFonts w:ascii="Times New Roman" w:eastAsia="Times New Roman" w:hAnsi="Times New Roman" w:cs="Times New Roman"/>
          <w:sz w:val="28"/>
          <w:szCs w:val="28"/>
          <w:lang w:eastAsia="ru-RU"/>
        </w:rPr>
        <w:t>@</w:t>
      </w:r>
      <w:proofErr w:type="spellStart"/>
      <w:r w:rsidR="004B0991">
        <w:rPr>
          <w:rFonts w:ascii="Times New Roman" w:eastAsia="Times New Roman" w:hAnsi="Times New Roman" w:cs="Times New Roman"/>
          <w:sz w:val="28"/>
          <w:szCs w:val="28"/>
          <w:lang w:val="en-US" w:eastAsia="ru-RU"/>
        </w:rPr>
        <w:t>karatuzraion</w:t>
      </w:r>
      <w:proofErr w:type="spellEnd"/>
      <w:r w:rsidR="004B0991" w:rsidRPr="004B0991">
        <w:rPr>
          <w:rFonts w:ascii="Times New Roman" w:eastAsia="Times New Roman" w:hAnsi="Times New Roman" w:cs="Times New Roman"/>
          <w:sz w:val="28"/>
          <w:szCs w:val="28"/>
          <w:lang w:eastAsia="ru-RU"/>
        </w:rPr>
        <w:t>.</w:t>
      </w:r>
      <w:proofErr w:type="spellStart"/>
      <w:r w:rsidR="004B0991">
        <w:rPr>
          <w:rFonts w:ascii="Times New Roman" w:eastAsia="Times New Roman" w:hAnsi="Times New Roman" w:cs="Times New Roman"/>
          <w:sz w:val="28"/>
          <w:szCs w:val="28"/>
          <w:lang w:val="en-US" w:eastAsia="ru-RU"/>
        </w:rPr>
        <w:t>ru</w:t>
      </w:r>
      <w:proofErr w:type="spellEnd"/>
      <w:r w:rsidRPr="008D12A7">
        <w:rPr>
          <w:rFonts w:ascii="Times New Roman" w:eastAsia="Times New Roman" w:hAnsi="Times New Roman" w:cs="Times New Roman"/>
          <w:sz w:val="28"/>
          <w:szCs w:val="28"/>
          <w:lang w:eastAsia="ru-RU"/>
        </w:rPr>
        <w:t>.</w:t>
      </w:r>
    </w:p>
    <w:p w:rsidR="008D12A7" w:rsidRPr="008D12A7" w:rsidRDefault="008D12A7" w:rsidP="008D12A7">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Сроки приема предложений: _</w:t>
      </w:r>
      <w:r w:rsidR="003E57D9">
        <w:rPr>
          <w:rFonts w:ascii="Times New Roman" w:eastAsia="Times New Roman" w:hAnsi="Times New Roman" w:cs="Times New Roman"/>
          <w:sz w:val="28"/>
          <w:szCs w:val="28"/>
          <w:lang w:eastAsia="ru-RU"/>
        </w:rPr>
        <w:t>15</w:t>
      </w:r>
      <w:r w:rsidR="004B0991">
        <w:rPr>
          <w:rFonts w:ascii="Times New Roman" w:eastAsia="Times New Roman" w:hAnsi="Times New Roman" w:cs="Times New Roman"/>
          <w:sz w:val="28"/>
          <w:szCs w:val="28"/>
          <w:lang w:eastAsia="ru-RU"/>
        </w:rPr>
        <w:t>.0</w:t>
      </w:r>
      <w:r w:rsidR="003E57D9">
        <w:rPr>
          <w:rFonts w:ascii="Times New Roman" w:eastAsia="Times New Roman" w:hAnsi="Times New Roman" w:cs="Times New Roman"/>
          <w:sz w:val="28"/>
          <w:szCs w:val="28"/>
          <w:lang w:eastAsia="ru-RU"/>
        </w:rPr>
        <w:t>1</w:t>
      </w:r>
      <w:r w:rsidR="004B0991">
        <w:rPr>
          <w:rFonts w:ascii="Times New Roman" w:eastAsia="Times New Roman" w:hAnsi="Times New Roman" w:cs="Times New Roman"/>
          <w:sz w:val="28"/>
          <w:szCs w:val="28"/>
          <w:lang w:eastAsia="ru-RU"/>
        </w:rPr>
        <w:t>.202</w:t>
      </w:r>
      <w:r w:rsidR="003E57D9">
        <w:rPr>
          <w:rFonts w:ascii="Times New Roman" w:eastAsia="Times New Roman" w:hAnsi="Times New Roman" w:cs="Times New Roman"/>
          <w:sz w:val="28"/>
          <w:szCs w:val="28"/>
          <w:lang w:eastAsia="ru-RU"/>
        </w:rPr>
        <w:t>4</w:t>
      </w:r>
      <w:r w:rsidR="004B0991">
        <w:rPr>
          <w:rFonts w:ascii="Times New Roman" w:eastAsia="Times New Roman" w:hAnsi="Times New Roman" w:cs="Times New Roman"/>
          <w:sz w:val="28"/>
          <w:szCs w:val="28"/>
          <w:lang w:eastAsia="ru-RU"/>
        </w:rPr>
        <w:t xml:space="preserve"> по </w:t>
      </w:r>
      <w:r w:rsidR="003E57D9">
        <w:rPr>
          <w:rFonts w:ascii="Times New Roman" w:eastAsia="Times New Roman" w:hAnsi="Times New Roman" w:cs="Times New Roman"/>
          <w:sz w:val="28"/>
          <w:szCs w:val="28"/>
          <w:lang w:eastAsia="ru-RU"/>
        </w:rPr>
        <w:t>26</w:t>
      </w:r>
      <w:r w:rsidR="004B0991">
        <w:rPr>
          <w:rFonts w:ascii="Times New Roman" w:eastAsia="Times New Roman" w:hAnsi="Times New Roman" w:cs="Times New Roman"/>
          <w:sz w:val="28"/>
          <w:szCs w:val="28"/>
          <w:lang w:eastAsia="ru-RU"/>
        </w:rPr>
        <w:t>.0</w:t>
      </w:r>
      <w:r w:rsidR="003E57D9">
        <w:rPr>
          <w:rFonts w:ascii="Times New Roman" w:eastAsia="Times New Roman" w:hAnsi="Times New Roman" w:cs="Times New Roman"/>
          <w:sz w:val="28"/>
          <w:szCs w:val="28"/>
          <w:lang w:eastAsia="ru-RU"/>
        </w:rPr>
        <w:t>1</w:t>
      </w:r>
      <w:r w:rsidR="004B0991">
        <w:rPr>
          <w:rFonts w:ascii="Times New Roman" w:eastAsia="Times New Roman" w:hAnsi="Times New Roman" w:cs="Times New Roman"/>
          <w:sz w:val="28"/>
          <w:szCs w:val="28"/>
          <w:lang w:eastAsia="ru-RU"/>
        </w:rPr>
        <w:t>.202</w:t>
      </w:r>
      <w:r w:rsidR="003E57D9">
        <w:rPr>
          <w:rFonts w:ascii="Times New Roman" w:eastAsia="Times New Roman" w:hAnsi="Times New Roman" w:cs="Times New Roman"/>
          <w:sz w:val="28"/>
          <w:szCs w:val="28"/>
          <w:lang w:eastAsia="ru-RU"/>
        </w:rPr>
        <w:t>4</w:t>
      </w:r>
    </w:p>
    <w:p w:rsidR="008D12A7" w:rsidRPr="008D12A7" w:rsidRDefault="008D12A7" w:rsidP="008D12A7">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Место размещения уведомления в информационно-телекоммуникационной сети «Интернет» (полный электронный адрес): </w:t>
      </w:r>
      <w:r w:rsidR="004B0991" w:rsidRPr="004B0991">
        <w:rPr>
          <w:rFonts w:ascii="Times New Roman" w:eastAsia="Times New Roman" w:hAnsi="Times New Roman" w:cs="Times New Roman"/>
          <w:sz w:val="28"/>
          <w:szCs w:val="28"/>
          <w:lang w:eastAsia="ru-RU"/>
        </w:rPr>
        <w:t>http://karatuzraion.ru/</w:t>
      </w:r>
    </w:p>
    <w:p w:rsidR="004B0991" w:rsidRPr="004B0991" w:rsidRDefault="008D12A7" w:rsidP="008D12A7">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Все поступившие предложения будут рассмотрены. Сводка предложений будет размещена на сайте _</w:t>
      </w:r>
      <w:r w:rsidR="004B0991" w:rsidRPr="004B0991">
        <w:t xml:space="preserve"> </w:t>
      </w:r>
      <w:hyperlink r:id="rId7" w:history="1">
        <w:r w:rsidR="004B0991" w:rsidRPr="00BB5A2B">
          <w:rPr>
            <w:rStyle w:val="a3"/>
            <w:rFonts w:ascii="Times New Roman" w:eastAsia="Times New Roman" w:hAnsi="Times New Roman" w:cs="Times New Roman"/>
            <w:sz w:val="28"/>
            <w:szCs w:val="28"/>
            <w:lang w:eastAsia="ru-RU"/>
          </w:rPr>
          <w:t>http://karatuzraion.ru/</w:t>
        </w:r>
      </w:hyperlink>
    </w:p>
    <w:p w:rsidR="008D12A7" w:rsidRPr="008D12A7" w:rsidRDefault="008D12A7" w:rsidP="008D12A7">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 (адрес </w:t>
      </w:r>
      <w:r w:rsidR="004B0991">
        <w:rPr>
          <w:rFonts w:ascii="Times New Roman" w:eastAsia="Times New Roman" w:hAnsi="Times New Roman" w:cs="Times New Roman"/>
          <w:sz w:val="28"/>
          <w:szCs w:val="28"/>
          <w:lang w:eastAsia="ru-RU"/>
        </w:rPr>
        <w:t xml:space="preserve">официального сайта) </w:t>
      </w:r>
      <w:r w:rsidR="004B0991">
        <w:rPr>
          <w:rFonts w:ascii="Times New Roman" w:eastAsia="Times New Roman" w:hAnsi="Times New Roman" w:cs="Times New Roman"/>
          <w:sz w:val="28"/>
          <w:szCs w:val="28"/>
          <w:lang w:eastAsia="ru-RU"/>
        </w:rPr>
        <w:br/>
        <w:t>не позднее 2</w:t>
      </w:r>
      <w:r w:rsidR="003E57D9">
        <w:rPr>
          <w:rFonts w:ascii="Times New Roman" w:eastAsia="Times New Roman" w:hAnsi="Times New Roman" w:cs="Times New Roman"/>
          <w:sz w:val="28"/>
          <w:szCs w:val="28"/>
          <w:lang w:eastAsia="ru-RU"/>
        </w:rPr>
        <w:t>9</w:t>
      </w:r>
      <w:r w:rsidR="004B0991">
        <w:rPr>
          <w:rFonts w:ascii="Times New Roman" w:eastAsia="Times New Roman" w:hAnsi="Times New Roman" w:cs="Times New Roman"/>
          <w:sz w:val="28"/>
          <w:szCs w:val="28"/>
          <w:lang w:eastAsia="ru-RU"/>
        </w:rPr>
        <w:t>.</w:t>
      </w:r>
      <w:r w:rsidR="003E57D9">
        <w:rPr>
          <w:rFonts w:ascii="Times New Roman" w:eastAsia="Times New Roman" w:hAnsi="Times New Roman" w:cs="Times New Roman"/>
          <w:sz w:val="28"/>
          <w:szCs w:val="28"/>
          <w:lang w:eastAsia="ru-RU"/>
        </w:rPr>
        <w:t>01</w:t>
      </w:r>
      <w:r w:rsidR="004B0991" w:rsidRPr="004B0991">
        <w:rPr>
          <w:rFonts w:ascii="Times New Roman" w:eastAsia="Times New Roman" w:hAnsi="Times New Roman" w:cs="Times New Roman"/>
          <w:sz w:val="28"/>
          <w:szCs w:val="28"/>
          <w:lang w:eastAsia="ru-RU"/>
        </w:rPr>
        <w:t>.202</w:t>
      </w:r>
      <w:r w:rsidR="003E57D9">
        <w:rPr>
          <w:rFonts w:ascii="Times New Roman" w:eastAsia="Times New Roman" w:hAnsi="Times New Roman" w:cs="Times New Roman"/>
          <w:sz w:val="28"/>
          <w:szCs w:val="28"/>
          <w:lang w:eastAsia="ru-RU"/>
        </w:rPr>
        <w:t>4</w:t>
      </w:r>
      <w:r w:rsidRPr="008D12A7">
        <w:rPr>
          <w:rFonts w:ascii="Times New Roman" w:eastAsia="Times New Roman" w:hAnsi="Times New Roman" w:cs="Times New Roman"/>
          <w:sz w:val="28"/>
          <w:szCs w:val="28"/>
          <w:lang w:eastAsia="ru-RU"/>
        </w:rPr>
        <w:t xml:space="preserve"> (число, месяц, год).</w:t>
      </w:r>
    </w:p>
    <w:p w:rsidR="004B0991" w:rsidRPr="004B0991" w:rsidRDefault="008D12A7" w:rsidP="004B0991">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1. Описание проблемы, на решение которой направлено предлагаемое правовое регулирование: </w:t>
      </w:r>
      <w:r w:rsidR="00D60EAA">
        <w:rPr>
          <w:rFonts w:ascii="Times New Roman" w:eastAsia="Times New Roman" w:hAnsi="Times New Roman" w:cs="Times New Roman"/>
          <w:sz w:val="28"/>
          <w:szCs w:val="28"/>
          <w:lang w:eastAsia="ru-RU"/>
        </w:rPr>
        <w:t xml:space="preserve">соответствие </w:t>
      </w:r>
      <w:r w:rsidR="000E5CBC" w:rsidRPr="000E5CBC">
        <w:rPr>
          <w:rFonts w:ascii="Times New Roman" w:eastAsia="Times New Roman" w:hAnsi="Times New Roman" w:cs="Times New Roman"/>
          <w:sz w:val="28"/>
          <w:szCs w:val="28"/>
          <w:lang w:eastAsia="ru-RU"/>
        </w:rPr>
        <w:t xml:space="preserve">порядка предоставления субсидий субъектам малого и среднего предпринимательства и самозанятым гражданам на возмещение </w:t>
      </w:r>
      <w:r w:rsidR="003E57D9">
        <w:rPr>
          <w:rFonts w:ascii="Times New Roman" w:eastAsia="Times New Roman" w:hAnsi="Times New Roman" w:cs="Times New Roman"/>
          <w:sz w:val="28"/>
          <w:szCs w:val="28"/>
          <w:lang w:eastAsia="ru-RU"/>
        </w:rPr>
        <w:t xml:space="preserve">части </w:t>
      </w:r>
      <w:r w:rsidR="000E5CBC" w:rsidRPr="000E5CBC">
        <w:rPr>
          <w:rFonts w:ascii="Times New Roman" w:eastAsia="Times New Roman" w:hAnsi="Times New Roman" w:cs="Times New Roman"/>
          <w:sz w:val="28"/>
          <w:szCs w:val="28"/>
          <w:lang w:eastAsia="ru-RU"/>
        </w:rPr>
        <w:t>затрат при осуществлении предпринимательской деятельности</w:t>
      </w:r>
      <w:r w:rsidR="000E5CBC">
        <w:rPr>
          <w:rFonts w:ascii="Times New Roman" w:eastAsia="Times New Roman" w:hAnsi="Times New Roman" w:cs="Times New Roman"/>
          <w:sz w:val="28"/>
          <w:szCs w:val="28"/>
          <w:lang w:eastAsia="ru-RU"/>
        </w:rPr>
        <w:t>»</w:t>
      </w:r>
      <w:r w:rsidR="004B0991" w:rsidRPr="004B0991">
        <w:rPr>
          <w:rFonts w:ascii="Times New Roman" w:eastAsia="Times New Roman" w:hAnsi="Times New Roman" w:cs="Times New Roman"/>
          <w:sz w:val="28"/>
          <w:szCs w:val="28"/>
          <w:lang w:eastAsia="ru-RU"/>
        </w:rPr>
        <w:t xml:space="preserve"> (далее - проект акта)</w:t>
      </w:r>
      <w:r w:rsidR="00D60EAA">
        <w:rPr>
          <w:rFonts w:ascii="Times New Roman" w:eastAsia="Times New Roman" w:hAnsi="Times New Roman" w:cs="Times New Roman"/>
          <w:sz w:val="28"/>
          <w:szCs w:val="28"/>
          <w:lang w:eastAsia="ru-RU"/>
        </w:rPr>
        <w:t xml:space="preserve"> действующему законодательству</w:t>
      </w:r>
      <w:r w:rsidR="004B0991" w:rsidRPr="004B0991">
        <w:rPr>
          <w:rFonts w:ascii="Times New Roman" w:eastAsia="Times New Roman" w:hAnsi="Times New Roman" w:cs="Times New Roman"/>
          <w:sz w:val="28"/>
          <w:szCs w:val="28"/>
          <w:lang w:eastAsia="ru-RU"/>
        </w:rPr>
        <w:t>.</w:t>
      </w:r>
    </w:p>
    <w:p w:rsidR="004B0991" w:rsidRPr="003F2615" w:rsidRDefault="008D12A7" w:rsidP="004B0991">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2. Цели предлагаемого правового регулирования:</w:t>
      </w:r>
    </w:p>
    <w:p w:rsidR="008D12A7" w:rsidRPr="008D12A7" w:rsidRDefault="004B0991" w:rsidP="004B0991">
      <w:pPr>
        <w:widowControl w:val="0"/>
        <w:autoSpaceDE w:val="0"/>
        <w:autoSpaceDN w:val="0"/>
        <w:adjustRightInd w:val="0"/>
        <w:spacing w:after="0" w:line="367" w:lineRule="auto"/>
        <w:ind w:firstLine="709"/>
        <w:jc w:val="both"/>
        <w:rPr>
          <w:rFonts w:ascii="Times New Roman" w:eastAsia="Times New Roman" w:hAnsi="Times New Roman" w:cs="Times New Roman"/>
          <w:sz w:val="24"/>
          <w:szCs w:val="24"/>
          <w:lang w:eastAsia="ru-RU"/>
        </w:rPr>
      </w:pPr>
      <w:r w:rsidRPr="004B0991">
        <w:rPr>
          <w:rFonts w:ascii="Times New Roman" w:eastAsia="Times New Roman" w:hAnsi="Times New Roman" w:cs="Times New Roman"/>
          <w:sz w:val="28"/>
          <w:szCs w:val="28"/>
          <w:lang w:eastAsia="ru-RU"/>
        </w:rPr>
        <w:t xml:space="preserve">         </w:t>
      </w:r>
      <w:proofErr w:type="gramStart"/>
      <w:r w:rsidRPr="004B0991">
        <w:rPr>
          <w:rFonts w:ascii="Times New Roman" w:eastAsia="Times New Roman" w:hAnsi="Times New Roman" w:cs="Times New Roman"/>
          <w:sz w:val="28"/>
          <w:szCs w:val="28"/>
          <w:lang w:eastAsia="ru-RU"/>
        </w:rPr>
        <w:t xml:space="preserve">Публичное обсуждение проводится в целях оценки регулирующего воздействия проекта нормативного правового акта в соответствии с постановлением администрации Каратузского района от 18.02.2022 № 147-п «Об утверждении «Порядка проведения оценки </w:t>
      </w:r>
      <w:r w:rsidRPr="004B0991">
        <w:rPr>
          <w:rFonts w:ascii="Times New Roman" w:eastAsia="Times New Roman" w:hAnsi="Times New Roman" w:cs="Times New Roman"/>
          <w:sz w:val="28"/>
          <w:szCs w:val="28"/>
          <w:lang w:eastAsia="ru-RU"/>
        </w:rPr>
        <w:lastRenderedPageBreak/>
        <w:t>регулирующего воздействия проектов муниципальных нормативных правовых актов администрации Каратузского района, затрагивающих вопросы осуществления предпринимательской и иной экономической деятельности, и экспертизы муниципальных нормативных правовых актов администрации Каратузского района, затрагивающих вопросы осуществления предпринимательской и иной</w:t>
      </w:r>
      <w:proofErr w:type="gramEnd"/>
      <w:r w:rsidRPr="004B0991">
        <w:rPr>
          <w:rFonts w:ascii="Times New Roman" w:eastAsia="Times New Roman" w:hAnsi="Times New Roman" w:cs="Times New Roman"/>
          <w:sz w:val="28"/>
          <w:szCs w:val="28"/>
          <w:lang w:eastAsia="ru-RU"/>
        </w:rPr>
        <w:t xml:space="preserve"> экономической деятельности» </w:t>
      </w:r>
    </w:p>
    <w:p w:rsidR="008D12A7" w:rsidRDefault="008D12A7" w:rsidP="008C42DA">
      <w:pPr>
        <w:widowControl w:val="0"/>
        <w:autoSpaceDE w:val="0"/>
        <w:autoSpaceDN w:val="0"/>
        <w:adjustRightInd w:val="0"/>
        <w:spacing w:after="0" w:line="367"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3. Ожидаемый результат (выраженный установленными разработчиком показателями) предлагаемого правового регулирования: </w:t>
      </w:r>
    </w:p>
    <w:p w:rsidR="00D461B1" w:rsidRPr="008D12A7" w:rsidRDefault="00D461B1" w:rsidP="006858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Исключение избыточных требований к субъектам малого и среднего предпринимательства при предоставлении субсидии на ведение предпринимательской деятельности</w:t>
      </w:r>
    </w:p>
    <w:p w:rsidR="008C42DA" w:rsidRDefault="008D12A7" w:rsidP="00E62B37">
      <w:pPr>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w:t>
      </w:r>
      <w:r w:rsidR="008C42DA">
        <w:rPr>
          <w:rFonts w:ascii="Times New Roman" w:eastAsia="Times New Roman" w:hAnsi="Times New Roman" w:cs="Times New Roman"/>
          <w:sz w:val="28"/>
          <w:szCs w:val="28"/>
          <w:lang w:eastAsia="ru-RU"/>
        </w:rPr>
        <w:t xml:space="preserve">постановление администрации Каратузского района </w:t>
      </w:r>
      <w:r w:rsidR="008C42DA" w:rsidRPr="008C42DA">
        <w:rPr>
          <w:rFonts w:ascii="Times New Roman" w:eastAsia="Times New Roman" w:hAnsi="Times New Roman" w:cs="Times New Roman"/>
          <w:sz w:val="28"/>
          <w:szCs w:val="28"/>
          <w:lang w:eastAsia="ru-RU"/>
        </w:rPr>
        <w:t>от 31.10.2013 №1127-п «Об утверждении муниципальной программы «Развитие малого и среднего предпринимательства в Каратузском районе»</w:t>
      </w:r>
    </w:p>
    <w:p w:rsidR="008D12A7" w:rsidRPr="008D12A7" w:rsidRDefault="008D12A7" w:rsidP="00FC79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5. Планируемый срок вступления в силу предлагаемого правового регулирования: </w:t>
      </w:r>
      <w:r w:rsidR="008A19D6">
        <w:rPr>
          <w:rFonts w:ascii="Times New Roman" w:eastAsia="Times New Roman" w:hAnsi="Times New Roman" w:cs="Times New Roman"/>
          <w:sz w:val="28"/>
          <w:szCs w:val="28"/>
          <w:lang w:eastAsia="ru-RU"/>
        </w:rPr>
        <w:t>12</w:t>
      </w:r>
      <w:r w:rsidR="00FC790A">
        <w:rPr>
          <w:rFonts w:ascii="Times New Roman" w:eastAsia="Times New Roman" w:hAnsi="Times New Roman" w:cs="Times New Roman"/>
          <w:sz w:val="28"/>
          <w:szCs w:val="28"/>
          <w:lang w:eastAsia="ru-RU"/>
        </w:rPr>
        <w:t>.</w:t>
      </w:r>
      <w:r w:rsidR="008A19D6">
        <w:rPr>
          <w:rFonts w:ascii="Times New Roman" w:eastAsia="Times New Roman" w:hAnsi="Times New Roman" w:cs="Times New Roman"/>
          <w:sz w:val="28"/>
          <w:szCs w:val="28"/>
          <w:lang w:eastAsia="ru-RU"/>
        </w:rPr>
        <w:t>01</w:t>
      </w:r>
      <w:r w:rsidR="00FC790A">
        <w:rPr>
          <w:rFonts w:ascii="Times New Roman" w:eastAsia="Times New Roman" w:hAnsi="Times New Roman" w:cs="Times New Roman"/>
          <w:sz w:val="28"/>
          <w:szCs w:val="28"/>
          <w:lang w:eastAsia="ru-RU"/>
        </w:rPr>
        <w:t>.202</w:t>
      </w:r>
      <w:r w:rsidR="008A19D6">
        <w:rPr>
          <w:rFonts w:ascii="Times New Roman" w:eastAsia="Times New Roman" w:hAnsi="Times New Roman" w:cs="Times New Roman"/>
          <w:sz w:val="28"/>
          <w:szCs w:val="28"/>
          <w:lang w:eastAsia="ru-RU"/>
        </w:rPr>
        <w:t>4</w:t>
      </w:r>
    </w:p>
    <w:p w:rsidR="008D12A7" w:rsidRPr="008D12A7" w:rsidRDefault="008D12A7" w:rsidP="00F0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6. Сведения о необходимости или отсутствии необходимости установления переходного периода: </w:t>
      </w:r>
      <w:r w:rsidR="00F07235">
        <w:rPr>
          <w:rFonts w:ascii="Times New Roman" w:eastAsia="Times New Roman" w:hAnsi="Times New Roman" w:cs="Times New Roman"/>
          <w:sz w:val="28"/>
          <w:szCs w:val="28"/>
          <w:lang w:eastAsia="ru-RU"/>
        </w:rPr>
        <w:t>необходимость установления переходного периода отсутствует</w:t>
      </w:r>
    </w:p>
    <w:p w:rsidR="00451BF1" w:rsidRDefault="00451BF1" w:rsidP="008D12A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D12A7" w:rsidRPr="008D12A7" w:rsidRDefault="008D12A7" w:rsidP="008D12A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7. Сравнение возможных вариантов решения проблемы:</w:t>
      </w:r>
    </w:p>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14"/>
        <w:gridCol w:w="1242"/>
        <w:gridCol w:w="1242"/>
        <w:gridCol w:w="1380"/>
      </w:tblGrid>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hanging="226"/>
              <w:jc w:val="center"/>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Вариант 1</w:t>
            </w:r>
          </w:p>
        </w:tc>
        <w:tc>
          <w:tcPr>
            <w:tcW w:w="655" w:type="pct"/>
          </w:tcPr>
          <w:p w:rsidR="008D12A7" w:rsidRPr="008D12A7" w:rsidRDefault="008D12A7" w:rsidP="008D12A7">
            <w:pPr>
              <w:widowControl w:val="0"/>
              <w:autoSpaceDE w:val="0"/>
              <w:autoSpaceDN w:val="0"/>
              <w:adjustRightInd w:val="0"/>
              <w:spacing w:after="0" w:line="240" w:lineRule="auto"/>
              <w:ind w:hanging="226"/>
              <w:jc w:val="center"/>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Вариант 2</w:t>
            </w:r>
          </w:p>
        </w:tc>
        <w:tc>
          <w:tcPr>
            <w:tcW w:w="728" w:type="pct"/>
          </w:tcPr>
          <w:p w:rsidR="008D12A7" w:rsidRPr="008D12A7" w:rsidRDefault="008D12A7" w:rsidP="008D12A7">
            <w:pPr>
              <w:widowControl w:val="0"/>
              <w:autoSpaceDE w:val="0"/>
              <w:autoSpaceDN w:val="0"/>
              <w:adjustRightInd w:val="0"/>
              <w:spacing w:after="0" w:line="240" w:lineRule="auto"/>
              <w:ind w:hanging="226"/>
              <w:jc w:val="center"/>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Вариант №</w:t>
            </w: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7.1. Содержание варианта решения выявленной проблемы</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 xml:space="preserve">7.2. Качественная характеристика и оценка численности потенциальных адресатов предлагаемого правового регулирования в среднесрочном периоде </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7.3. Оценка дополнительных расходов (доходов) потенциальных адресатов предлагаемого правового регулирования, связанных с его введением</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7.4. Оценка расходов (доходов) бюджета субъекта Российской Федерации, связанных с введением предлагаемого правового регулирования</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8D12A7" w:rsidRPr="008D12A7" w:rsidTr="003E57D9">
        <w:tc>
          <w:tcPr>
            <w:tcW w:w="2962" w:type="pct"/>
          </w:tcPr>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12A7">
              <w:rPr>
                <w:rFonts w:ascii="Times New Roman" w:eastAsia="Times New Roman" w:hAnsi="Times New Roman" w:cs="Times New Roman"/>
                <w:sz w:val="20"/>
                <w:szCs w:val="20"/>
                <w:lang w:eastAsia="ru-RU"/>
              </w:rPr>
              <w:lastRenderedPageBreak/>
              <w:t>7.6. Оценка рисков неблагоприятных последствий</w:t>
            </w: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55"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8" w:type="pct"/>
          </w:tcPr>
          <w:p w:rsidR="008D12A7" w:rsidRPr="008D12A7" w:rsidRDefault="008D12A7" w:rsidP="008D12A7">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8D12A7" w:rsidRDefault="008D12A7" w:rsidP="006D7D5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 xml:space="preserve">8. Иная информация по решению органа-разработчика, относящаяся к сведениям о подготовке идеи (концепции) предлагаемого правового регулирования: </w:t>
      </w:r>
      <w:r w:rsidR="006D7D56">
        <w:rPr>
          <w:rFonts w:ascii="Times New Roman" w:eastAsia="Times New Roman" w:hAnsi="Times New Roman" w:cs="Times New Roman"/>
          <w:sz w:val="28"/>
          <w:szCs w:val="28"/>
          <w:lang w:eastAsia="ru-RU"/>
        </w:rPr>
        <w:t>нет</w:t>
      </w:r>
    </w:p>
    <w:p w:rsidR="008D12A7" w:rsidRPr="008D12A7" w:rsidRDefault="008D12A7" w:rsidP="008D12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12A7">
        <w:rPr>
          <w:rFonts w:ascii="Times New Roman" w:eastAsia="Times New Roman" w:hAnsi="Times New Roman" w:cs="Times New Roman"/>
          <w:sz w:val="28"/>
          <w:szCs w:val="28"/>
          <w:lang w:eastAsia="ru-RU"/>
        </w:rPr>
        <w:t>К уведомлению прилагаются:</w:t>
      </w:r>
    </w:p>
    <w:tbl>
      <w:tblPr>
        <w:tblW w:w="494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889"/>
        <w:gridCol w:w="3190"/>
      </w:tblGrid>
      <w:tr w:rsidR="008D12A7" w:rsidRPr="008D12A7" w:rsidTr="003E57D9">
        <w:trPr>
          <w:trHeight w:val="503"/>
        </w:trPr>
        <w:tc>
          <w:tcPr>
            <w:tcW w:w="204" w:type="pct"/>
          </w:tcPr>
          <w:p w:rsidR="008D12A7" w:rsidRPr="008D12A7" w:rsidRDefault="008D12A7" w:rsidP="008D12A7">
            <w:pPr>
              <w:spacing w:after="0" w:line="240" w:lineRule="auto"/>
              <w:rPr>
                <w:rFonts w:ascii="Times New Roman" w:eastAsia="Calibri" w:hAnsi="Times New Roman" w:cs="Times New Roman"/>
                <w:sz w:val="20"/>
                <w:szCs w:val="20"/>
                <w:lang w:val="en-US"/>
              </w:rPr>
            </w:pPr>
            <w:r w:rsidRPr="008D12A7">
              <w:rPr>
                <w:rFonts w:ascii="Times New Roman" w:eastAsia="Calibri" w:hAnsi="Times New Roman" w:cs="Times New Roman"/>
                <w:sz w:val="20"/>
                <w:szCs w:val="20"/>
                <w:lang w:val="en-US"/>
              </w:rPr>
              <w:t>1</w:t>
            </w:r>
          </w:p>
        </w:tc>
        <w:tc>
          <w:tcPr>
            <w:tcW w:w="3111" w:type="pct"/>
          </w:tcPr>
          <w:p w:rsidR="008D12A7" w:rsidRPr="008D12A7" w:rsidRDefault="008D12A7" w:rsidP="008D12A7">
            <w:pPr>
              <w:spacing w:after="0" w:line="240" w:lineRule="auto"/>
              <w:rPr>
                <w:rFonts w:ascii="Times New Roman" w:eastAsia="Calibri" w:hAnsi="Times New Roman" w:cs="Times New Roman"/>
                <w:sz w:val="20"/>
                <w:szCs w:val="20"/>
              </w:rPr>
            </w:pPr>
            <w:r w:rsidRPr="008D12A7">
              <w:rPr>
                <w:rFonts w:ascii="Times New Roman" w:eastAsia="Calibri" w:hAnsi="Times New Roman" w:cs="Times New Roman"/>
                <w:sz w:val="20"/>
                <w:szCs w:val="20"/>
              </w:rPr>
              <w:t>Перечень вопросов для участников публичных консультаций</w:t>
            </w:r>
          </w:p>
        </w:tc>
        <w:tc>
          <w:tcPr>
            <w:tcW w:w="1685" w:type="pct"/>
          </w:tcPr>
          <w:p w:rsidR="008D12A7" w:rsidRPr="008D12A7" w:rsidRDefault="008D12A7" w:rsidP="008D12A7">
            <w:pPr>
              <w:spacing w:after="0" w:line="240" w:lineRule="auto"/>
              <w:rPr>
                <w:rFonts w:ascii="Times New Roman" w:eastAsia="Calibri" w:hAnsi="Times New Roman" w:cs="Times New Roman"/>
                <w:sz w:val="20"/>
                <w:szCs w:val="20"/>
              </w:rPr>
            </w:pPr>
          </w:p>
        </w:tc>
      </w:tr>
      <w:tr w:rsidR="008D12A7" w:rsidRPr="008D12A7" w:rsidTr="003E57D9">
        <w:tc>
          <w:tcPr>
            <w:tcW w:w="204" w:type="pct"/>
          </w:tcPr>
          <w:p w:rsidR="008D12A7" w:rsidRPr="008D12A7" w:rsidRDefault="008D12A7" w:rsidP="008D12A7">
            <w:pPr>
              <w:spacing w:after="0" w:line="240" w:lineRule="auto"/>
              <w:rPr>
                <w:rFonts w:ascii="Times New Roman" w:eastAsia="Calibri" w:hAnsi="Times New Roman" w:cs="Times New Roman"/>
                <w:sz w:val="20"/>
                <w:szCs w:val="20"/>
                <w:lang w:val="en-US"/>
              </w:rPr>
            </w:pPr>
            <w:r w:rsidRPr="008D12A7">
              <w:rPr>
                <w:rFonts w:ascii="Times New Roman" w:eastAsia="Calibri" w:hAnsi="Times New Roman" w:cs="Times New Roman"/>
                <w:sz w:val="20"/>
                <w:szCs w:val="20"/>
                <w:lang w:val="en-US"/>
              </w:rPr>
              <w:t>2</w:t>
            </w:r>
          </w:p>
        </w:tc>
        <w:tc>
          <w:tcPr>
            <w:tcW w:w="3111" w:type="pct"/>
          </w:tcPr>
          <w:p w:rsidR="008D12A7" w:rsidRPr="008D12A7" w:rsidRDefault="00206D3F" w:rsidP="008D12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проект постановления</w:t>
            </w:r>
          </w:p>
        </w:tc>
        <w:tc>
          <w:tcPr>
            <w:tcW w:w="1685" w:type="pct"/>
          </w:tcPr>
          <w:p w:rsidR="008D12A7" w:rsidRPr="008D12A7" w:rsidRDefault="008D12A7" w:rsidP="008D12A7">
            <w:pPr>
              <w:spacing w:after="0" w:line="240" w:lineRule="auto"/>
              <w:rPr>
                <w:rFonts w:ascii="Times New Roman" w:eastAsia="Calibri" w:hAnsi="Times New Roman" w:cs="Times New Roman"/>
                <w:sz w:val="20"/>
                <w:szCs w:val="20"/>
              </w:rPr>
            </w:pPr>
          </w:p>
        </w:tc>
      </w:tr>
      <w:tr w:rsidR="00E03E9F" w:rsidRPr="008D12A7" w:rsidTr="003E57D9">
        <w:tc>
          <w:tcPr>
            <w:tcW w:w="204" w:type="pct"/>
          </w:tcPr>
          <w:p w:rsidR="00E03E9F" w:rsidRPr="00E03E9F" w:rsidRDefault="00E03E9F" w:rsidP="008D12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111" w:type="pct"/>
          </w:tcPr>
          <w:p w:rsidR="00E03E9F" w:rsidRDefault="00E03E9F" w:rsidP="008D12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форма сводки предложений</w:t>
            </w:r>
          </w:p>
        </w:tc>
        <w:tc>
          <w:tcPr>
            <w:tcW w:w="1685" w:type="pct"/>
          </w:tcPr>
          <w:p w:rsidR="00E03E9F" w:rsidRPr="008D12A7" w:rsidRDefault="00E03E9F" w:rsidP="008D12A7">
            <w:pPr>
              <w:spacing w:after="0" w:line="240" w:lineRule="auto"/>
              <w:rPr>
                <w:rFonts w:ascii="Times New Roman" w:eastAsia="Calibri" w:hAnsi="Times New Roman" w:cs="Times New Roman"/>
                <w:sz w:val="20"/>
                <w:szCs w:val="20"/>
              </w:rPr>
            </w:pPr>
          </w:p>
        </w:tc>
      </w:tr>
    </w:tbl>
    <w:p w:rsidR="00033BC5" w:rsidRDefault="00033BC5"/>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96D4B" w:rsidRPr="00E96D4B" w:rsidTr="003E57D9">
        <w:trPr>
          <w:trHeight w:val="747"/>
        </w:trPr>
        <w:tc>
          <w:tcPr>
            <w:tcW w:w="10065" w:type="dxa"/>
          </w:tcPr>
          <w:p w:rsidR="00E96D4B" w:rsidRPr="00E96D4B" w:rsidRDefault="00E96D4B" w:rsidP="00E96D4B">
            <w:pPr>
              <w:spacing w:after="0" w:line="240" w:lineRule="auto"/>
              <w:jc w:val="center"/>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Перечень вопросов в рамках проведения публичного обсуждения</w:t>
            </w:r>
          </w:p>
          <w:p w:rsidR="00E96D4B" w:rsidRPr="00E96D4B" w:rsidRDefault="00E96D4B" w:rsidP="00E96D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проекта постановления администрации Каратузского района </w:t>
            </w:r>
            <w:r w:rsidRPr="00E96D4B">
              <w:rPr>
                <w:rFonts w:ascii="Times New Roman" w:eastAsia="Times New Roman" w:hAnsi="Times New Roman" w:cs="Times New Roman"/>
                <w:sz w:val="24"/>
                <w:szCs w:val="24"/>
                <w:lang w:eastAsia="ru-RU"/>
              </w:rPr>
              <w:t>«Об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(наименование проекта нормативного правового акта)</w:t>
            </w:r>
          </w:p>
          <w:p w:rsidR="00E96D4B" w:rsidRPr="00E96D4B" w:rsidRDefault="00E96D4B" w:rsidP="00E96D4B">
            <w:pPr>
              <w:spacing w:after="0" w:line="240" w:lineRule="auto"/>
              <w:jc w:val="center"/>
              <w:rPr>
                <w:rFonts w:ascii="Times New Roman" w:eastAsia="Times New Roman" w:hAnsi="Times New Roman" w:cs="Times New Roman"/>
                <w:sz w:val="24"/>
                <w:szCs w:val="24"/>
                <w:lang w:eastAsia="ru-RU"/>
              </w:rPr>
            </w:pPr>
          </w:p>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Пожалуйста, заполните и направьте данную форму по электронной почте на адрес econ@karatuzraion.ru._ не позднее</w:t>
            </w:r>
            <w:r>
              <w:rPr>
                <w:rFonts w:ascii="Times New Roman" w:eastAsia="Times New Roman" w:hAnsi="Times New Roman" w:cs="Times New Roman"/>
                <w:sz w:val="24"/>
                <w:szCs w:val="24"/>
                <w:lang w:eastAsia="ru-RU"/>
              </w:rPr>
              <w:t xml:space="preserve">     </w:t>
            </w:r>
            <w:r w:rsidR="00451BF1">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.0</w:t>
            </w:r>
            <w:r w:rsidR="00451BF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w:t>
            </w:r>
            <w:r w:rsidR="00451BF1">
              <w:rPr>
                <w:rFonts w:ascii="Times New Roman" w:eastAsia="Times New Roman" w:hAnsi="Times New Roman" w:cs="Times New Roman"/>
                <w:sz w:val="24"/>
                <w:szCs w:val="24"/>
                <w:lang w:eastAsia="ru-RU"/>
              </w:rPr>
              <w:t>4</w:t>
            </w:r>
          </w:p>
          <w:p w:rsidR="00E96D4B" w:rsidRPr="00E96D4B" w:rsidRDefault="00E96D4B" w:rsidP="00E96D4B">
            <w:pPr>
              <w:spacing w:after="0" w:line="240" w:lineRule="auto"/>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w:t>
            </w:r>
            <w:proofErr w:type="gramStart"/>
            <w:r w:rsidRPr="00E96D4B">
              <w:rPr>
                <w:rFonts w:ascii="Times New Roman" w:eastAsia="Times New Roman" w:hAnsi="Times New Roman" w:cs="Times New Roman"/>
                <w:sz w:val="24"/>
                <w:szCs w:val="24"/>
                <w:lang w:eastAsia="ru-RU"/>
              </w:rPr>
              <w:t>(указание адреса электронной почты                                               (дата)</w:t>
            </w:r>
            <w:proofErr w:type="gramEnd"/>
          </w:p>
          <w:p w:rsidR="00E96D4B" w:rsidRPr="00E96D4B" w:rsidRDefault="00E96D4B" w:rsidP="00E96D4B">
            <w:pPr>
              <w:spacing w:after="0" w:line="240" w:lineRule="auto"/>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ответственного сотрудника регулирующего органа) </w:t>
            </w:r>
          </w:p>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center"/>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Контактная информация</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По Вашему желанию укажите:</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Наименование организации ____________________________________________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Сферу деятельности организации 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Ф.И.О. контактного лица ______________________________________________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Номер контактного телефона ___________________________________________</w:t>
      </w:r>
    </w:p>
    <w:p w:rsidR="00E96D4B" w:rsidRPr="00E96D4B" w:rsidRDefault="00E96D4B" w:rsidP="00037947">
      <w:pPr>
        <w:pBdr>
          <w:top w:val="single" w:sz="4" w:space="1" w:color="auto"/>
          <w:left w:val="single" w:sz="4" w:space="7" w:color="auto"/>
          <w:bottom w:val="single" w:sz="4" w:space="7" w:color="auto"/>
          <w:right w:val="single" w:sz="4" w:space="20" w:color="auto"/>
        </w:pBdr>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Адрес электронной почты ______________________________________________</w:t>
      </w:r>
    </w:p>
    <w:p w:rsidR="00E96D4B" w:rsidRPr="00E96D4B" w:rsidRDefault="00E96D4B" w:rsidP="00E96D4B">
      <w:pPr>
        <w:spacing w:after="0" w:line="240" w:lineRule="auto"/>
        <w:rPr>
          <w:rFonts w:ascii="Times New Roman" w:eastAsia="Times New Roman" w:hAnsi="Times New Roman" w:cs="Times New Roman"/>
          <w:sz w:val="24"/>
          <w:szCs w:val="24"/>
          <w:lang w:eastAsia="ru-RU"/>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6"/>
      </w:tblGrid>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 На решение какой проблемы, на Ваш взгляд, направлено предлагаемое правовое регулирование? Актуальная ли данная проблема сегодня?</w:t>
            </w:r>
          </w:p>
        </w:tc>
      </w:tr>
      <w:tr w:rsidR="00E96D4B" w:rsidRPr="00E96D4B" w:rsidTr="003E57D9">
        <w:trPr>
          <w:trHeight w:val="221"/>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221"/>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2. Обосновал ли разработчик необходимость вмешательства? Соответствует ли цель предлагаемого правового регулирования проблеме, на решение которой оно направлено? </w:t>
            </w:r>
          </w:p>
        </w:tc>
      </w:tr>
      <w:tr w:rsidR="00E96D4B" w:rsidRPr="00E96D4B" w:rsidTr="003E57D9">
        <w:trPr>
          <w:trHeight w:val="221"/>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w:t>
            </w:r>
            <w:proofErr w:type="spellStart"/>
            <w:r w:rsidRPr="00E96D4B">
              <w:rPr>
                <w:rFonts w:ascii="Times New Roman" w:eastAsia="Times New Roman" w:hAnsi="Times New Roman" w:cs="Times New Roman"/>
                <w:sz w:val="24"/>
                <w:szCs w:val="24"/>
                <w:lang w:eastAsia="ru-RU"/>
              </w:rPr>
              <w:t>затратны</w:t>
            </w:r>
            <w:proofErr w:type="spellEnd"/>
            <w:r w:rsidRPr="00E96D4B">
              <w:rPr>
                <w:rFonts w:ascii="Times New Roman" w:eastAsia="Times New Roman" w:hAnsi="Times New Roman" w:cs="Times New Roman"/>
                <w:sz w:val="24"/>
                <w:szCs w:val="24"/>
                <w:lang w:eastAsia="ru-RU"/>
              </w:rPr>
              <w:t xml:space="preserve"> и (или) более эффективны?</w:t>
            </w:r>
          </w:p>
        </w:tc>
      </w:tr>
      <w:tr w:rsidR="00E96D4B" w:rsidRPr="00E96D4B" w:rsidTr="003E57D9">
        <w:trPr>
          <w:trHeight w:val="86"/>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E96D4B" w:rsidRPr="00E96D4B" w:rsidTr="003E57D9">
        <w:trPr>
          <w:trHeight w:val="218"/>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E96D4B" w:rsidRPr="00E96D4B" w:rsidTr="003E57D9">
        <w:trPr>
          <w:trHeight w:val="197"/>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w:t>
            </w:r>
            <w:r w:rsidRPr="00E96D4B">
              <w:rPr>
                <w:rFonts w:ascii="Times New Roman" w:eastAsia="Times New Roman" w:hAnsi="Times New Roman" w:cs="Times New Roman"/>
                <w:sz w:val="24"/>
                <w:szCs w:val="24"/>
                <w:lang w:eastAsia="ru-RU"/>
              </w:rPr>
              <w:lastRenderedPageBreak/>
              <w:t xml:space="preserve">реализуемые ответственными органами администрации Каратузского района, насколько точно и недвусмысленно прописаны властные функции и полномочия? </w:t>
            </w:r>
          </w:p>
        </w:tc>
      </w:tr>
      <w:tr w:rsidR="00E96D4B" w:rsidRPr="00E96D4B" w:rsidTr="003E57D9">
        <w:trPr>
          <w:trHeight w:val="397"/>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E96D4B" w:rsidRPr="00E96D4B" w:rsidTr="003E57D9">
        <w:trPr>
          <w:trHeight w:val="213"/>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8.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имеются ли технические ошибки;</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администрации Каратузского района и должностных лиц, допускает ли возможность избирательного применения норм;</w:t>
            </w:r>
          </w:p>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E96D4B" w:rsidRPr="00E96D4B" w:rsidTr="003E57D9">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10. Оцените издержки (упущенную выгоду) субъектов предпринимательской и инвестиционной деятельности, возникающие при введении предлагаемого регулировании, а при возможности и бюджета Каратузского района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E96D4B">
              <w:rPr>
                <w:rFonts w:ascii="Times New Roman" w:eastAsia="Times New Roman" w:hAnsi="Times New Roman" w:cs="Times New Roman"/>
                <w:sz w:val="24"/>
                <w:szCs w:val="24"/>
                <w:vertAlign w:val="superscript"/>
                <w:lang w:eastAsia="ru-RU"/>
              </w:rPr>
              <w:t xml:space="preserve"> </w:t>
            </w:r>
          </w:p>
        </w:tc>
      </w:tr>
      <w:tr w:rsidR="00E96D4B" w:rsidRPr="00E96D4B" w:rsidTr="003E57D9">
        <w:trPr>
          <w:trHeight w:val="124"/>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E96D4B" w:rsidRPr="00E96D4B" w:rsidTr="003E57D9">
        <w:trPr>
          <w:trHeight w:val="155"/>
        </w:trPr>
        <w:tc>
          <w:tcPr>
            <w:tcW w:w="10036" w:type="dxa"/>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E96D4B" w:rsidRPr="00E96D4B" w:rsidTr="003E57D9">
        <w:trPr>
          <w:trHeight w:val="221"/>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397"/>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70"/>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14. Специальные вопросы, касающиеся конкретных положений и норм предлагаемого регулирования, которые разработчику необходимо пояснить.</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r w:rsidR="00E96D4B" w:rsidRPr="00E96D4B" w:rsidTr="003E57D9">
        <w:trPr>
          <w:trHeight w:val="70"/>
        </w:trPr>
        <w:tc>
          <w:tcPr>
            <w:tcW w:w="10036" w:type="dxa"/>
            <w:vAlign w:val="bottom"/>
          </w:tcPr>
          <w:p w:rsidR="00E96D4B" w:rsidRPr="00E96D4B" w:rsidRDefault="00E96D4B" w:rsidP="00E96D4B">
            <w:pPr>
              <w:tabs>
                <w:tab w:val="left" w:pos="1026"/>
              </w:tabs>
              <w:spacing w:after="0" w:line="240" w:lineRule="auto"/>
              <w:jc w:val="both"/>
              <w:rPr>
                <w:rFonts w:ascii="Times New Roman" w:eastAsia="Times New Roman" w:hAnsi="Times New Roman" w:cs="Times New Roman"/>
                <w:sz w:val="24"/>
                <w:szCs w:val="24"/>
                <w:lang w:eastAsia="ru-RU"/>
              </w:rPr>
            </w:pPr>
            <w:r w:rsidRPr="00E96D4B">
              <w:rPr>
                <w:rFonts w:ascii="Times New Roman" w:eastAsia="Times New Roman" w:hAnsi="Times New Roman" w:cs="Times New Roman"/>
                <w:sz w:val="24"/>
                <w:szCs w:val="24"/>
                <w:lang w:eastAsia="ru-RU"/>
              </w:rPr>
              <w:t>15. Иные предложения и замечания, которые, по Вашему мнению, целесообразно учесть в рамках оценки регулирующего воздействия</w:t>
            </w:r>
          </w:p>
        </w:tc>
      </w:tr>
      <w:tr w:rsidR="00E96D4B" w:rsidRPr="00E96D4B" w:rsidTr="003E57D9">
        <w:trPr>
          <w:trHeight w:val="70"/>
        </w:trPr>
        <w:tc>
          <w:tcPr>
            <w:tcW w:w="10036" w:type="dxa"/>
            <w:vAlign w:val="bottom"/>
          </w:tcPr>
          <w:p w:rsidR="00E96D4B" w:rsidRPr="00E96D4B" w:rsidRDefault="00E96D4B" w:rsidP="00E96D4B">
            <w:pPr>
              <w:spacing w:after="0" w:line="240" w:lineRule="auto"/>
              <w:jc w:val="both"/>
              <w:rPr>
                <w:rFonts w:ascii="Times New Roman" w:eastAsia="Times New Roman" w:hAnsi="Times New Roman" w:cs="Times New Roman"/>
                <w:sz w:val="24"/>
                <w:szCs w:val="24"/>
                <w:lang w:eastAsia="ru-RU"/>
              </w:rPr>
            </w:pPr>
          </w:p>
        </w:tc>
      </w:tr>
    </w:tbl>
    <w:p w:rsidR="00E96D4B" w:rsidRPr="00E96D4B" w:rsidRDefault="00E96D4B" w:rsidP="00E96D4B">
      <w:pPr>
        <w:spacing w:after="0" w:line="240" w:lineRule="auto"/>
        <w:rPr>
          <w:rFonts w:ascii="Times New Roman" w:eastAsia="Calibri" w:hAnsi="Times New Roman" w:cs="Times New Roman"/>
          <w:sz w:val="24"/>
          <w:szCs w:val="24"/>
        </w:rPr>
      </w:pPr>
    </w:p>
    <w:p w:rsidR="00033BC5" w:rsidRPr="00E96D4B" w:rsidRDefault="00033BC5">
      <w:pPr>
        <w:rPr>
          <w:rFonts w:ascii="Times New Roman" w:hAnsi="Times New Roman" w:cs="Times New Roman"/>
          <w:sz w:val="24"/>
          <w:szCs w:val="24"/>
        </w:rPr>
      </w:pPr>
    </w:p>
    <w:p w:rsidR="003514E3" w:rsidRPr="003514E3" w:rsidRDefault="003514E3" w:rsidP="003514E3">
      <w:pPr>
        <w:jc w:val="center"/>
        <w:rPr>
          <w:rFonts w:ascii="Times New Roman" w:eastAsia="Times New Roman" w:hAnsi="Times New Roman" w:cs="Times New Roman"/>
        </w:rPr>
      </w:pPr>
      <w:r w:rsidRPr="003514E3">
        <w:rPr>
          <w:rFonts w:ascii="Times New Roman" w:eastAsia="Calibri" w:hAnsi="Times New Roman" w:cs="Times New Roman"/>
          <w:noProof/>
          <w:sz w:val="28"/>
          <w:szCs w:val="28"/>
          <w:lang w:eastAsia="ru-RU"/>
        </w:rPr>
        <w:drawing>
          <wp:inline distT="0" distB="0" distL="0" distR="0" wp14:anchorId="24EC46D9" wp14:editId="1766C482">
            <wp:extent cx="6477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14400"/>
                    </a:xfrm>
                    <a:prstGeom prst="rect">
                      <a:avLst/>
                    </a:prstGeom>
                    <a:noFill/>
                    <a:ln>
                      <a:noFill/>
                    </a:ln>
                  </pic:spPr>
                </pic:pic>
              </a:graphicData>
            </a:graphic>
          </wp:inline>
        </w:drawing>
      </w:r>
    </w:p>
    <w:p w:rsidR="003514E3" w:rsidRPr="003514E3" w:rsidRDefault="003514E3" w:rsidP="003514E3">
      <w:pPr>
        <w:jc w:val="center"/>
        <w:rPr>
          <w:rFonts w:ascii="Times New Roman" w:eastAsia="Calibri" w:hAnsi="Times New Roman" w:cs="Times New Roman"/>
          <w:bCs/>
          <w:sz w:val="28"/>
          <w:szCs w:val="28"/>
        </w:rPr>
      </w:pPr>
      <w:r w:rsidRPr="003514E3">
        <w:rPr>
          <w:rFonts w:ascii="Times New Roman" w:eastAsia="Calibri" w:hAnsi="Times New Roman" w:cs="Times New Roman"/>
          <w:bCs/>
          <w:sz w:val="28"/>
          <w:szCs w:val="28"/>
        </w:rPr>
        <w:t>АДМИНИСТРАЦИЯ КАРАТУЗСКОГО РАЙОНА</w:t>
      </w:r>
    </w:p>
    <w:p w:rsidR="003514E3" w:rsidRPr="003514E3" w:rsidRDefault="003514E3" w:rsidP="003514E3">
      <w:pPr>
        <w:jc w:val="center"/>
        <w:rPr>
          <w:rFonts w:ascii="Times New Roman" w:eastAsia="Calibri" w:hAnsi="Times New Roman" w:cs="Times New Roman"/>
          <w:bCs/>
          <w:sz w:val="28"/>
          <w:szCs w:val="28"/>
        </w:rPr>
      </w:pPr>
      <w:r w:rsidRPr="003514E3">
        <w:rPr>
          <w:rFonts w:ascii="Times New Roman" w:eastAsia="Calibri" w:hAnsi="Times New Roman" w:cs="Times New Roman"/>
          <w:bCs/>
          <w:sz w:val="28"/>
          <w:szCs w:val="28"/>
        </w:rPr>
        <w:t>ПОСТАНОВЛЕНИЕ</w:t>
      </w:r>
    </w:p>
    <w:p w:rsidR="003514E3" w:rsidRPr="003514E3" w:rsidRDefault="003514E3" w:rsidP="003514E3">
      <w:pPr>
        <w:spacing w:after="0" w:line="240" w:lineRule="auto"/>
        <w:jc w:val="both"/>
        <w:rPr>
          <w:rFonts w:ascii="Times New Roman" w:eastAsia="Calibri" w:hAnsi="Times New Roman" w:cs="Times New Roman"/>
          <w:bCs/>
          <w:sz w:val="28"/>
          <w:szCs w:val="28"/>
        </w:rPr>
      </w:pPr>
      <w:r w:rsidRPr="003514E3">
        <w:rPr>
          <w:rFonts w:ascii="Times New Roman" w:eastAsia="Calibri" w:hAnsi="Times New Roman" w:cs="Times New Roman"/>
          <w:bCs/>
          <w:sz w:val="28"/>
          <w:szCs w:val="28"/>
        </w:rPr>
        <w:t>00.01.2024                                с. Каратузское                                        № 000-п</w:t>
      </w:r>
    </w:p>
    <w:p w:rsidR="003514E3" w:rsidRPr="003514E3" w:rsidRDefault="003514E3" w:rsidP="003514E3">
      <w:pPr>
        <w:spacing w:after="0" w:line="240" w:lineRule="auto"/>
        <w:jc w:val="both"/>
        <w:rPr>
          <w:rFonts w:ascii="Times New Roman" w:eastAsia="Calibri" w:hAnsi="Times New Roman" w:cs="Times New Roman"/>
          <w:bCs/>
          <w:sz w:val="28"/>
          <w:szCs w:val="28"/>
        </w:rPr>
      </w:pPr>
    </w:p>
    <w:p w:rsidR="00907777" w:rsidRPr="00907777" w:rsidRDefault="00907777" w:rsidP="00907777">
      <w:pPr>
        <w:spacing w:after="0" w:line="240" w:lineRule="auto"/>
        <w:jc w:val="both"/>
        <w:rPr>
          <w:rFonts w:ascii="Times New Roman" w:eastAsia="Calibri" w:hAnsi="Times New Roman" w:cs="Times New Roman"/>
          <w:sz w:val="28"/>
          <w:szCs w:val="28"/>
        </w:rPr>
      </w:pPr>
      <w:r w:rsidRPr="00907777">
        <w:rPr>
          <w:rFonts w:ascii="Times New Roman" w:eastAsia="Calibri" w:hAnsi="Times New Roman" w:cs="Times New Roman"/>
          <w:sz w:val="28"/>
          <w:szCs w:val="28"/>
        </w:rPr>
        <w:t>Об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07777" w:rsidRPr="00907777" w:rsidRDefault="00907777" w:rsidP="00907777">
      <w:pPr>
        <w:spacing w:after="0" w:line="240" w:lineRule="auto"/>
        <w:jc w:val="both"/>
        <w:rPr>
          <w:rFonts w:ascii="Times New Roman" w:eastAsia="Calibri" w:hAnsi="Times New Roman" w:cs="Times New Roman"/>
          <w:bCs/>
          <w:sz w:val="28"/>
          <w:szCs w:val="28"/>
        </w:rPr>
      </w:pPr>
    </w:p>
    <w:p w:rsidR="00907777" w:rsidRPr="00907777" w:rsidRDefault="00907777" w:rsidP="00907777">
      <w:pPr>
        <w:spacing w:after="0" w:line="240" w:lineRule="auto"/>
        <w:jc w:val="both"/>
        <w:rPr>
          <w:rFonts w:ascii="Times New Roman" w:eastAsia="Calibri" w:hAnsi="Times New Roman" w:cs="Times New Roman"/>
          <w:bCs/>
          <w:sz w:val="28"/>
          <w:szCs w:val="28"/>
        </w:rPr>
      </w:pPr>
      <w:r w:rsidRPr="00907777">
        <w:rPr>
          <w:rFonts w:ascii="Times New Roman" w:eastAsia="Calibri" w:hAnsi="Times New Roman" w:cs="Times New Roman"/>
          <w:bCs/>
          <w:sz w:val="28"/>
          <w:szCs w:val="28"/>
        </w:rPr>
        <w:t xml:space="preserve"> </w:t>
      </w:r>
      <w:proofErr w:type="gramStart"/>
      <w:r w:rsidRPr="00907777">
        <w:rPr>
          <w:rFonts w:ascii="Times New Roman" w:eastAsia="Calibri" w:hAnsi="Times New Roman" w:cs="Times New Roman"/>
          <w:bCs/>
          <w:sz w:val="28"/>
          <w:szCs w:val="28"/>
        </w:rPr>
        <w:t xml:space="preserve">В целях реализации подпрограммного мероприятия «Расходы на реализацию муниципальной программы развития субъектов малого и среднего предпринимательства» подпрограммы «Финансовая поддержка малого и среднего предпринимательства» муниципальной программы </w:t>
      </w:r>
      <w:r w:rsidRPr="00907777">
        <w:rPr>
          <w:rFonts w:ascii="Times New Roman" w:eastAsia="Calibri" w:hAnsi="Times New Roman" w:cs="Times New Roman"/>
          <w:sz w:val="28"/>
          <w:szCs w:val="28"/>
        </w:rPr>
        <w:t>«Развитие малого и среднего предпринимательства в Каратузском районе», утвержденной постановлением администрации Каратузского района от 31.10.2013 №1127-п «</w:t>
      </w:r>
      <w:r w:rsidRPr="00907777">
        <w:rPr>
          <w:rFonts w:ascii="Times New Roman" w:eastAsia="Times New Roman" w:hAnsi="Times New Roman" w:cs="Times New Roman"/>
          <w:sz w:val="28"/>
          <w:szCs w:val="28"/>
        </w:rPr>
        <w:t>Об утверждении муниципальной программы «Развитие малого и среднего предпринимательства в Каратузском районе»</w:t>
      </w:r>
      <w:r w:rsidRPr="00907777">
        <w:rPr>
          <w:rFonts w:ascii="Times New Roman" w:eastAsia="Calibri" w:hAnsi="Times New Roman" w:cs="Times New Roman"/>
          <w:bCs/>
          <w:sz w:val="28"/>
          <w:szCs w:val="28"/>
        </w:rPr>
        <w:t>, руководствуясь ст. 26-28 Устава Муниципального образования «Каратузский</w:t>
      </w:r>
      <w:proofErr w:type="gramEnd"/>
      <w:r w:rsidRPr="00907777">
        <w:rPr>
          <w:rFonts w:ascii="Times New Roman" w:eastAsia="Calibri" w:hAnsi="Times New Roman" w:cs="Times New Roman"/>
          <w:bCs/>
          <w:sz w:val="28"/>
          <w:szCs w:val="28"/>
        </w:rPr>
        <w:t xml:space="preserve"> район», ПОСТАНОВЛЯЮ:</w:t>
      </w:r>
    </w:p>
    <w:p w:rsidR="00907777" w:rsidRPr="00907777" w:rsidRDefault="00907777" w:rsidP="00907777">
      <w:pPr>
        <w:spacing w:after="0" w:line="240" w:lineRule="auto"/>
        <w:jc w:val="both"/>
        <w:rPr>
          <w:rFonts w:ascii="Times New Roman" w:eastAsia="Calibri" w:hAnsi="Times New Roman" w:cs="Times New Roman"/>
          <w:iCs/>
          <w:sz w:val="28"/>
          <w:szCs w:val="28"/>
        </w:rPr>
      </w:pPr>
      <w:r w:rsidRPr="00907777">
        <w:rPr>
          <w:rFonts w:ascii="Times New Roman" w:eastAsia="Calibri" w:hAnsi="Times New Roman" w:cs="Times New Roman"/>
          <w:iCs/>
          <w:sz w:val="28"/>
          <w:szCs w:val="28"/>
        </w:rPr>
        <w:t xml:space="preserve">1. </w:t>
      </w:r>
      <w:r w:rsidRPr="00907777">
        <w:rPr>
          <w:rFonts w:ascii="Times New Roman" w:eastAsia="Calibri" w:hAnsi="Times New Roman" w:cs="Times New Roman"/>
          <w:bCs/>
          <w:iCs/>
          <w:sz w:val="28"/>
          <w:szCs w:val="28"/>
        </w:rPr>
        <w:t xml:space="preserve">Утвердить порядок </w:t>
      </w:r>
      <w:r w:rsidRPr="00907777">
        <w:rPr>
          <w:rFonts w:ascii="Times New Roman" w:eastAsia="Calibri" w:hAnsi="Times New Roman" w:cs="Times New Roman"/>
          <w:bCs/>
          <w:sz w:val="28"/>
          <w:szCs w:val="28"/>
        </w:rPr>
        <w:t>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r w:rsidRPr="00907777">
        <w:rPr>
          <w:rFonts w:ascii="Times New Roman" w:eastAsia="Calibri" w:hAnsi="Times New Roman" w:cs="Times New Roman"/>
          <w:iCs/>
          <w:sz w:val="28"/>
          <w:szCs w:val="28"/>
        </w:rPr>
        <w:t xml:space="preserve"> согласно приложению  к настоящему постановлению.</w:t>
      </w:r>
    </w:p>
    <w:p w:rsidR="00907777" w:rsidRPr="00907777" w:rsidRDefault="00907777" w:rsidP="00907777">
      <w:pPr>
        <w:spacing w:after="0" w:line="240" w:lineRule="auto"/>
        <w:jc w:val="both"/>
        <w:rPr>
          <w:rFonts w:ascii="Times New Roman" w:eastAsia="Calibri" w:hAnsi="Times New Roman" w:cs="Times New Roman"/>
          <w:sz w:val="28"/>
          <w:szCs w:val="28"/>
        </w:rPr>
      </w:pPr>
      <w:r w:rsidRPr="00907777">
        <w:rPr>
          <w:rFonts w:ascii="Times New Roman" w:eastAsia="Calibri" w:hAnsi="Times New Roman" w:cs="Times New Roman"/>
          <w:bCs/>
          <w:iCs/>
          <w:sz w:val="28"/>
          <w:szCs w:val="28"/>
        </w:rPr>
        <w:t>2. Постановление администрации Каратузского района от 04.10.2023 № 919-п  «</w:t>
      </w:r>
      <w:r w:rsidRPr="00907777">
        <w:rPr>
          <w:rFonts w:ascii="Times New Roman" w:eastAsia="Calibri" w:hAnsi="Times New Roman" w:cs="Times New Roman"/>
          <w:sz w:val="28"/>
          <w:szCs w:val="28"/>
        </w:rPr>
        <w:t>Об утверждении порядка «О предоставлении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считать утратившим силу.</w:t>
      </w:r>
    </w:p>
    <w:p w:rsidR="00907777" w:rsidRPr="00907777" w:rsidRDefault="00907777" w:rsidP="00907777">
      <w:pPr>
        <w:spacing w:after="0" w:line="240" w:lineRule="auto"/>
        <w:jc w:val="both"/>
        <w:rPr>
          <w:rFonts w:ascii="Times New Roman" w:eastAsia="Calibri" w:hAnsi="Times New Roman" w:cs="Times New Roman"/>
          <w:bCs/>
          <w:iCs/>
          <w:sz w:val="28"/>
          <w:szCs w:val="28"/>
        </w:rPr>
      </w:pPr>
      <w:r w:rsidRPr="00907777">
        <w:rPr>
          <w:rFonts w:ascii="Times New Roman" w:eastAsia="Calibri" w:hAnsi="Times New Roman" w:cs="Times New Roman"/>
          <w:bCs/>
          <w:iCs/>
          <w:sz w:val="28"/>
          <w:szCs w:val="28"/>
        </w:rPr>
        <w:t xml:space="preserve">3. </w:t>
      </w:r>
      <w:proofErr w:type="gramStart"/>
      <w:r w:rsidRPr="00907777">
        <w:rPr>
          <w:rFonts w:ascii="Times New Roman" w:eastAsia="Calibri" w:hAnsi="Times New Roman" w:cs="Times New Roman"/>
          <w:bCs/>
          <w:sz w:val="28"/>
          <w:szCs w:val="28"/>
        </w:rPr>
        <w:t>Контроль за</w:t>
      </w:r>
      <w:proofErr w:type="gramEnd"/>
      <w:r w:rsidRPr="00907777">
        <w:rPr>
          <w:rFonts w:ascii="Times New Roman" w:eastAsia="Calibri" w:hAnsi="Times New Roman" w:cs="Times New Roman"/>
          <w:bCs/>
          <w:sz w:val="28"/>
          <w:szCs w:val="28"/>
        </w:rPr>
        <w:t xml:space="preserve"> исполнением настоящего постановления возложить на заместителя главы района по финансам, экономике – руководителя финансового управления администрации Каратузского района </w:t>
      </w:r>
      <w:r w:rsidRPr="00907777">
        <w:rPr>
          <w:rFonts w:ascii="Times New Roman" w:eastAsia="Times New Roman" w:hAnsi="Times New Roman" w:cs="Times New Roman"/>
          <w:sz w:val="28"/>
          <w:szCs w:val="28"/>
        </w:rPr>
        <w:t>(Е.С. Мигла).</w:t>
      </w:r>
    </w:p>
    <w:p w:rsidR="00907777" w:rsidRPr="00907777" w:rsidRDefault="00907777" w:rsidP="00907777">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lastRenderedPageBreak/>
        <w:t>4. Постановление вступает в день, следующий за днем его официального опубликования в периодическом печатном издании «Вести муниципального образования «Каратузский район»».</w:t>
      </w:r>
    </w:p>
    <w:p w:rsidR="00907777" w:rsidRPr="00907777" w:rsidRDefault="00907777" w:rsidP="00907777">
      <w:pPr>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907777" w:rsidRPr="00907777" w:rsidRDefault="00907777" w:rsidP="00907777">
      <w:pPr>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907777" w:rsidRPr="00907777" w:rsidRDefault="00907777" w:rsidP="00907777">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 xml:space="preserve">Глава района </w:t>
      </w:r>
      <w:r w:rsidRPr="00907777">
        <w:rPr>
          <w:rFonts w:ascii="Times New Roman" w:eastAsia="Times New Roman" w:hAnsi="Times New Roman" w:cs="Times New Roman"/>
          <w:sz w:val="28"/>
          <w:szCs w:val="28"/>
        </w:rPr>
        <w:tab/>
      </w:r>
      <w:r w:rsidRPr="00907777">
        <w:rPr>
          <w:rFonts w:ascii="Times New Roman" w:eastAsia="Times New Roman" w:hAnsi="Times New Roman" w:cs="Times New Roman"/>
          <w:sz w:val="28"/>
          <w:szCs w:val="28"/>
        </w:rPr>
        <w:tab/>
      </w:r>
      <w:r w:rsidRPr="00907777">
        <w:rPr>
          <w:rFonts w:ascii="Times New Roman" w:eastAsia="Times New Roman" w:hAnsi="Times New Roman" w:cs="Times New Roman"/>
          <w:sz w:val="28"/>
          <w:szCs w:val="28"/>
        </w:rPr>
        <w:tab/>
      </w:r>
      <w:r w:rsidRPr="00907777">
        <w:rPr>
          <w:rFonts w:ascii="Times New Roman" w:eastAsia="Times New Roman" w:hAnsi="Times New Roman" w:cs="Times New Roman"/>
          <w:sz w:val="28"/>
          <w:szCs w:val="28"/>
        </w:rPr>
        <w:tab/>
      </w:r>
      <w:r w:rsidRPr="00907777">
        <w:rPr>
          <w:rFonts w:ascii="Times New Roman" w:eastAsia="Times New Roman" w:hAnsi="Times New Roman" w:cs="Times New Roman"/>
          <w:sz w:val="28"/>
          <w:szCs w:val="28"/>
        </w:rPr>
        <w:tab/>
      </w:r>
      <w:r w:rsidRPr="00907777">
        <w:rPr>
          <w:rFonts w:ascii="Times New Roman" w:eastAsia="Times New Roman" w:hAnsi="Times New Roman" w:cs="Times New Roman"/>
          <w:sz w:val="28"/>
          <w:szCs w:val="28"/>
        </w:rPr>
        <w:tab/>
      </w:r>
      <w:r w:rsidRPr="00907777">
        <w:rPr>
          <w:rFonts w:ascii="Times New Roman" w:eastAsia="Times New Roman" w:hAnsi="Times New Roman" w:cs="Times New Roman"/>
          <w:sz w:val="28"/>
          <w:szCs w:val="28"/>
        </w:rPr>
        <w:tab/>
      </w:r>
      <w:r w:rsidRPr="00907777">
        <w:rPr>
          <w:rFonts w:ascii="Times New Roman" w:eastAsia="Times New Roman" w:hAnsi="Times New Roman" w:cs="Times New Roman"/>
          <w:sz w:val="28"/>
          <w:szCs w:val="28"/>
        </w:rPr>
        <w:tab/>
        <w:t>К.А. Тюнин</w:t>
      </w:r>
    </w:p>
    <w:p w:rsidR="00907777" w:rsidRPr="00907777" w:rsidRDefault="00907777" w:rsidP="00907777">
      <w:pPr>
        <w:spacing w:after="160" w:line="259" w:lineRule="auto"/>
        <w:rPr>
          <w:rFonts w:ascii="Times New Roman" w:eastAsia="Times New Roman" w:hAnsi="Times New Roman" w:cs="Times New Roman"/>
          <w:sz w:val="28"/>
          <w:szCs w:val="28"/>
          <w:lang w:eastAsia="ru-RU"/>
        </w:rPr>
      </w:pPr>
    </w:p>
    <w:p w:rsidR="00907777" w:rsidRPr="00907777" w:rsidRDefault="00907777" w:rsidP="00907777">
      <w:pPr>
        <w:spacing w:after="160" w:line="259" w:lineRule="auto"/>
        <w:rPr>
          <w:rFonts w:ascii="Times New Roman" w:eastAsia="Times New Roman" w:hAnsi="Times New Roman" w:cs="Times New Roman"/>
          <w:sz w:val="28"/>
          <w:szCs w:val="28"/>
          <w:lang w:eastAsia="ru-RU"/>
        </w:rPr>
      </w:pPr>
      <w:r w:rsidRPr="00907777">
        <w:rPr>
          <w:rFonts w:ascii="Times New Roman" w:eastAsia="Times New Roman" w:hAnsi="Times New Roman" w:cs="Times New Roman"/>
          <w:b/>
          <w:sz w:val="28"/>
          <w:szCs w:val="28"/>
        </w:rPr>
        <w:br w:type="page"/>
      </w:r>
    </w:p>
    <w:p w:rsidR="00326437" w:rsidRDefault="00907777" w:rsidP="0032643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07777">
        <w:rPr>
          <w:rFonts w:ascii="Times New Roman" w:eastAsia="Times New Roman" w:hAnsi="Times New Roman" w:cs="Times New Roman"/>
          <w:sz w:val="24"/>
          <w:szCs w:val="24"/>
          <w:lang w:eastAsia="ru-RU"/>
        </w:rPr>
        <w:lastRenderedPageBreak/>
        <w:t>Приложение</w:t>
      </w:r>
    </w:p>
    <w:p w:rsidR="00326437" w:rsidRDefault="00907777" w:rsidP="0032643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07777">
        <w:rPr>
          <w:rFonts w:ascii="Times New Roman" w:eastAsia="Times New Roman" w:hAnsi="Times New Roman" w:cs="Times New Roman"/>
          <w:sz w:val="24"/>
          <w:szCs w:val="24"/>
          <w:lang w:eastAsia="ru-RU"/>
        </w:rPr>
        <w:t xml:space="preserve"> к постановлению </w:t>
      </w:r>
    </w:p>
    <w:p w:rsidR="00907777" w:rsidRPr="00907777" w:rsidRDefault="00907777" w:rsidP="0032643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07777">
        <w:rPr>
          <w:rFonts w:ascii="Times New Roman" w:eastAsia="Times New Roman" w:hAnsi="Times New Roman" w:cs="Times New Roman"/>
          <w:sz w:val="24"/>
          <w:szCs w:val="24"/>
          <w:lang w:eastAsia="ru-RU"/>
        </w:rPr>
        <w:t xml:space="preserve">администрации Каратузского района </w:t>
      </w:r>
    </w:p>
    <w:p w:rsidR="00907777" w:rsidRPr="00907777" w:rsidRDefault="00907777" w:rsidP="0032643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07777">
        <w:rPr>
          <w:rFonts w:ascii="Times New Roman" w:eastAsia="Times New Roman" w:hAnsi="Times New Roman" w:cs="Times New Roman"/>
          <w:sz w:val="24"/>
          <w:szCs w:val="24"/>
          <w:lang w:eastAsia="ru-RU"/>
        </w:rPr>
        <w:t>от 00.01.2024 № 000-п</w:t>
      </w:r>
    </w:p>
    <w:p w:rsidR="00907777" w:rsidRPr="00907777" w:rsidRDefault="00907777" w:rsidP="0090777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907777" w:rsidRPr="00907777" w:rsidRDefault="00907777" w:rsidP="0090777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907777" w:rsidRPr="00907777" w:rsidRDefault="00907777" w:rsidP="0090777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Порядок</w:t>
      </w:r>
    </w:p>
    <w:p w:rsidR="00907777" w:rsidRPr="00907777" w:rsidRDefault="00907777" w:rsidP="00907777">
      <w:pPr>
        <w:widowControl w:val="0"/>
        <w:autoSpaceDE w:val="0"/>
        <w:autoSpaceDN w:val="0"/>
        <w:spacing w:after="0" w:line="240" w:lineRule="auto"/>
        <w:jc w:val="center"/>
        <w:outlineLvl w:val="1"/>
        <w:rPr>
          <w:rFonts w:ascii="Times New Roman" w:eastAsia="Calibri" w:hAnsi="Times New Roman" w:cs="Calibri"/>
          <w:bCs/>
          <w:sz w:val="28"/>
          <w:szCs w:val="28"/>
          <w:lang w:eastAsia="ru-RU"/>
        </w:rPr>
      </w:pPr>
      <w:r w:rsidRPr="00907777">
        <w:rPr>
          <w:rFonts w:ascii="Times New Roman" w:eastAsia="Calibri" w:hAnsi="Times New Roman" w:cs="Calibri"/>
          <w:bCs/>
          <w:sz w:val="28"/>
          <w:szCs w:val="28"/>
          <w:lang w:eastAsia="ru-RU"/>
        </w:rPr>
        <w:t>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07777" w:rsidRPr="00907777" w:rsidRDefault="00907777" w:rsidP="0090777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907777" w:rsidRPr="00907777" w:rsidRDefault="00907777" w:rsidP="0090777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1. Общие положения</w:t>
      </w:r>
    </w:p>
    <w:p w:rsidR="00907777" w:rsidRPr="00907777" w:rsidRDefault="00907777" w:rsidP="0090777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907777" w:rsidRPr="00907777" w:rsidRDefault="00907777" w:rsidP="0090777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1.1. Порядок </w:t>
      </w:r>
      <w:r w:rsidRPr="00907777">
        <w:rPr>
          <w:rFonts w:ascii="Times New Roman" w:eastAsia="Calibri" w:hAnsi="Times New Roman" w:cs="Calibri"/>
          <w:bCs/>
          <w:sz w:val="28"/>
          <w:szCs w:val="28"/>
          <w:lang w:eastAsia="ru-RU"/>
        </w:rPr>
        <w:t xml:space="preserve">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w:t>
      </w:r>
      <w:r w:rsidRPr="00907777">
        <w:rPr>
          <w:rFonts w:ascii="Times New Roman" w:eastAsia="Times New Roman" w:hAnsi="Times New Roman" w:cs="Times New Roman"/>
          <w:sz w:val="28"/>
          <w:szCs w:val="28"/>
          <w:lang w:eastAsia="ru-RU"/>
        </w:rPr>
        <w:t>(далее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1.2. В настоящем Порядке используются следующие понятия:</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субъекты малого и среднего предпринимательства  (далее СМСП)-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07777">
        <w:rPr>
          <w:rFonts w:ascii="Times New Roman" w:eastAsia="Times New Roman" w:hAnsi="Times New Roman" w:cs="Times New Roman"/>
          <w:sz w:val="28"/>
          <w:szCs w:val="28"/>
          <w:lang w:eastAsia="ru-RU"/>
        </w:rPr>
        <w:t xml:space="preserve">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w:t>
      </w:r>
      <w:proofErr w:type="spellStart"/>
      <w:r w:rsidRPr="00907777">
        <w:rPr>
          <w:rFonts w:ascii="Times New Roman" w:eastAsia="Times New Roman" w:hAnsi="Times New Roman" w:cs="Times New Roman"/>
          <w:sz w:val="28"/>
          <w:szCs w:val="28"/>
          <w:lang w:eastAsia="ru-RU"/>
        </w:rPr>
        <w:t>законеот</w:t>
      </w:r>
      <w:proofErr w:type="spellEnd"/>
      <w:r w:rsidRPr="00907777">
        <w:rPr>
          <w:rFonts w:ascii="Times New Roman" w:eastAsia="Times New Roman" w:hAnsi="Times New Roman" w:cs="Times New Roman"/>
          <w:sz w:val="28"/>
          <w:szCs w:val="28"/>
          <w:lang w:eastAsia="ru-RU"/>
        </w:rPr>
        <w:t xml:space="preserve"> 27.11.2018 № 422-ФЗ «О проведении эксперимента по установлению специального налогового режима «Налог на профессиональный доход»;</w:t>
      </w:r>
      <w:proofErr w:type="gramEnd"/>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заявитель - субъект малого или среднего предпринимательства, а также физическое лицо, применяющее специальный налоговый режим «Налог </w:t>
      </w:r>
      <w:r w:rsidRPr="00907777">
        <w:rPr>
          <w:rFonts w:ascii="Times New Roman" w:eastAsia="Times New Roman" w:hAnsi="Times New Roman" w:cs="Times New Roman"/>
          <w:sz w:val="28"/>
          <w:szCs w:val="28"/>
          <w:lang w:eastAsia="ru-RU"/>
        </w:rPr>
        <w:br/>
        <w:t>на профессиональный доход» (далее – самозанятые граждане), обратившиеся с заявлением о предоставлении субсидии;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07777">
        <w:rPr>
          <w:rFonts w:ascii="Times New Roman" w:eastAsia="Times New Roman" w:hAnsi="Times New Roman" w:cs="Times New Roman"/>
          <w:sz w:val="28"/>
          <w:szCs w:val="28"/>
          <w:lang w:eastAsia="ru-RU"/>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roofErr w:type="gramEnd"/>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первый взнос (аванс) - первый лизинговый платеж в соответствии с заключенным договором лизинга оборудования;</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лизинговые платежи - общая сумма платежей по договору лизинга оборудования за весь срок действия договора лизинга оборудования </w:t>
      </w:r>
      <w:proofErr w:type="gramStart"/>
      <w:r w:rsidRPr="00907777">
        <w:rPr>
          <w:rFonts w:ascii="Times New Roman" w:eastAsia="Times New Roman" w:hAnsi="Times New Roman" w:cs="Times New Roman"/>
          <w:sz w:val="28"/>
          <w:szCs w:val="28"/>
          <w:lang w:eastAsia="ru-RU"/>
        </w:rPr>
        <w:t>включающую</w:t>
      </w:r>
      <w:proofErr w:type="gramEnd"/>
      <w:r w:rsidRPr="00907777">
        <w:rPr>
          <w:rFonts w:ascii="Times New Roman" w:eastAsia="Times New Roman" w:hAnsi="Times New Roman" w:cs="Times New Roman"/>
          <w:sz w:val="28"/>
          <w:szCs w:val="28"/>
          <w:lang w:eastAsia="ru-RU"/>
        </w:rPr>
        <w:t xml:space="preserve"> возмещение затрат лизингодателя, связанных с приобретением </w:t>
      </w:r>
      <w:r w:rsidRPr="00907777">
        <w:rPr>
          <w:rFonts w:ascii="Times New Roman" w:eastAsia="Times New Roman" w:hAnsi="Times New Roman" w:cs="Times New Roman"/>
          <w:sz w:val="28"/>
          <w:szCs w:val="28"/>
          <w:lang w:eastAsia="ru-RU"/>
        </w:rPr>
        <w:lastRenderedPageBreak/>
        <w:t>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1.3. </w:t>
      </w:r>
      <w:proofErr w:type="gramStart"/>
      <w:r w:rsidRPr="00907777">
        <w:rPr>
          <w:rFonts w:ascii="Times New Roman" w:eastAsia="Times New Roman" w:hAnsi="Times New Roman" w:cs="Times New Roman"/>
          <w:sz w:val="28"/>
          <w:szCs w:val="28"/>
          <w:lang w:eastAsia="ru-RU"/>
        </w:rPr>
        <w:t>Администрация Каратузского района является уполномоченным на предоставление субсидии и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(далее – Главный распорядитель).</w:t>
      </w:r>
      <w:proofErr w:type="gramEnd"/>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1.4. Субсидии предоставляются в пределах бюджетных ассигнований, предусмотренных на указанные цели в бюджете муниципального образования Каратузский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w:t>
      </w:r>
    </w:p>
    <w:p w:rsidR="00907777" w:rsidRPr="00907777" w:rsidRDefault="00907777" w:rsidP="00907777">
      <w:pPr>
        <w:spacing w:after="0"/>
        <w:jc w:val="both"/>
        <w:rPr>
          <w:rFonts w:ascii="Times New Roman CYR" w:eastAsia="Times New Roman" w:hAnsi="Times New Roman CYR" w:cs="Times New Roman CYR"/>
          <w:sz w:val="28"/>
          <w:szCs w:val="28"/>
          <w:lang w:eastAsia="ru-RU"/>
        </w:rPr>
      </w:pPr>
      <w:r w:rsidRPr="00907777">
        <w:rPr>
          <w:rFonts w:ascii="Times New Roman" w:eastAsia="Times New Roman" w:hAnsi="Times New Roman" w:cs="Times New Roman"/>
          <w:color w:val="000000"/>
          <w:sz w:val="28"/>
          <w:szCs w:val="28"/>
        </w:rPr>
        <w:t xml:space="preserve">1.5. </w:t>
      </w:r>
      <w:r w:rsidRPr="00907777">
        <w:rPr>
          <w:rFonts w:ascii="Times New Roman CYR" w:eastAsia="Times New Roman" w:hAnsi="Times New Roman CYR" w:cs="Times New Roman CYR"/>
          <w:sz w:val="28"/>
          <w:szCs w:val="28"/>
          <w:lang w:eastAsia="ru-RU"/>
        </w:rPr>
        <w:t>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Каратузского района заявления о предоставлении поддержки, в том числе:</w:t>
      </w:r>
    </w:p>
    <w:p w:rsidR="00907777" w:rsidRPr="00907777" w:rsidRDefault="00907777" w:rsidP="0090777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907777">
        <w:rPr>
          <w:rFonts w:ascii="Times New Roman CYR" w:eastAsia="Times New Roman" w:hAnsi="Times New Roman CYR" w:cs="Times New Roman CYR"/>
          <w:sz w:val="28"/>
          <w:szCs w:val="28"/>
          <w:lang w:eastAsia="ru-RU"/>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907777" w:rsidRPr="00907777" w:rsidRDefault="00907777" w:rsidP="0090777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907777">
        <w:rPr>
          <w:rFonts w:ascii="Times New Roman CYR" w:eastAsia="Times New Roman" w:hAnsi="Times New Roman CYR" w:cs="Times New Roman CYR"/>
          <w:sz w:val="28"/>
          <w:szCs w:val="28"/>
          <w:lang w:eastAsia="ru-RU"/>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907777" w:rsidRPr="00907777" w:rsidRDefault="00907777" w:rsidP="0090777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907777">
        <w:rPr>
          <w:rFonts w:ascii="Times New Roman CYR" w:eastAsia="Times New Roman" w:hAnsi="Times New Roman CYR" w:cs="Times New Roman CYR"/>
          <w:sz w:val="28"/>
          <w:szCs w:val="28"/>
          <w:lang w:eastAsia="ru-RU"/>
        </w:rPr>
        <w:t>-на возмещение части затрат на уплату процентов по кредитам на приобретение оборудования;</w:t>
      </w:r>
    </w:p>
    <w:p w:rsidR="00907777" w:rsidRPr="00907777" w:rsidRDefault="00907777" w:rsidP="0090777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roofErr w:type="gramStart"/>
      <w:r w:rsidRPr="00907777">
        <w:rPr>
          <w:rFonts w:ascii="Times New Roman CYR" w:eastAsia="Times New Roman" w:hAnsi="Times New Roman CYR" w:cs="Times New Roman CYR"/>
          <w:sz w:val="28"/>
          <w:szCs w:val="28"/>
          <w:lang w:eastAsia="ru-RU"/>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907777" w:rsidRPr="00907777" w:rsidRDefault="00907777" w:rsidP="0090777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907777">
        <w:rPr>
          <w:rFonts w:ascii="Times New Roman CYR" w:eastAsia="Times New Roman" w:hAnsi="Times New Roman CYR" w:cs="Times New Roman CYR"/>
          <w:sz w:val="28"/>
          <w:szCs w:val="28"/>
          <w:lang w:eastAsia="ru-RU"/>
        </w:rPr>
        <w:t>-на возмещение части затрат, связанных с обучением, подготовкой и переподготовкой персонала;</w:t>
      </w:r>
    </w:p>
    <w:p w:rsidR="00907777" w:rsidRPr="00907777" w:rsidRDefault="00907777" w:rsidP="0090777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907777">
        <w:rPr>
          <w:rFonts w:ascii="Times New Roman CYR" w:eastAsia="Times New Roman" w:hAnsi="Times New Roman CYR" w:cs="Times New Roman CYR"/>
          <w:sz w:val="28"/>
          <w:szCs w:val="28"/>
          <w:lang w:eastAsia="ru-RU"/>
        </w:rPr>
        <w:t>-на возмещение части затрат на выплату по передаче прав на франшизу (паушальный взнос);</w:t>
      </w:r>
    </w:p>
    <w:p w:rsidR="00907777" w:rsidRPr="00907777" w:rsidRDefault="00907777" w:rsidP="0090777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bookmarkStart w:id="0" w:name="sub_502433"/>
      <w:r w:rsidRPr="00907777">
        <w:rPr>
          <w:rFonts w:ascii="Times New Roman CYR" w:eastAsia="Times New Roman" w:hAnsi="Times New Roman CYR" w:cs="Times New Roman CYR"/>
          <w:sz w:val="28"/>
          <w:szCs w:val="28"/>
          <w:lang w:eastAsia="ru-RU"/>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bookmarkEnd w:id="0"/>
    <w:p w:rsidR="00907777" w:rsidRPr="00907777" w:rsidRDefault="00907777" w:rsidP="0090777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07777">
        <w:rPr>
          <w:rFonts w:ascii="Times New Roman" w:eastAsia="Times New Roman" w:hAnsi="Times New Roman" w:cs="Times New Roman"/>
          <w:color w:val="000000"/>
          <w:sz w:val="28"/>
          <w:szCs w:val="28"/>
        </w:rPr>
        <w:lastRenderedPageBreak/>
        <w:t>1.6. Размер субсидии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w:t>
      </w:r>
    </w:p>
    <w:p w:rsidR="00907777" w:rsidRPr="00907777" w:rsidRDefault="00907777" w:rsidP="0090777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07777">
        <w:rPr>
          <w:rFonts w:ascii="Times New Roman" w:eastAsia="Times New Roman" w:hAnsi="Times New Roman" w:cs="Times New Roman"/>
          <w:color w:val="000000"/>
          <w:sz w:val="28"/>
          <w:szCs w:val="28"/>
        </w:rPr>
        <w:t>Администрация Каратузского района вправе устанавливать дополнительные ограничения размера предоставляемой поддержки получателям поддержки.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Calibri"/>
          <w:color w:val="000000"/>
          <w:sz w:val="28"/>
          <w:szCs w:val="28"/>
          <w:lang w:eastAsia="ru-RU"/>
        </w:rPr>
        <w:t xml:space="preserve">1.7. </w:t>
      </w:r>
      <w:r w:rsidRPr="00907777">
        <w:rPr>
          <w:rFonts w:ascii="Times New Roman" w:eastAsia="Times New Roman" w:hAnsi="Times New Roman" w:cs="Times New Roman"/>
          <w:sz w:val="28"/>
          <w:szCs w:val="28"/>
          <w:lang w:eastAsia="ru-RU"/>
        </w:rPr>
        <w:t>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rsidR="00907777" w:rsidRPr="00907777" w:rsidRDefault="00907777" w:rsidP="00907777">
      <w:pPr>
        <w:spacing w:after="0" w:line="240" w:lineRule="auto"/>
        <w:jc w:val="both"/>
        <w:rPr>
          <w:rFonts w:ascii="Times New Roman" w:eastAsia="Times New Roman" w:hAnsi="Times New Roman" w:cs="Times New Roman"/>
          <w:sz w:val="26"/>
          <w:szCs w:val="26"/>
          <w:lang w:eastAsia="ru-RU"/>
        </w:rPr>
      </w:pPr>
      <w:r w:rsidRPr="00907777">
        <w:rPr>
          <w:rFonts w:ascii="Times New Roman" w:eastAsia="Times New Roman" w:hAnsi="Times New Roman" w:cs="Times New Roman"/>
          <w:color w:val="000000"/>
          <w:sz w:val="28"/>
          <w:szCs w:val="28"/>
        </w:rPr>
        <w:t xml:space="preserve">1.8. </w:t>
      </w:r>
      <w:r w:rsidRPr="00907777">
        <w:rPr>
          <w:rFonts w:ascii="Times New Roman" w:eastAsia="Times New Roman" w:hAnsi="Times New Roman" w:cs="Times New Roman"/>
          <w:sz w:val="26"/>
          <w:szCs w:val="26"/>
          <w:lang w:eastAsia="ru-RU"/>
        </w:rPr>
        <w:t>Проведение отбора получателя субсидии проводится посредством запроса предложений (заявок). Отбор проводится на основании предложений (заявок), направленных СМСП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Calibri"/>
          <w:color w:val="000000"/>
          <w:sz w:val="28"/>
          <w:szCs w:val="28"/>
          <w:lang w:eastAsia="ru-RU"/>
        </w:rPr>
        <w:t>Отбор проводится ежегодно в пределах сумм, предусмотренных муниципальной программой и решением о бюджете Каратузского района на очередной финансовый год и плановый период.</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1.9. Критериями отбора для субъектов малого и среднего предпринимательства являются:</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07777">
        <w:rPr>
          <w:rFonts w:ascii="Times New Roman" w:eastAsia="Times New Roman" w:hAnsi="Times New Roman" w:cs="Times New Roman"/>
          <w:sz w:val="28"/>
          <w:szCs w:val="28"/>
          <w:lang w:eastAsia="ru-RU"/>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1 к Порядку;</w:t>
      </w:r>
      <w:proofErr w:type="gramEnd"/>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соответствие требованию по уровню заработной платы работников получателя поддержки, который должен быть не менее минимального </w:t>
      </w:r>
      <w:proofErr w:type="gramStart"/>
      <w:r w:rsidRPr="00907777">
        <w:rPr>
          <w:rFonts w:ascii="Times New Roman" w:eastAsia="Times New Roman" w:hAnsi="Times New Roman" w:cs="Times New Roman"/>
          <w:sz w:val="28"/>
          <w:szCs w:val="28"/>
          <w:lang w:eastAsia="ru-RU"/>
        </w:rPr>
        <w:t>размера оплаты труда</w:t>
      </w:r>
      <w:proofErr w:type="gramEnd"/>
      <w:r w:rsidRPr="00907777">
        <w:rPr>
          <w:rFonts w:ascii="Times New Roman" w:eastAsia="Times New Roman" w:hAnsi="Times New Roman" w:cs="Times New Roman"/>
          <w:sz w:val="28"/>
          <w:szCs w:val="28"/>
          <w:lang w:eastAsia="ru-RU"/>
        </w:rPr>
        <w:t xml:space="preserve"> с учетом районного коэффициента и северной надбавки (для субъектов малого и среднего предпринимательства, имеющих работников);</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наличие обязательства о сохранении получателем поддержки численности занятых и заработной платы на уровне не ниже минимального </w:t>
      </w:r>
      <w:proofErr w:type="gramStart"/>
      <w:r w:rsidRPr="00907777">
        <w:rPr>
          <w:rFonts w:ascii="Times New Roman" w:eastAsia="Times New Roman" w:hAnsi="Times New Roman" w:cs="Times New Roman"/>
          <w:sz w:val="28"/>
          <w:szCs w:val="28"/>
          <w:lang w:eastAsia="ru-RU"/>
        </w:rPr>
        <w:t>размера оплаты труда</w:t>
      </w:r>
      <w:proofErr w:type="gramEnd"/>
      <w:r w:rsidRPr="00907777">
        <w:rPr>
          <w:rFonts w:ascii="Times New Roman" w:eastAsia="Times New Roman" w:hAnsi="Times New Roman" w:cs="Times New Roman"/>
          <w:sz w:val="28"/>
          <w:szCs w:val="28"/>
          <w:lang w:eastAsia="ru-RU"/>
        </w:rPr>
        <w:t xml:space="preserve"> с учетом районного коэффициента и северной надбавки (для субъектов малого и среднего предпринимательства, имеющих работников);</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1.10. 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администрацию Каратузского района.</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07777" w:rsidRPr="00907777" w:rsidRDefault="00907777" w:rsidP="0090777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2. Условия и порядок предоставления субсидий</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2.1. Заявитель должен соответствовать следующим критериям:</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07777">
        <w:rPr>
          <w:rFonts w:ascii="Times New Roman" w:eastAsia="Times New Roman" w:hAnsi="Times New Roman" w:cs="Times New Roman"/>
          <w:sz w:val="28"/>
          <w:szCs w:val="28"/>
          <w:lang w:eastAsia="ru-RU"/>
        </w:rPr>
        <w:t>2.1.2. осуществлять финансово-хозяйственную деятельность на территории Каратузского района;</w:t>
      </w:r>
      <w:proofErr w:type="gramEnd"/>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07777">
        <w:rPr>
          <w:rFonts w:ascii="Times New Roman" w:eastAsia="Times New Roman" w:hAnsi="Times New Roman" w:cs="Times New Roman"/>
          <w:sz w:val="28"/>
          <w:szCs w:val="28"/>
          <w:lang w:eastAsia="ru-RU"/>
        </w:rPr>
        <w:t>2.1.3. включен в Единый реестр субъектов малого и среднего предпринимательства;</w:t>
      </w:r>
      <w:proofErr w:type="gramEnd"/>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2.1.4. не иметь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w:t>
      </w:r>
      <w:r w:rsidRPr="00907777">
        <w:rPr>
          <w:rFonts w:ascii="Times New Roman" w:eastAsia="Times New Roman" w:hAnsi="Times New Roman" w:cs="Times New Roman"/>
          <w:sz w:val="28"/>
          <w:szCs w:val="28"/>
          <w:lang w:eastAsia="ru-RU"/>
        </w:rPr>
        <w:lastRenderedPageBreak/>
        <w:t>статьи 47 Налогового кодекса Российской Федерации;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07777">
        <w:rPr>
          <w:rFonts w:ascii="Times New Roman" w:eastAsia="Times New Roman" w:hAnsi="Times New Roman" w:cs="Times New Roman"/>
          <w:sz w:val="28"/>
          <w:szCs w:val="28"/>
          <w:lang w:eastAsia="ru-RU"/>
        </w:rPr>
        <w:t>2.1.5.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07777">
        <w:rPr>
          <w:rFonts w:ascii="Times New Roman" w:eastAsia="Times New Roman" w:hAnsi="Times New Roman" w:cs="Times New Roman"/>
          <w:sz w:val="28"/>
          <w:szCs w:val="28"/>
          <w:lang w:eastAsia="ru-RU"/>
        </w:rPr>
        <w:t>2.1.6.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Pr="00907777">
        <w:rPr>
          <w:rFonts w:ascii="Times New Roman" w:eastAsia="Times New Roman" w:hAnsi="Times New Roman" w:cs="Times New Roman"/>
          <w:sz w:val="28"/>
          <w:szCs w:val="28"/>
          <w:lang w:eastAsia="ru-RU"/>
        </w:rPr>
        <w:t xml:space="preserve"> совокупности превышает 25 процентов (если иное не предусмотрено законодательством Российской Федерации);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2.1.7. не должен получать средства из местного бюджета на основании иных муниципальных правовых актов на цели, указанные в пункте 1.5 настоящего Порядка;</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2.1.8. субъект малого и среднего предпринимательства, обязуется сохранить численность работников через 12 месяцев после получения поддержки </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Субъект малого и среднего предпринимательства обязуется </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не прекращать деятельность в течение 24 месяцев после получения субсидии;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2.1.9. Самозанятый гражданин обязуется не прекращать деятельность </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в течение 12 месяцев после получения поддержки;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2.1.10. Самозанятый гражданин должен осуществлять деятельность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2.2. Поддержка не может оказываться в отношении заявителей: субъектов малого и среднего предпринимательства:</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roofErr w:type="gramStart"/>
      <w:r w:rsidRPr="00907777">
        <w:rPr>
          <w:rFonts w:ascii="Times New Roman" w:eastAsia="Times New Roman" w:hAnsi="Times New Roman" w:cs="Times New Roman"/>
          <w:color w:val="000000"/>
          <w:sz w:val="28"/>
          <w:szCs w:val="28"/>
          <w:lang w:eastAsia="ru-RU"/>
        </w:rPr>
        <w:t xml:space="preserve">2.2.1. осуществляющим производство и (или) реализацию подакцизных товаров, а также добычу и (или) реализацию полезных ископаемых, </w:t>
      </w:r>
      <w:r w:rsidRPr="00907777">
        <w:rPr>
          <w:rFonts w:ascii="Times New Roman" w:eastAsia="Times New Roman" w:hAnsi="Times New Roman" w:cs="Times New Roman"/>
          <w:color w:val="000000"/>
          <w:sz w:val="28"/>
          <w:szCs w:val="28"/>
          <w:lang w:eastAsia="ru-RU"/>
        </w:rPr>
        <w:br/>
        <w:t>за исключением общераспространенных полезных ископаемых и минеральных питьевых вод;</w:t>
      </w:r>
      <w:proofErr w:type="gramEnd"/>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color w:val="000000"/>
          <w:sz w:val="28"/>
          <w:szCs w:val="28"/>
          <w:lang w:eastAsia="ru-RU"/>
        </w:rPr>
        <w:t xml:space="preserve">2.2.2. имеющим </w:t>
      </w:r>
      <w:r w:rsidRPr="00907777">
        <w:rPr>
          <w:rFonts w:ascii="Times New Roman" w:eastAsia="Times New Roman" w:hAnsi="Times New Roman" w:cs="Times New Roman"/>
          <w:sz w:val="28"/>
          <w:szCs w:val="28"/>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9" w:history="1">
        <w:r w:rsidRPr="00907777">
          <w:rPr>
            <w:rFonts w:ascii="Times New Roman" w:eastAsia="Times New Roman" w:hAnsi="Times New Roman" w:cs="Times New Roman"/>
            <w:color w:val="000000"/>
            <w:sz w:val="28"/>
            <w:szCs w:val="28"/>
            <w:lang w:eastAsia="ru-RU"/>
          </w:rPr>
          <w:t>пунктом 3 статьи 47</w:t>
        </w:r>
      </w:hyperlink>
      <w:r w:rsidRPr="00907777">
        <w:rPr>
          <w:rFonts w:ascii="Times New Roman" w:eastAsia="Times New Roman" w:hAnsi="Times New Roman" w:cs="Times New Roman"/>
          <w:color w:val="000000"/>
          <w:sz w:val="28"/>
          <w:szCs w:val="28"/>
          <w:lang w:eastAsia="ru-RU"/>
        </w:rPr>
        <w:t xml:space="preserve"> </w:t>
      </w:r>
      <w:r w:rsidRPr="00907777">
        <w:rPr>
          <w:rFonts w:ascii="Times New Roman" w:eastAsia="Times New Roman" w:hAnsi="Times New Roman" w:cs="Times New Roman"/>
          <w:sz w:val="28"/>
          <w:szCs w:val="28"/>
          <w:lang w:eastAsia="ru-RU"/>
        </w:rPr>
        <w:t>Налогового кодекса Российской Федерации;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07777">
        <w:rPr>
          <w:rFonts w:ascii="Times New Roman" w:eastAsia="Times New Roman" w:hAnsi="Times New Roman" w:cs="Times New Roman"/>
          <w:color w:val="000000"/>
          <w:sz w:val="28"/>
          <w:szCs w:val="28"/>
          <w:lang w:eastAsia="ru-RU"/>
        </w:rPr>
        <w:lastRenderedPageBreak/>
        <w:t xml:space="preserve">2.2.3. не </w:t>
      </w:r>
      <w:proofErr w:type="gramStart"/>
      <w:r w:rsidRPr="00907777">
        <w:rPr>
          <w:rFonts w:ascii="Times New Roman" w:eastAsia="Times New Roman" w:hAnsi="Times New Roman" w:cs="Times New Roman"/>
          <w:color w:val="000000"/>
          <w:sz w:val="28"/>
          <w:szCs w:val="28"/>
          <w:lang w:eastAsia="ru-RU"/>
        </w:rPr>
        <w:t>включенным</w:t>
      </w:r>
      <w:proofErr w:type="gramEnd"/>
      <w:r w:rsidRPr="00907777">
        <w:rPr>
          <w:rFonts w:ascii="Times New Roman" w:eastAsia="Times New Roman" w:hAnsi="Times New Roman" w:cs="Times New Roman"/>
          <w:color w:val="000000"/>
          <w:sz w:val="28"/>
          <w:szCs w:val="28"/>
          <w:lang w:eastAsia="ru-RU"/>
        </w:rPr>
        <w:t xml:space="preserve"> в Единый реестр субъектов малого и среднего предпринимательства;</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07777">
        <w:rPr>
          <w:rFonts w:ascii="Times New Roman" w:eastAsia="Times New Roman" w:hAnsi="Times New Roman" w:cs="Times New Roman"/>
          <w:color w:val="000000"/>
          <w:sz w:val="28"/>
          <w:szCs w:val="28"/>
          <w:lang w:eastAsia="ru-RU"/>
        </w:rPr>
        <w:t>2.2.4.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07777">
        <w:rPr>
          <w:rFonts w:ascii="Times New Roman" w:eastAsia="Times New Roman" w:hAnsi="Times New Roman" w:cs="Times New Roman"/>
          <w:color w:val="000000"/>
          <w:sz w:val="28"/>
          <w:szCs w:val="28"/>
          <w:lang w:eastAsia="ru-RU"/>
        </w:rPr>
        <w:t xml:space="preserve">2.2.5. </w:t>
      </w:r>
      <w:proofErr w:type="gramStart"/>
      <w:r w:rsidRPr="00907777">
        <w:rPr>
          <w:rFonts w:ascii="Times New Roman" w:eastAsia="Times New Roman" w:hAnsi="Times New Roman" w:cs="Times New Roman"/>
          <w:color w:val="000000"/>
          <w:sz w:val="28"/>
          <w:szCs w:val="28"/>
          <w:lang w:eastAsia="ru-RU"/>
        </w:rPr>
        <w:t>осуществляющих</w:t>
      </w:r>
      <w:proofErr w:type="gramEnd"/>
      <w:r w:rsidRPr="00907777">
        <w:rPr>
          <w:rFonts w:ascii="Times New Roman" w:eastAsia="Times New Roman" w:hAnsi="Times New Roman" w:cs="Times New Roman"/>
          <w:color w:val="000000"/>
          <w:sz w:val="28"/>
          <w:szCs w:val="28"/>
          <w:lang w:eastAsia="ru-RU"/>
        </w:rPr>
        <w:t xml:space="preserve"> предпринимательскую деятельность в сфере игорного бизнеса;</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07777">
        <w:rPr>
          <w:rFonts w:ascii="Times New Roman" w:eastAsia="Times New Roman" w:hAnsi="Times New Roman" w:cs="Times New Roman"/>
          <w:color w:val="000000"/>
          <w:sz w:val="28"/>
          <w:szCs w:val="28"/>
          <w:lang w:eastAsia="ru-RU"/>
        </w:rPr>
        <w:t xml:space="preserve">2.2.6.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07777">
        <w:rPr>
          <w:rFonts w:ascii="Times New Roman" w:eastAsia="Times New Roman" w:hAnsi="Times New Roman" w:cs="Times New Roman"/>
          <w:color w:val="000000"/>
          <w:sz w:val="28"/>
          <w:szCs w:val="28"/>
          <w:lang w:eastAsia="ru-RU"/>
        </w:rPr>
        <w:t xml:space="preserve">2.2.7. не </w:t>
      </w:r>
      <w:proofErr w:type="gramStart"/>
      <w:r w:rsidRPr="00907777">
        <w:rPr>
          <w:rFonts w:ascii="Times New Roman" w:eastAsia="Times New Roman" w:hAnsi="Times New Roman" w:cs="Times New Roman"/>
          <w:color w:val="000000"/>
          <w:sz w:val="28"/>
          <w:szCs w:val="28"/>
          <w:lang w:eastAsia="ru-RU"/>
        </w:rPr>
        <w:t>представивших</w:t>
      </w:r>
      <w:proofErr w:type="gramEnd"/>
      <w:r w:rsidRPr="00907777">
        <w:rPr>
          <w:rFonts w:ascii="Times New Roman" w:eastAsia="Times New Roman" w:hAnsi="Times New Roman" w:cs="Times New Roman"/>
          <w:color w:val="000000"/>
          <w:sz w:val="28"/>
          <w:szCs w:val="28"/>
          <w:lang w:eastAsia="ru-RU"/>
        </w:rPr>
        <w:t xml:space="preserve"> документы, определенные пунктом 3.2 настоящего Порядка, или представивших недостоверные сведения и документы;</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07777">
        <w:rPr>
          <w:rFonts w:ascii="Times New Roman" w:eastAsia="Times New Roman" w:hAnsi="Times New Roman" w:cs="Times New Roman"/>
          <w:color w:val="000000"/>
          <w:sz w:val="28"/>
          <w:szCs w:val="28"/>
          <w:lang w:eastAsia="ru-RU"/>
        </w:rPr>
        <w:t xml:space="preserve">2.2.8. не </w:t>
      </w:r>
      <w:proofErr w:type="gramStart"/>
      <w:r w:rsidRPr="00907777">
        <w:rPr>
          <w:rFonts w:ascii="Times New Roman" w:eastAsia="Times New Roman" w:hAnsi="Times New Roman" w:cs="Times New Roman"/>
          <w:color w:val="000000"/>
          <w:sz w:val="28"/>
          <w:szCs w:val="28"/>
          <w:lang w:eastAsia="ru-RU"/>
        </w:rPr>
        <w:t>выполнивших</w:t>
      </w:r>
      <w:proofErr w:type="gramEnd"/>
      <w:r w:rsidRPr="00907777">
        <w:rPr>
          <w:rFonts w:ascii="Times New Roman" w:eastAsia="Times New Roman" w:hAnsi="Times New Roman" w:cs="Times New Roman"/>
          <w:color w:val="000000"/>
          <w:sz w:val="28"/>
          <w:szCs w:val="28"/>
          <w:lang w:eastAsia="ru-RU"/>
        </w:rPr>
        <w:t xml:space="preserve"> условия оказания поддержки;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07777">
        <w:rPr>
          <w:rFonts w:ascii="Times New Roman" w:eastAsia="Times New Roman" w:hAnsi="Times New Roman" w:cs="Times New Roman"/>
          <w:color w:val="000000"/>
          <w:sz w:val="28"/>
          <w:szCs w:val="28"/>
          <w:lang w:eastAsia="ru-RU"/>
        </w:rPr>
        <w:t>2.2.9.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roofErr w:type="gramStart"/>
      <w:r w:rsidRPr="00907777">
        <w:rPr>
          <w:rFonts w:ascii="Times New Roman" w:eastAsia="Times New Roman" w:hAnsi="Times New Roman" w:cs="Times New Roman"/>
          <w:color w:val="000000"/>
          <w:sz w:val="28"/>
          <w:szCs w:val="28"/>
          <w:lang w:eastAsia="ru-RU"/>
        </w:rPr>
        <w:t>2.2.10.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907777">
        <w:rPr>
          <w:rFonts w:ascii="Times New Roman" w:eastAsia="Times New Roman" w:hAnsi="Times New Roman" w:cs="Times New Roman"/>
          <w:color w:val="000000"/>
          <w:sz w:val="28"/>
          <w:szCs w:val="28"/>
          <w:lang w:eastAsia="ru-RU"/>
        </w:rPr>
        <w:t xml:space="preserve"> использованием средств поддержки или представлением недостоверных сведений и документов, </w:t>
      </w:r>
      <w:proofErr w:type="gramStart"/>
      <w:r w:rsidRPr="00907777">
        <w:rPr>
          <w:rFonts w:ascii="Times New Roman" w:eastAsia="Times New Roman" w:hAnsi="Times New Roman" w:cs="Times New Roman"/>
          <w:color w:val="000000"/>
          <w:sz w:val="28"/>
          <w:szCs w:val="28"/>
          <w:lang w:eastAsia="ru-RU"/>
        </w:rPr>
        <w:t>с даты признания</w:t>
      </w:r>
      <w:proofErr w:type="gramEnd"/>
      <w:r w:rsidRPr="00907777">
        <w:rPr>
          <w:rFonts w:ascii="Times New Roman" w:eastAsia="Times New Roman" w:hAnsi="Times New Roman" w:cs="Times New Roman"/>
          <w:color w:val="000000"/>
          <w:sz w:val="28"/>
          <w:szCs w:val="28"/>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907777">
        <w:rPr>
          <w:rFonts w:ascii="Times New Roman" w:eastAsia="Times New Roman" w:hAnsi="Times New Roman" w:cs="Times New Roman"/>
          <w:color w:val="000000"/>
          <w:sz w:val="28"/>
          <w:szCs w:val="28"/>
          <w:lang w:eastAsia="ru-RU"/>
        </w:rPr>
        <w:t>оказавшими</w:t>
      </w:r>
      <w:proofErr w:type="gramEnd"/>
      <w:r w:rsidRPr="00907777">
        <w:rPr>
          <w:rFonts w:ascii="Times New Roman" w:eastAsia="Times New Roman" w:hAnsi="Times New Roman" w:cs="Times New Roman"/>
          <w:color w:val="000000"/>
          <w:sz w:val="28"/>
          <w:szCs w:val="28"/>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07777">
        <w:rPr>
          <w:rFonts w:ascii="Times New Roman" w:eastAsia="Times New Roman" w:hAnsi="Times New Roman" w:cs="Times New Roman"/>
          <w:color w:val="000000"/>
          <w:sz w:val="28"/>
          <w:szCs w:val="28"/>
          <w:lang w:eastAsia="ru-RU"/>
        </w:rPr>
        <w:t>2.3. Поддержка не оказывается самозанятым гражданам:</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07777">
        <w:rPr>
          <w:rFonts w:ascii="Times New Roman" w:eastAsia="Times New Roman" w:hAnsi="Times New Roman" w:cs="Times New Roman"/>
          <w:color w:val="000000"/>
          <w:sz w:val="28"/>
          <w:szCs w:val="28"/>
          <w:lang w:eastAsia="ru-RU"/>
        </w:rPr>
        <w:t>а) зарегистрированным и осуществляющим деятельность не на территории Каратузского района;</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color w:val="000000"/>
          <w:sz w:val="28"/>
          <w:szCs w:val="28"/>
          <w:lang w:eastAsia="ru-RU"/>
        </w:rPr>
        <w:t xml:space="preserve">б) имеющим </w:t>
      </w:r>
      <w:r w:rsidRPr="00907777">
        <w:rPr>
          <w:rFonts w:ascii="Times New Roman" w:eastAsia="Times New Roman" w:hAnsi="Times New Roman" w:cs="Times New Roman"/>
          <w:sz w:val="28"/>
          <w:szCs w:val="28"/>
          <w:lang w:eastAsia="ru-RU"/>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10" w:history="1">
        <w:r w:rsidRPr="00907777">
          <w:rPr>
            <w:rFonts w:ascii="Times New Roman" w:eastAsia="Times New Roman" w:hAnsi="Times New Roman" w:cs="Times New Roman"/>
            <w:color w:val="000000"/>
            <w:sz w:val="28"/>
            <w:szCs w:val="28"/>
            <w:lang w:eastAsia="ru-RU"/>
          </w:rPr>
          <w:t>пунктом 3 статьи 47</w:t>
        </w:r>
      </w:hyperlink>
      <w:r w:rsidRPr="00907777">
        <w:rPr>
          <w:rFonts w:ascii="Times New Roman" w:eastAsia="Times New Roman" w:hAnsi="Times New Roman" w:cs="Times New Roman"/>
          <w:color w:val="000000"/>
          <w:sz w:val="28"/>
          <w:szCs w:val="28"/>
          <w:lang w:eastAsia="ru-RU"/>
        </w:rPr>
        <w:t xml:space="preserve"> </w:t>
      </w:r>
      <w:r w:rsidRPr="00907777">
        <w:rPr>
          <w:rFonts w:ascii="Times New Roman" w:eastAsia="Times New Roman" w:hAnsi="Times New Roman" w:cs="Times New Roman"/>
          <w:sz w:val="28"/>
          <w:szCs w:val="28"/>
          <w:lang w:eastAsia="ru-RU"/>
        </w:rPr>
        <w:t>Налогового кодекса Российской Федерации;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07777">
        <w:rPr>
          <w:rFonts w:ascii="Times New Roman" w:eastAsia="Times New Roman" w:hAnsi="Times New Roman" w:cs="Times New Roman"/>
          <w:color w:val="000000"/>
          <w:sz w:val="28"/>
          <w:szCs w:val="28"/>
          <w:lang w:eastAsia="ru-RU"/>
        </w:rPr>
        <w:t>2.4. </w:t>
      </w:r>
      <w:proofErr w:type="gramStart"/>
      <w:r w:rsidRPr="00907777">
        <w:rPr>
          <w:rFonts w:ascii="Times New Roman" w:eastAsia="Times New Roman" w:hAnsi="Times New Roman" w:cs="Times New Roman"/>
          <w:color w:val="000000"/>
          <w:sz w:val="28"/>
          <w:szCs w:val="28"/>
          <w:lang w:eastAsia="ru-RU"/>
        </w:rPr>
        <w:t xml:space="preserve">Субсидии не предоставляются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w:t>
      </w:r>
      <w:r w:rsidRPr="00907777">
        <w:rPr>
          <w:rFonts w:ascii="Times New Roman" w:eastAsia="Times New Roman" w:hAnsi="Times New Roman" w:cs="Times New Roman"/>
          <w:color w:val="000000"/>
          <w:sz w:val="28"/>
          <w:szCs w:val="28"/>
          <w:lang w:eastAsia="ru-RU"/>
        </w:rPr>
        <w:br/>
        <w:t xml:space="preserve">при государственной регистрации в качестве юридического лица, </w:t>
      </w:r>
      <w:r w:rsidRPr="00907777">
        <w:rPr>
          <w:rFonts w:ascii="Times New Roman" w:eastAsia="Times New Roman" w:hAnsi="Times New Roman" w:cs="Times New Roman"/>
          <w:color w:val="000000"/>
          <w:sz w:val="28"/>
          <w:szCs w:val="28"/>
          <w:lang w:eastAsia="ru-RU"/>
        </w:rPr>
        <w:lastRenderedPageBreak/>
        <w:t xml:space="preserve">индивидуального предпринимателя либо крестьянского (фермерского) хозяйства гражданам, признанным в установленном порядке безработными, </w:t>
      </w:r>
      <w:r w:rsidRPr="00907777">
        <w:rPr>
          <w:rFonts w:ascii="Times New Roman" w:eastAsia="Times New Roman" w:hAnsi="Times New Roman" w:cs="Times New Roman"/>
          <w:color w:val="000000"/>
          <w:sz w:val="28"/>
          <w:szCs w:val="28"/>
          <w:lang w:eastAsia="ru-RU"/>
        </w:rPr>
        <w:br/>
        <w:t>и</w:t>
      </w:r>
      <w:proofErr w:type="gramEnd"/>
      <w:r w:rsidRPr="00907777">
        <w:rPr>
          <w:rFonts w:ascii="Times New Roman" w:eastAsia="Times New Roman" w:hAnsi="Times New Roman" w:cs="Times New Roman"/>
          <w:color w:val="000000"/>
          <w:sz w:val="28"/>
          <w:szCs w:val="28"/>
          <w:lang w:eastAsia="ru-RU"/>
        </w:rPr>
        <w:t xml:space="preserve"> </w:t>
      </w:r>
      <w:proofErr w:type="gramStart"/>
      <w:r w:rsidRPr="00907777">
        <w:rPr>
          <w:rFonts w:ascii="Times New Roman" w:eastAsia="Times New Roman" w:hAnsi="Times New Roman" w:cs="Times New Roman"/>
          <w:color w:val="000000"/>
          <w:sz w:val="28"/>
          <w:szCs w:val="28"/>
          <w:lang w:eastAsia="ru-RU"/>
        </w:rPr>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w:t>
      </w:r>
      <w:proofErr w:type="gramEnd"/>
      <w:r w:rsidRPr="00907777">
        <w:rPr>
          <w:rFonts w:ascii="Times New Roman" w:eastAsia="Times New Roman" w:hAnsi="Times New Roman" w:cs="Times New Roman"/>
          <w:color w:val="000000"/>
          <w:sz w:val="28"/>
          <w:szCs w:val="28"/>
          <w:lang w:eastAsia="ru-RU"/>
        </w:rPr>
        <w:t xml:space="preserve"> </w:t>
      </w:r>
      <w:proofErr w:type="gramStart"/>
      <w:r w:rsidRPr="00907777">
        <w:rPr>
          <w:rFonts w:ascii="Times New Roman" w:eastAsia="Times New Roman" w:hAnsi="Times New Roman" w:cs="Times New Roman"/>
          <w:color w:val="000000"/>
          <w:sz w:val="28"/>
          <w:szCs w:val="28"/>
          <w:lang w:eastAsia="ru-RU"/>
        </w:rPr>
        <w:t xml:space="preserve">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1">
        <w:r w:rsidRPr="00907777">
          <w:rPr>
            <w:rFonts w:ascii="Times New Roman" w:eastAsia="Times New Roman" w:hAnsi="Times New Roman" w:cs="Times New Roman"/>
            <w:color w:val="000000"/>
            <w:sz w:val="28"/>
            <w:szCs w:val="28"/>
            <w:lang w:eastAsia="ru-RU"/>
          </w:rPr>
          <w:t>Порядком</w:t>
        </w:r>
      </w:hyperlink>
      <w:r w:rsidRPr="00907777">
        <w:rPr>
          <w:rFonts w:ascii="Times New Roman" w:eastAsia="Times New Roman" w:hAnsi="Times New Roman" w:cs="Times New Roman"/>
          <w:color w:val="000000"/>
          <w:sz w:val="28"/>
          <w:szCs w:val="28"/>
          <w:lang w:eastAsia="ru-RU"/>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Pr="00907777">
        <w:rPr>
          <w:rFonts w:ascii="Times New Roman" w:eastAsia="Times New Roman" w:hAnsi="Times New Roman" w:cs="Times New Roman"/>
          <w:color w:val="000000"/>
          <w:sz w:val="28"/>
          <w:szCs w:val="28"/>
          <w:lang w:eastAsia="ru-RU"/>
        </w:rPr>
        <w:br/>
        <w:t>их социальной защищенности» государственной программы</w:t>
      </w:r>
      <w:proofErr w:type="gramEnd"/>
      <w:r w:rsidRPr="00907777">
        <w:rPr>
          <w:rFonts w:ascii="Times New Roman" w:eastAsia="Times New Roman" w:hAnsi="Times New Roman" w:cs="Times New Roman"/>
          <w:color w:val="000000"/>
          <w:sz w:val="28"/>
          <w:szCs w:val="28"/>
          <w:lang w:eastAsia="ru-RU"/>
        </w:rPr>
        <w:t xml:space="preserve">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07777">
        <w:rPr>
          <w:rFonts w:ascii="Times New Roman" w:eastAsia="Times New Roman" w:hAnsi="Times New Roman" w:cs="Times New Roman"/>
          <w:color w:val="000000"/>
          <w:sz w:val="28"/>
          <w:szCs w:val="28"/>
          <w:lang w:eastAsia="ru-RU"/>
        </w:rPr>
        <w:t>2.5.  Поддержка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w:t>
      </w:r>
      <w:proofErr w:type="gramStart"/>
      <w:r w:rsidRPr="00907777">
        <w:rPr>
          <w:rFonts w:ascii="Times New Roman" w:eastAsia="Times New Roman" w:hAnsi="Times New Roman" w:cs="Times New Roman"/>
          <w:color w:val="000000"/>
          <w:sz w:val="28"/>
          <w:szCs w:val="28"/>
          <w:lang w:eastAsia="ru-RU"/>
        </w:rPr>
        <w:t xml:space="preserve"> С</w:t>
      </w:r>
      <w:proofErr w:type="gramEnd"/>
      <w:r w:rsidRPr="00907777">
        <w:rPr>
          <w:rFonts w:ascii="Times New Roman" w:eastAsia="Times New Roman" w:hAnsi="Times New Roman" w:cs="Times New Roman"/>
          <w:color w:val="000000"/>
          <w:sz w:val="28"/>
          <w:szCs w:val="28"/>
          <w:lang w:eastAsia="ru-RU"/>
        </w:rPr>
        <w:t xml:space="preserve">, класс 92 раздела R, разделы B, D, E (за исключением класса 38, 39), G (за исключением группы 45.20,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 Правительства Красноярского края от 28.04.2020 № 286-п)), K, L, M (за исключением групп 70.21, 71.11, 71.12 ,73.11, 74.10, 74.20, 74.30, класса 75), N (за исключением группы 77.22), O, S (за исключением групп 96.01, 96.02, 96.04, 96.09), T, U Общероссийского классификатора видов экономической деятельности </w:t>
      </w:r>
      <w:proofErr w:type="gramStart"/>
      <w:r w:rsidRPr="00907777">
        <w:rPr>
          <w:rFonts w:ascii="Times New Roman" w:eastAsia="Times New Roman" w:hAnsi="Times New Roman" w:cs="Times New Roman"/>
          <w:color w:val="000000"/>
          <w:sz w:val="28"/>
          <w:szCs w:val="28"/>
          <w:lang w:eastAsia="ru-RU"/>
        </w:rPr>
        <w:t>ОК</w:t>
      </w:r>
      <w:proofErr w:type="gramEnd"/>
      <w:r w:rsidRPr="00907777">
        <w:rPr>
          <w:rFonts w:ascii="Times New Roman" w:eastAsia="Times New Roman" w:hAnsi="Times New Roman" w:cs="Times New Roman"/>
          <w:color w:val="000000"/>
          <w:sz w:val="28"/>
          <w:szCs w:val="28"/>
          <w:lang w:eastAsia="ru-RU"/>
        </w:rPr>
        <w:t xml:space="preserve"> 029-2014, утвержденного приказом Росстандарта от 31.01.2014 № 14-ст.</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07777">
        <w:rPr>
          <w:rFonts w:ascii="Times New Roman" w:eastAsia="Times New Roman" w:hAnsi="Times New Roman" w:cs="Times New Roman"/>
          <w:color w:val="000000"/>
          <w:sz w:val="28"/>
          <w:szCs w:val="28"/>
          <w:lang w:eastAsia="ru-RU"/>
        </w:rPr>
        <w:t>Получатели финансовой поддержки определяются  по результатам отбора посредством  запроса предложений на основании предложений (заявок), направленных участниками отбора для участия в отборе.</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907777">
        <w:rPr>
          <w:rFonts w:ascii="Times New Roman" w:eastAsia="Times New Roman" w:hAnsi="Times New Roman" w:cs="Times New Roman"/>
          <w:color w:val="000000"/>
          <w:sz w:val="28"/>
          <w:szCs w:val="28"/>
          <w:lang w:eastAsia="ru-RU"/>
        </w:rPr>
        <w:t>При этом администрация Каратузского района вправе дополнительно устанавливать приоритетные виды деятельности, осуществляемые получателями поддержки, в зависимости от целей социально-экономического развития муниципального образования.</w:t>
      </w:r>
    </w:p>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3. Порядок подачи документов и рассмотрения заявки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3.1. Администрация Каратузского района (далее Администрация) не позднее 1 марта года предоставления субсидии размещает информацию о проведении отбора посредством запроса предложений на официальном сайте администрации Каратузского района с адресом в информационно-телекоммуникационной сети Интернет </w:t>
      </w:r>
      <w:hyperlink r:id="rId12" w:history="1">
        <w:r w:rsidRPr="00907777">
          <w:rPr>
            <w:rFonts w:ascii="Times New Roman" w:eastAsia="Times New Roman" w:hAnsi="Times New Roman" w:cs="Times New Roman"/>
            <w:color w:val="0563C1"/>
            <w:sz w:val="28"/>
            <w:szCs w:val="28"/>
            <w:u w:val="single"/>
            <w:lang w:val="en-US" w:eastAsia="ru-RU"/>
          </w:rPr>
          <w:t>www</w:t>
        </w:r>
        <w:r w:rsidRPr="00907777">
          <w:rPr>
            <w:rFonts w:ascii="Times New Roman" w:eastAsia="Times New Roman" w:hAnsi="Times New Roman" w:cs="Times New Roman"/>
            <w:color w:val="0563C1"/>
            <w:sz w:val="28"/>
            <w:szCs w:val="28"/>
            <w:u w:val="single"/>
            <w:lang w:eastAsia="ru-RU"/>
          </w:rPr>
          <w:t>.</w:t>
        </w:r>
        <w:proofErr w:type="spellStart"/>
        <w:r w:rsidRPr="00907777">
          <w:rPr>
            <w:rFonts w:ascii="Times New Roman" w:eastAsia="Times New Roman" w:hAnsi="Times New Roman" w:cs="Times New Roman"/>
            <w:color w:val="0563C1"/>
            <w:sz w:val="28"/>
            <w:szCs w:val="28"/>
            <w:u w:val="single"/>
            <w:lang w:val="en-US" w:eastAsia="ru-RU"/>
          </w:rPr>
          <w:t>karatuzraion</w:t>
        </w:r>
        <w:proofErr w:type="spellEnd"/>
        <w:r w:rsidRPr="00907777">
          <w:rPr>
            <w:rFonts w:ascii="Times New Roman" w:eastAsia="Times New Roman" w:hAnsi="Times New Roman" w:cs="Times New Roman"/>
            <w:color w:val="0563C1"/>
            <w:sz w:val="28"/>
            <w:szCs w:val="28"/>
            <w:u w:val="single"/>
            <w:lang w:eastAsia="ru-RU"/>
          </w:rPr>
          <w:t>.</w:t>
        </w:r>
        <w:proofErr w:type="spellStart"/>
        <w:r w:rsidRPr="00907777">
          <w:rPr>
            <w:rFonts w:ascii="Times New Roman" w:eastAsia="Times New Roman" w:hAnsi="Times New Roman" w:cs="Times New Roman"/>
            <w:color w:val="0563C1"/>
            <w:sz w:val="28"/>
            <w:szCs w:val="28"/>
            <w:u w:val="single"/>
            <w:lang w:val="en-US" w:eastAsia="ru-RU"/>
          </w:rPr>
          <w:t>ru</w:t>
        </w:r>
        <w:proofErr w:type="spellEnd"/>
      </w:hyperlink>
      <w:r w:rsidRPr="00907777">
        <w:rPr>
          <w:rFonts w:ascii="Times New Roman" w:eastAsia="Times New Roman" w:hAnsi="Times New Roman" w:cs="Times New Roman"/>
          <w:sz w:val="28"/>
          <w:szCs w:val="28"/>
          <w:lang w:eastAsia="ru-RU"/>
        </w:rPr>
        <w:t>, а также в периодическом печатном издании Вести муниципального образования «Каратузский район».</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Информация о проведении отбора включает в себя:</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 сроки и место представления заявителем документов, предусмотренных пунктом 3.2. настоящего Порядка.</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 срок приема документов для участия в отборе составляет не менее 10-го календарного дня, следующего за днем размещения объявления о проведении отбора.</w:t>
      </w:r>
    </w:p>
    <w:p w:rsidR="00907777" w:rsidRPr="00907777" w:rsidRDefault="00907777" w:rsidP="00907777">
      <w:pPr>
        <w:autoSpaceDE w:val="0"/>
        <w:autoSpaceDN w:val="0"/>
        <w:adjustRightInd w:val="0"/>
        <w:spacing w:after="0" w:line="240" w:lineRule="auto"/>
        <w:jc w:val="both"/>
        <w:outlineLvl w:val="2"/>
        <w:rPr>
          <w:rFonts w:ascii="Times New Roman" w:eastAsia="Calibri" w:hAnsi="Times New Roman" w:cs="Times New Roman"/>
          <w:sz w:val="28"/>
          <w:szCs w:val="28"/>
        </w:rPr>
      </w:pPr>
      <w:r w:rsidRPr="00907777">
        <w:rPr>
          <w:rFonts w:ascii="Times New Roman" w:eastAsia="Calibri" w:hAnsi="Times New Roman" w:cs="Times New Roman"/>
          <w:sz w:val="28"/>
          <w:szCs w:val="28"/>
        </w:rPr>
        <w:t>наименования, места нахождения, почтового адреса, адреса электронной почты;</w:t>
      </w:r>
    </w:p>
    <w:p w:rsidR="00907777" w:rsidRPr="00907777" w:rsidRDefault="00907777" w:rsidP="00907777">
      <w:pPr>
        <w:autoSpaceDE w:val="0"/>
        <w:autoSpaceDN w:val="0"/>
        <w:adjustRightInd w:val="0"/>
        <w:spacing w:after="0" w:line="240" w:lineRule="auto"/>
        <w:jc w:val="both"/>
        <w:outlineLvl w:val="2"/>
        <w:rPr>
          <w:rFonts w:ascii="Times New Roman" w:eastAsia="Calibri" w:hAnsi="Times New Roman" w:cs="Times New Roman"/>
          <w:sz w:val="28"/>
          <w:szCs w:val="28"/>
        </w:rPr>
      </w:pPr>
      <w:r w:rsidRPr="00907777">
        <w:rPr>
          <w:rFonts w:ascii="Times New Roman" w:eastAsia="Calibri" w:hAnsi="Times New Roman" w:cs="Times New Roman"/>
          <w:sz w:val="28"/>
          <w:szCs w:val="28"/>
        </w:rPr>
        <w:t xml:space="preserve">сроки проведения отбора, </w:t>
      </w:r>
      <w:r w:rsidRPr="00907777">
        <w:rPr>
          <w:rFonts w:ascii="Times New Roman" w:eastAsia="Times New Roman" w:hAnsi="Times New Roman" w:cs="Times New Roman"/>
          <w:sz w:val="28"/>
          <w:szCs w:val="28"/>
          <w:lang w:eastAsia="ru-RU"/>
        </w:rPr>
        <w:t>даты начала подачи или окончания приема заявок участников отбора</w:t>
      </w:r>
      <w:r w:rsidRPr="00907777">
        <w:rPr>
          <w:rFonts w:ascii="Times New Roman" w:eastAsia="Calibri" w:hAnsi="Times New Roman" w:cs="Times New Roman"/>
          <w:sz w:val="28"/>
          <w:szCs w:val="28"/>
        </w:rPr>
        <w:t>;</w:t>
      </w: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требований к заявителям отбора, и перечня документов, представляемых заявителями отбора;</w:t>
      </w: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порядка подачи заявок участниками отбора</w:t>
      </w:r>
      <w:r w:rsidRPr="00907777">
        <w:rPr>
          <w:rFonts w:ascii="Times New Roman" w:eastAsia="Times New Roman" w:hAnsi="Times New Roman" w:cs="Times New Roman"/>
          <w:sz w:val="28"/>
          <w:szCs w:val="28"/>
          <w:lang w:eastAsia="ru-RU"/>
        </w:rPr>
        <w:br/>
        <w:t>и требований, предъявляемых к форме и содержанию заявок;</w:t>
      </w: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результаты  отбора;  </w:t>
      </w: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порядка отзыва участником отбора заявки, возврата заявок участников отбора определяющего, в том числе основания для возврата заявок участников отбора, порядка внесения изменений в заявки; </w:t>
      </w: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правила рассмотрения и оценки заявок участников отбора;</w:t>
      </w: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срока, в течение которого участник отбора должен подписать соглашение;</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условий признания участника отбора </w:t>
      </w:r>
      <w:proofErr w:type="gramStart"/>
      <w:r w:rsidRPr="00907777">
        <w:rPr>
          <w:rFonts w:ascii="Times New Roman" w:eastAsia="Times New Roman" w:hAnsi="Times New Roman" w:cs="Times New Roman"/>
          <w:sz w:val="28"/>
          <w:szCs w:val="28"/>
          <w:lang w:eastAsia="ru-RU"/>
        </w:rPr>
        <w:t>уклонившимся</w:t>
      </w:r>
      <w:proofErr w:type="gramEnd"/>
      <w:r w:rsidRPr="00907777">
        <w:rPr>
          <w:rFonts w:ascii="Times New Roman" w:eastAsia="Times New Roman" w:hAnsi="Times New Roman" w:cs="Times New Roman"/>
          <w:sz w:val="28"/>
          <w:szCs w:val="28"/>
          <w:lang w:eastAsia="ru-RU"/>
        </w:rPr>
        <w:t xml:space="preserve"> от заключения соглашения.</w:t>
      </w:r>
    </w:p>
    <w:p w:rsidR="00907777" w:rsidRPr="00907777" w:rsidRDefault="00907777" w:rsidP="00907777">
      <w:pPr>
        <w:spacing w:after="0" w:line="240" w:lineRule="auto"/>
        <w:ind w:right="-1"/>
        <w:jc w:val="both"/>
        <w:rPr>
          <w:rFonts w:ascii="Times New Roman" w:eastAsia="Times New Roman" w:hAnsi="Times New Roman" w:cs="Times New Roman"/>
          <w:sz w:val="26"/>
          <w:szCs w:val="26"/>
          <w:lang w:eastAsia="ru-RU"/>
        </w:rPr>
      </w:pPr>
      <w:r w:rsidRPr="00907777">
        <w:rPr>
          <w:rFonts w:ascii="Times New Roman" w:eastAsia="Times New Roman" w:hAnsi="Times New Roman" w:cs="Times New Roman"/>
          <w:sz w:val="26"/>
          <w:szCs w:val="26"/>
          <w:lang w:eastAsia="ru-RU"/>
        </w:rPr>
        <w:t xml:space="preserve">В случае если в установленные сроки от СМСП в Администрацию не поступило ни одной заявки на получение субсидии, Администрация объявляет повторный запрос предложений в  соответствии с настоящим Порядком. </w:t>
      </w:r>
    </w:p>
    <w:p w:rsidR="00907777" w:rsidRPr="00907777" w:rsidRDefault="00907777" w:rsidP="00907777">
      <w:pPr>
        <w:spacing w:after="0" w:line="240" w:lineRule="auto"/>
        <w:ind w:right="-1"/>
        <w:jc w:val="both"/>
        <w:rPr>
          <w:rFonts w:ascii="Times New Roman" w:eastAsia="Times New Roman" w:hAnsi="Times New Roman" w:cs="Times New Roman"/>
          <w:sz w:val="26"/>
          <w:szCs w:val="26"/>
          <w:lang w:eastAsia="ru-RU"/>
        </w:rPr>
      </w:pPr>
      <w:r w:rsidRPr="00907777">
        <w:rPr>
          <w:rFonts w:ascii="Times New Roman" w:eastAsia="Times New Roman" w:hAnsi="Times New Roman" w:cs="Times New Roman"/>
          <w:sz w:val="26"/>
          <w:szCs w:val="26"/>
          <w:lang w:eastAsia="ru-RU"/>
        </w:rPr>
        <w:t xml:space="preserve">          В случае неосвоения средств субсидии по всем источникам финансирования, возникшего в результате распределения субсидий СМСП, Администрация объявляет дополнительную заявочную кампанию.</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3.2. В целях получения субсидии заявитель, в сроки, указанные в информации о проведении отбора посредством запроса предложений, представляет в Администрацию следующие документы (далее - заявка):</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137"/>
      <w:bookmarkEnd w:id="1"/>
      <w:r w:rsidRPr="00907777">
        <w:rPr>
          <w:rFonts w:ascii="Times New Roman" w:eastAsia="Times New Roman" w:hAnsi="Times New Roman" w:cs="Times New Roman"/>
          <w:sz w:val="28"/>
          <w:szCs w:val="28"/>
          <w:lang w:eastAsia="ru-RU"/>
        </w:rPr>
        <w:t xml:space="preserve">1) </w:t>
      </w:r>
      <w:hyperlink w:anchor="P371" w:history="1">
        <w:r w:rsidRPr="00907777">
          <w:rPr>
            <w:rFonts w:ascii="Times New Roman" w:eastAsia="Times New Roman" w:hAnsi="Times New Roman" w:cs="Times New Roman"/>
            <w:sz w:val="28"/>
            <w:szCs w:val="28"/>
            <w:lang w:eastAsia="ru-RU"/>
          </w:rPr>
          <w:t>заявление</w:t>
        </w:r>
      </w:hyperlink>
      <w:r w:rsidRPr="00907777">
        <w:rPr>
          <w:rFonts w:ascii="Times New Roman" w:eastAsia="Times New Roman" w:hAnsi="Times New Roman" w:cs="Times New Roman"/>
          <w:sz w:val="28"/>
          <w:szCs w:val="28"/>
          <w:lang w:eastAsia="ru-RU"/>
        </w:rPr>
        <w:t xml:space="preserve"> на предоставление субсидии по форме согласно приложению 2 к Порядку;</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2) справку об имеющейся на едином налоговом счете задолженности по уплате налогов, сборов и страховых взносов в бюджеты бюджетной системы Российской Федерации полученную в срок не ранее 30 календарных дней до </w:t>
      </w:r>
      <w:r w:rsidRPr="00907777">
        <w:rPr>
          <w:rFonts w:ascii="Times New Roman" w:eastAsia="Times New Roman" w:hAnsi="Times New Roman" w:cs="Times New Roman"/>
          <w:sz w:val="28"/>
          <w:szCs w:val="28"/>
          <w:lang w:eastAsia="ru-RU"/>
        </w:rPr>
        <w:lastRenderedPageBreak/>
        <w:t xml:space="preserve">даты подачи заявки (предоставляется по инициативе заявителя); </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3) выписку из штатного расписания заявителя;</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4) обязательство заявителя о сохранении численности занятых сотрудников и уровня заработной платы не ниже минимального </w:t>
      </w:r>
      <w:proofErr w:type="gramStart"/>
      <w:r w:rsidRPr="00907777">
        <w:rPr>
          <w:rFonts w:ascii="Times New Roman" w:eastAsia="Times New Roman" w:hAnsi="Times New Roman" w:cs="Times New Roman"/>
          <w:sz w:val="28"/>
          <w:szCs w:val="28"/>
          <w:lang w:eastAsia="ru-RU"/>
        </w:rPr>
        <w:t>размера оплаты труда</w:t>
      </w:r>
      <w:proofErr w:type="gramEnd"/>
      <w:r w:rsidRPr="00907777">
        <w:rPr>
          <w:rFonts w:ascii="Calibri" w:eastAsia="Times New Roman" w:hAnsi="Calibri" w:cs="Calibri"/>
          <w:szCs w:val="20"/>
          <w:lang w:eastAsia="ru-RU"/>
        </w:rPr>
        <w:t xml:space="preserve"> </w:t>
      </w:r>
      <w:r w:rsidRPr="00907777">
        <w:rPr>
          <w:rFonts w:ascii="Times New Roman" w:eastAsia="Times New Roman" w:hAnsi="Times New Roman" w:cs="Times New Roman"/>
          <w:sz w:val="28"/>
          <w:szCs w:val="28"/>
          <w:lang w:eastAsia="ru-RU"/>
        </w:rPr>
        <w:t>с учетом районного коэффициента и северной надбавки (для субъектов малого и среднего предпринимательства, имеющих работников);</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5) обязательство заявителя не прекращать деятельность в течение 24 месяцев после получения субсидии;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6) выписку из единого реестра субъектов малого и среднего предпринимательства, полученную заявителем не ранее 20 рабочих дней до даты подачи заявки (представляется по собственной инициативе); </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7) копию отчетности по форме </w:t>
      </w:r>
      <w:r w:rsidRPr="00907777">
        <w:rPr>
          <w:rFonts w:ascii="Times New Roman" w:eastAsia="Calibri" w:hAnsi="Times New Roman" w:cs="Calibri"/>
          <w:sz w:val="28"/>
          <w:szCs w:val="28"/>
          <w:lang w:eastAsia="ru-RU"/>
        </w:rPr>
        <w:t xml:space="preserve">1151111 «Расчет по страховым взносам», утвержденной Приказом Федеральной налоговой службы </w:t>
      </w:r>
      <w:r w:rsidRPr="00907777">
        <w:rPr>
          <w:rFonts w:ascii="Times New Roman" w:eastAsia="Times New Roman" w:hAnsi="Times New Roman" w:cs="Calibri"/>
          <w:sz w:val="28"/>
          <w:szCs w:val="28"/>
          <w:lang w:eastAsia="ru-RU"/>
        </w:rPr>
        <w:t>России от 29.09.2022 N ЕД-7-11/87</w:t>
      </w:r>
      <w:r w:rsidRPr="00907777">
        <w:rPr>
          <w:rFonts w:ascii="Times New Roman" w:eastAsia="Times New Roman" w:hAnsi="Times New Roman" w:cs="Times New Roman"/>
          <w:i/>
          <w:iCs/>
          <w:color w:val="000000"/>
          <w:sz w:val="28"/>
          <w:szCs w:val="28"/>
          <w:shd w:val="clear" w:color="auto" w:fill="FFFFFF"/>
          <w:lang w:eastAsia="ru-RU"/>
        </w:rPr>
        <w:t>@</w:t>
      </w:r>
      <w:r w:rsidRPr="00907777">
        <w:rPr>
          <w:rFonts w:ascii="Times New Roman" w:eastAsia="Times New Roman" w:hAnsi="Times New Roman" w:cs="Times New Roman"/>
          <w:iCs/>
          <w:color w:val="000000"/>
          <w:sz w:val="28"/>
          <w:szCs w:val="28"/>
          <w:shd w:val="clear" w:color="auto" w:fill="FFFFFF"/>
          <w:lang w:eastAsia="ru-RU"/>
        </w:rPr>
        <w:t xml:space="preserve"> за последний отчетный период с отметкой о принятии соответствующего контролирующего органа</w:t>
      </w:r>
      <w:r w:rsidRPr="00907777">
        <w:rPr>
          <w:rFonts w:ascii="Times New Roman" w:eastAsia="Times New Roman" w:hAnsi="Times New Roman" w:cs="Times New Roman"/>
          <w:sz w:val="28"/>
          <w:szCs w:val="28"/>
          <w:lang w:eastAsia="ru-RU"/>
        </w:rPr>
        <w:t>;</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8) заверенные копии бухгалтерского баланса (форма </w:t>
      </w:r>
      <w:r w:rsidRPr="00907777">
        <w:rPr>
          <w:rFonts w:ascii="Times New Roman" w:eastAsia="Times New Roman" w:hAnsi="Times New Roman" w:cs="Calibri"/>
          <w:color w:val="000000"/>
          <w:sz w:val="28"/>
          <w:szCs w:val="28"/>
          <w:lang w:eastAsia="ru-RU"/>
        </w:rPr>
        <w:t>№ 1</w:t>
      </w:r>
      <w:r w:rsidRPr="00907777">
        <w:rPr>
          <w:rFonts w:ascii="Times New Roman" w:eastAsia="Times New Roman" w:hAnsi="Times New Roman" w:cs="Times New Roman"/>
          <w:sz w:val="28"/>
          <w:szCs w:val="28"/>
          <w:lang w:eastAsia="ru-RU"/>
        </w:rPr>
        <w:t xml:space="preserve">), отчета о финансовых результатах (форма </w:t>
      </w:r>
      <w:r w:rsidRPr="00907777">
        <w:rPr>
          <w:rFonts w:ascii="Times New Roman" w:eastAsia="Times New Roman" w:hAnsi="Times New Roman" w:cs="Calibri"/>
          <w:color w:val="000000"/>
          <w:sz w:val="28"/>
          <w:szCs w:val="28"/>
          <w:lang w:eastAsia="ru-RU"/>
        </w:rPr>
        <w:t>№ 2</w:t>
      </w:r>
      <w:r w:rsidRPr="00907777">
        <w:rPr>
          <w:rFonts w:ascii="Times New Roman" w:eastAsia="Times New Roman" w:hAnsi="Times New Roman" w:cs="Times New Roman"/>
          <w:sz w:val="28"/>
          <w:szCs w:val="28"/>
          <w:lang w:eastAsia="ru-RU"/>
        </w:rPr>
        <w:t>) и приложений к ним при общеустановленной системе налогообложения;</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907777">
        <w:rPr>
          <w:rFonts w:ascii="Times New Roman" w:eastAsia="Times New Roman" w:hAnsi="Times New Roman" w:cs="Times New Roman"/>
          <w:sz w:val="28"/>
          <w:szCs w:val="28"/>
          <w:lang w:eastAsia="ru-RU"/>
        </w:rPr>
        <w:t xml:space="preserve">9) </w:t>
      </w:r>
      <w:r w:rsidRPr="00907777">
        <w:rPr>
          <w:rFonts w:ascii="Times New Roman" w:eastAsia="Times New Roman" w:hAnsi="Times New Roman" w:cs="Times New Roman"/>
          <w:bCs/>
          <w:sz w:val="28"/>
          <w:szCs w:val="28"/>
          <w:lang w:eastAsia="ru-RU"/>
        </w:rPr>
        <w:t>для субъектов малого и среднего предпринимательства, применявших в отчетном периоде специальные режимы налогообложения справку об имущественном и финансовом состоянии по форме согласно приложению № 3 к Порядку за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справку за период, прошедший со дня их государственной регистрации);</w:t>
      </w:r>
      <w:proofErr w:type="gramEnd"/>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10)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07777">
        <w:rPr>
          <w:rFonts w:ascii="Times New Roman" w:eastAsia="Times New Roman" w:hAnsi="Times New Roman" w:cs="Times New Roman"/>
          <w:sz w:val="28"/>
          <w:szCs w:val="28"/>
          <w:lang w:eastAsia="ru-RU"/>
        </w:rPr>
        <w:t xml:space="preserve">11) </w:t>
      </w:r>
      <w:r w:rsidRPr="00907777">
        <w:rPr>
          <w:rFonts w:ascii="Times New Roman" w:eastAsia="Times New Roman" w:hAnsi="Times New Roman" w:cs="Times New Roman"/>
          <w:bCs/>
          <w:sz w:val="28"/>
          <w:szCs w:val="28"/>
          <w:lang w:eastAsia="ru-RU"/>
        </w:rPr>
        <w:t>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по форме согласно приложению  4 к Порядку;</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07777">
        <w:rPr>
          <w:rFonts w:ascii="Times New Roman" w:eastAsia="Times New Roman" w:hAnsi="Times New Roman" w:cs="Times New Roman"/>
          <w:bCs/>
          <w:sz w:val="28"/>
          <w:szCs w:val="28"/>
          <w:lang w:eastAsia="ru-RU"/>
        </w:rPr>
        <w:t>12) согласие на обработку персональных данных согласно приложению  5 к Порядку;</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07777">
        <w:rPr>
          <w:rFonts w:ascii="Times New Roman" w:eastAsia="Times New Roman" w:hAnsi="Times New Roman" w:cs="Times New Roman"/>
          <w:bCs/>
          <w:sz w:val="28"/>
          <w:szCs w:val="28"/>
          <w:lang w:eastAsia="ru-RU"/>
        </w:rPr>
        <w:t xml:space="preserve">13) копии договоров на оказание услуг, на выполнение работ, на приобретение оборудования, мебели, оргтехники </w:t>
      </w:r>
      <w:r w:rsidRPr="00907777">
        <w:rPr>
          <w:rFonts w:ascii="Times New Roman" w:eastAsia="Times New Roman" w:hAnsi="Times New Roman" w:cs="Calibri"/>
          <w:bCs/>
          <w:sz w:val="28"/>
          <w:szCs w:val="28"/>
          <w:lang w:eastAsia="ru-RU"/>
        </w:rPr>
        <w:t xml:space="preserve">(в </w:t>
      </w:r>
      <w:proofErr w:type="spellStart"/>
      <w:r w:rsidRPr="00907777">
        <w:rPr>
          <w:rFonts w:ascii="Times New Roman" w:eastAsia="Times New Roman" w:hAnsi="Times New Roman" w:cs="Calibri"/>
          <w:bCs/>
          <w:sz w:val="28"/>
          <w:szCs w:val="28"/>
          <w:lang w:eastAsia="ru-RU"/>
        </w:rPr>
        <w:t>т.ч</w:t>
      </w:r>
      <w:proofErr w:type="spellEnd"/>
      <w:r w:rsidRPr="00907777">
        <w:rPr>
          <w:rFonts w:ascii="Times New Roman" w:eastAsia="Times New Roman" w:hAnsi="Times New Roman" w:cs="Calibri"/>
          <w:bCs/>
          <w:sz w:val="28"/>
          <w:szCs w:val="28"/>
          <w:lang w:eastAsia="ru-RU"/>
        </w:rPr>
        <w:t xml:space="preserve">. договор лизинга оборудования </w:t>
      </w:r>
      <w:r w:rsidRPr="00907777">
        <w:rPr>
          <w:rFonts w:ascii="Times New Roman" w:eastAsia="Times New Roman" w:hAnsi="Times New Roman" w:cs="Times New Roman"/>
          <w:sz w:val="28"/>
          <w:szCs w:val="28"/>
          <w:lang w:eastAsia="ru-RU"/>
        </w:rPr>
        <w:t>с приложением договора купли-продажи предмета лизинга</w:t>
      </w:r>
      <w:r w:rsidRPr="00907777">
        <w:rPr>
          <w:rFonts w:ascii="Times New Roman" w:eastAsia="Times New Roman" w:hAnsi="Times New Roman" w:cs="Calibri"/>
          <w:bCs/>
          <w:sz w:val="28"/>
          <w:szCs w:val="28"/>
          <w:lang w:eastAsia="ru-RU"/>
        </w:rPr>
        <w:t>)</w:t>
      </w:r>
      <w:r w:rsidRPr="00907777">
        <w:rPr>
          <w:rFonts w:ascii="Times New Roman" w:eastAsia="Times New Roman" w:hAnsi="Times New Roman" w:cs="Times New Roman"/>
          <w:bCs/>
          <w:sz w:val="28"/>
          <w:szCs w:val="28"/>
          <w:lang w:eastAsia="ru-RU"/>
        </w:rPr>
        <w:t xml:space="preserve"> и т.д. </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907777">
        <w:rPr>
          <w:rFonts w:ascii="Times New Roman" w:eastAsia="Times New Roman" w:hAnsi="Times New Roman" w:cs="Times New Roman"/>
          <w:bCs/>
          <w:sz w:val="28"/>
          <w:szCs w:val="28"/>
          <w:lang w:eastAsia="ru-RU"/>
        </w:rPr>
        <w:t xml:space="preserve">В случае приобретения оборудования, мебели, оргтехники в торговых точках за наличный расчет,  не превышающий ста тысяч рублей, копии договоров не предоставляются; </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14) копии кредитных договоров с графиком погашения кредита и оплаты процентов по нему;</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bCs/>
          <w:sz w:val="28"/>
          <w:szCs w:val="28"/>
          <w:lang w:eastAsia="ru-RU"/>
        </w:rPr>
        <w:t xml:space="preserve">15) копии платежных документов, подтверждающих оплату приобретенного оборудования, </w:t>
      </w:r>
      <w:r w:rsidRPr="00907777">
        <w:rPr>
          <w:rFonts w:ascii="Times New Roman" w:eastAsia="Times New Roman" w:hAnsi="Times New Roman" w:cs="Calibri"/>
          <w:color w:val="000000"/>
          <w:sz w:val="28"/>
          <w:szCs w:val="28"/>
          <w:lang w:eastAsia="ru-RU"/>
        </w:rPr>
        <w:t>мебели, оргтехники</w:t>
      </w:r>
      <w:r w:rsidRPr="00907777">
        <w:rPr>
          <w:rFonts w:ascii="Times New Roman" w:eastAsia="Times New Roman" w:hAnsi="Times New Roman" w:cs="Times New Roman"/>
          <w:bCs/>
          <w:sz w:val="28"/>
          <w:szCs w:val="28"/>
          <w:lang w:eastAsia="ru-RU"/>
        </w:rPr>
        <w:t xml:space="preserve"> </w:t>
      </w:r>
      <w:r w:rsidRPr="00907777">
        <w:rPr>
          <w:rFonts w:ascii="Times New Roman" w:eastAsia="Times New Roman" w:hAnsi="Times New Roman" w:cs="Calibri"/>
          <w:bCs/>
          <w:sz w:val="28"/>
          <w:szCs w:val="28"/>
          <w:lang w:eastAsia="ru-RU"/>
        </w:rPr>
        <w:t xml:space="preserve">(в случае безналичного расчета - копии платежных поручений, инкассовых поручений, платежных требований, платежных ордеров, в случае наличного расчета -  копии кассовых чеков, </w:t>
      </w:r>
      <w:r w:rsidRPr="00907777">
        <w:rPr>
          <w:rFonts w:ascii="Times New Roman" w:eastAsia="Times New Roman" w:hAnsi="Times New Roman" w:cs="Calibri"/>
          <w:bCs/>
          <w:sz w:val="28"/>
          <w:szCs w:val="28"/>
          <w:lang w:eastAsia="ru-RU"/>
        </w:rPr>
        <w:lastRenderedPageBreak/>
        <w:t>квитанций к приходным кассовым ордерам)</w:t>
      </w:r>
      <w:r w:rsidRPr="00907777">
        <w:rPr>
          <w:rFonts w:ascii="Times New Roman" w:eastAsia="Times New Roman" w:hAnsi="Times New Roman" w:cs="Times New Roman"/>
          <w:sz w:val="28"/>
          <w:szCs w:val="28"/>
          <w:lang w:eastAsia="ru-RU"/>
        </w:rPr>
        <w:t>;</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16) копии платежных документов, подтверждающих оплату по кредиту согласно графику платежей, в том числе оплаты процентов по кредиту;</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17) справка об уплате основного долга и процентов по кредитному договору;</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907777">
        <w:rPr>
          <w:rFonts w:ascii="Times New Roman" w:eastAsia="Times New Roman" w:hAnsi="Times New Roman" w:cs="Times New Roman"/>
          <w:sz w:val="28"/>
          <w:szCs w:val="28"/>
          <w:lang w:eastAsia="ru-RU"/>
        </w:rPr>
        <w:t>18) копии документов, подтверждающих передачу предмета лизинга во временное владение и пользование, либо указывающих сроки его будущей поставки;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19) копии платежных документов, подтверждающих оплату первого взноса (аванса) в сроки, предусмотренные договорами лизинга оборудования;</w:t>
      </w:r>
    </w:p>
    <w:p w:rsidR="00907777" w:rsidRPr="00907777" w:rsidRDefault="00907777" w:rsidP="00907777">
      <w:pPr>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20)  копии счетов-фактур, счетов (за исключением случаев, предусмотренных законодательством, когда счет-фактура может не составляться поставщиком (исполнителем, подрядчиком);</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21) копии документов, подтверждающих получение оборудования, мебели и оргтехники: товарные (или товарно-транспортные) накладные, акты приема-передачи товара, акты приемки предмета лизинга, акт прием выполненных работ, акт оказанных услуг;</w:t>
      </w:r>
    </w:p>
    <w:p w:rsidR="00907777" w:rsidRPr="00907777" w:rsidRDefault="00907777" w:rsidP="00907777">
      <w:pPr>
        <w:spacing w:after="0" w:line="240" w:lineRule="auto"/>
        <w:jc w:val="both"/>
        <w:rPr>
          <w:rFonts w:ascii="Times New Roman" w:eastAsia="Times New Roman" w:hAnsi="Times New Roman" w:cs="Times New Roman"/>
          <w:sz w:val="28"/>
          <w:szCs w:val="28"/>
        </w:rPr>
      </w:pPr>
      <w:r w:rsidRPr="00907777">
        <w:rPr>
          <w:rFonts w:ascii="Times New Roman" w:eastAsia="Times New Roman" w:hAnsi="Times New Roman" w:cs="Times New Roman"/>
          <w:bCs/>
          <w:sz w:val="28"/>
          <w:szCs w:val="28"/>
        </w:rPr>
        <w:t>22) копии сметных расчетов, копия акта о приемке выполненных работ (форма КС-2), копия справки о стоимости выполненных работ и затрат (форма КС-3), копии документов, подтверждающие оплату (платежные документы), копии технических условий на подключение к сетям;</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23) технико-экономическое обоснование (ТЭО) по форме приложения 7 к настоящему Порядку;</w:t>
      </w:r>
    </w:p>
    <w:p w:rsidR="00907777" w:rsidRPr="00907777" w:rsidRDefault="00907777" w:rsidP="00907777">
      <w:pPr>
        <w:autoSpaceDE w:val="0"/>
        <w:autoSpaceDN w:val="0"/>
        <w:adjustRightInd w:val="0"/>
        <w:spacing w:after="0" w:line="240" w:lineRule="auto"/>
        <w:jc w:val="both"/>
        <w:outlineLvl w:val="2"/>
        <w:rPr>
          <w:rFonts w:ascii="Times New Roman" w:eastAsia="Calibri" w:hAnsi="Times New Roman" w:cs="Times New Roman"/>
          <w:b/>
          <w:bCs/>
          <w:sz w:val="28"/>
          <w:szCs w:val="28"/>
        </w:rPr>
      </w:pPr>
      <w:r w:rsidRPr="00907777">
        <w:rPr>
          <w:rFonts w:ascii="Times New Roman" w:eastAsia="Calibri" w:hAnsi="Times New Roman" w:cs="Times New Roman"/>
          <w:sz w:val="28"/>
          <w:szCs w:val="28"/>
        </w:rPr>
        <w:t>24) копии платежных документов, подтверждающих оплату паушального взноса по франшизе;</w:t>
      </w:r>
    </w:p>
    <w:p w:rsidR="00907777" w:rsidRPr="00907777" w:rsidRDefault="00907777" w:rsidP="00907777">
      <w:pPr>
        <w:widowControl w:val="0"/>
        <w:autoSpaceDE w:val="0"/>
        <w:autoSpaceDN w:val="0"/>
        <w:spacing w:after="0" w:line="240" w:lineRule="auto"/>
        <w:jc w:val="both"/>
        <w:rPr>
          <w:rFonts w:ascii="Times New Roman" w:eastAsia="Calibri" w:hAnsi="Times New Roman" w:cs="Times New Roman"/>
          <w:sz w:val="28"/>
          <w:szCs w:val="28"/>
        </w:rPr>
      </w:pPr>
      <w:r w:rsidRPr="00907777">
        <w:rPr>
          <w:rFonts w:ascii="Times New Roman" w:eastAsia="Calibri" w:hAnsi="Times New Roman" w:cs="Times New Roman"/>
          <w:sz w:val="28"/>
          <w:szCs w:val="28"/>
        </w:rPr>
        <w:t>25) копию документа, подтверждающего передачу прав по коммерческой концессии (франшизе).</w:t>
      </w:r>
    </w:p>
    <w:p w:rsidR="00907777" w:rsidRPr="00907777" w:rsidRDefault="00907777" w:rsidP="00907777">
      <w:pPr>
        <w:spacing w:after="0"/>
        <w:jc w:val="both"/>
        <w:rPr>
          <w:rFonts w:ascii="Times New Roman CYR" w:eastAsia="Times New Roman" w:hAnsi="Times New Roman CYR" w:cs="Times New Roman CYR"/>
          <w:sz w:val="28"/>
          <w:szCs w:val="28"/>
          <w:lang w:eastAsia="ru-RU"/>
        </w:rPr>
      </w:pPr>
      <w:r w:rsidRPr="00907777">
        <w:rPr>
          <w:rFonts w:ascii="Times New Roman" w:eastAsia="Calibri" w:hAnsi="Times New Roman" w:cs="Times New Roman"/>
          <w:sz w:val="28"/>
          <w:szCs w:val="28"/>
        </w:rPr>
        <w:t xml:space="preserve">         26)  обязательство </w:t>
      </w:r>
      <w:r w:rsidRPr="00907777">
        <w:rPr>
          <w:rFonts w:ascii="Times New Roman CYR" w:eastAsia="Times New Roman" w:hAnsi="Times New Roman CYR" w:cs="Times New Roman CYR"/>
          <w:sz w:val="28"/>
          <w:szCs w:val="28"/>
          <w:lang w:eastAsia="ru-RU"/>
        </w:rPr>
        <w:t>субъекта малого и среднего предпринимательства не прекращать деятельность в течение 24 месяцев после получения субсидии;</w:t>
      </w:r>
    </w:p>
    <w:p w:rsidR="00907777" w:rsidRPr="00907777" w:rsidRDefault="00907777" w:rsidP="00907777">
      <w:pPr>
        <w:spacing w:after="0" w:line="240" w:lineRule="auto"/>
        <w:jc w:val="both"/>
        <w:rPr>
          <w:rFonts w:ascii="Times New Roman CYR" w:eastAsia="Times New Roman" w:hAnsi="Times New Roman CYR" w:cs="Times New Roman CYR"/>
          <w:sz w:val="28"/>
          <w:szCs w:val="28"/>
          <w:lang w:eastAsia="ru-RU"/>
        </w:rPr>
      </w:pPr>
      <w:r w:rsidRPr="00907777">
        <w:rPr>
          <w:rFonts w:ascii="Times New Roman CYR" w:eastAsia="Times New Roman" w:hAnsi="Times New Roman CYR" w:cs="Times New Roman CYR"/>
          <w:sz w:val="28"/>
          <w:szCs w:val="28"/>
          <w:lang w:eastAsia="ru-RU"/>
        </w:rPr>
        <w:t>27)  заявители, являющиеся самозанятыми гражданами, представляют:</w:t>
      </w:r>
    </w:p>
    <w:p w:rsidR="00907777" w:rsidRPr="00907777" w:rsidRDefault="00907777" w:rsidP="00907777">
      <w:pPr>
        <w:spacing w:after="0" w:line="240" w:lineRule="auto"/>
        <w:jc w:val="both"/>
        <w:rPr>
          <w:rFonts w:ascii="Times New Roman CYR" w:eastAsia="Times New Roman" w:hAnsi="Times New Roman CYR" w:cs="Times New Roman CYR"/>
          <w:sz w:val="28"/>
          <w:szCs w:val="28"/>
          <w:lang w:eastAsia="ru-RU"/>
        </w:rPr>
      </w:pPr>
      <w:r w:rsidRPr="00907777">
        <w:rPr>
          <w:rFonts w:ascii="Times New Roman CYR" w:eastAsia="Times New Roman" w:hAnsi="Times New Roman CYR" w:cs="Times New Roman CYR"/>
          <w:sz w:val="28"/>
          <w:szCs w:val="28"/>
          <w:lang w:eastAsia="ru-RU"/>
        </w:rPr>
        <w:t xml:space="preserve">а)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в течение периода не менее трех месяцев до даты подачи заявки; </w:t>
      </w:r>
    </w:p>
    <w:p w:rsidR="00907777" w:rsidRPr="00907777" w:rsidRDefault="00907777" w:rsidP="00907777">
      <w:pPr>
        <w:spacing w:after="0" w:line="240" w:lineRule="auto"/>
        <w:jc w:val="both"/>
        <w:rPr>
          <w:rFonts w:ascii="Times New Roman CYR" w:eastAsia="Times New Roman" w:hAnsi="Times New Roman CYR" w:cs="Times New Roman CYR"/>
          <w:sz w:val="28"/>
          <w:szCs w:val="28"/>
          <w:lang w:eastAsia="ru-RU"/>
        </w:rPr>
      </w:pPr>
      <w:r w:rsidRPr="00907777">
        <w:rPr>
          <w:rFonts w:ascii="Times New Roman CYR" w:eastAsia="Times New Roman" w:hAnsi="Times New Roman CYR" w:cs="Times New Roman CYR"/>
          <w:sz w:val="28"/>
          <w:szCs w:val="28"/>
          <w:lang w:eastAsia="ru-RU"/>
        </w:rPr>
        <w:t>б) справку о полученных доходах и уплаченных налогах (форма КНД 1122036);</w:t>
      </w:r>
    </w:p>
    <w:p w:rsidR="00907777" w:rsidRPr="00907777" w:rsidRDefault="00907777" w:rsidP="00907777">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907777">
        <w:rPr>
          <w:rFonts w:ascii="Times New Roman CYR" w:eastAsia="Times New Roman" w:hAnsi="Times New Roman CYR" w:cs="Times New Roman CYR"/>
          <w:sz w:val="28"/>
          <w:szCs w:val="28"/>
          <w:lang w:eastAsia="ru-RU"/>
        </w:rPr>
        <w:t>в) обязательство самозанятого гражданина не прекращать деятельность в течение 12 месяцев после получения поддержки.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3.3.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3.4. Предоставляемые в соответствии с п. 3.2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3.5. Субъект малого и среднего предпринимательства вправе отозвать заявку </w:t>
      </w:r>
      <w:r w:rsidRPr="00907777">
        <w:rPr>
          <w:rFonts w:ascii="Times New Roman" w:eastAsia="Times New Roman" w:hAnsi="Times New Roman" w:cs="Times New Roman"/>
          <w:sz w:val="28"/>
          <w:szCs w:val="28"/>
          <w:lang w:eastAsia="ru-RU"/>
        </w:rPr>
        <w:lastRenderedPageBreak/>
        <w:t xml:space="preserve">путем письменного обращения в администрацию Каратузского района. Уведомление об изменении или отзыве заявки оформляется в произвольной форме, и должно поступить не позднее срока окончания приема заявок. </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3.6. Документы, предоставленные на рассмотрение, возврату не подлежат.</w:t>
      </w:r>
    </w:p>
    <w:p w:rsidR="00907777" w:rsidRPr="00907777" w:rsidRDefault="00907777" w:rsidP="00907777">
      <w:pPr>
        <w:spacing w:after="0" w:line="240" w:lineRule="auto"/>
        <w:jc w:val="both"/>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3.7. Заявки на участие в отборе регистрируются Администрацией в лице  специалиста отдела экономики, производства и развития предпринимательства (далее специалист отдела) в журнале регистрации в день ее поступления с указанием номера регистрационной записи, даты и время поступления.</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3.8. Документы, предоставленные заявителем позже установленного срока, не регистрируются и не рассматриваются, возвращаются заявителю почтовым отправлением в течение 5 рабочих дней со дня получения.</w:t>
      </w:r>
    </w:p>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07777">
        <w:rPr>
          <w:rFonts w:ascii="Times New Roman" w:eastAsia="Times New Roman" w:hAnsi="Times New Roman" w:cs="Times New Roman"/>
          <w:bCs/>
          <w:sz w:val="28"/>
          <w:szCs w:val="28"/>
        </w:rPr>
        <w:t xml:space="preserve">3.9. </w:t>
      </w:r>
      <w:r w:rsidRPr="00907777">
        <w:rPr>
          <w:rFonts w:ascii="Times New Roman" w:eastAsia="Calibri" w:hAnsi="Times New Roman" w:cs="Times New Roman"/>
          <w:bCs/>
          <w:sz w:val="28"/>
          <w:szCs w:val="28"/>
        </w:rPr>
        <w:t xml:space="preserve">Специалист отдела в течение 5 рабочих дней осуществляет проверку заявок на соответствие требованиям, предъявляемым  пунктом 3.2. настоящего Порядка.  </w:t>
      </w:r>
      <w:r w:rsidRPr="00907777">
        <w:rPr>
          <w:rFonts w:ascii="Times New Roman" w:eastAsia="Calibri" w:hAnsi="Times New Roman" w:cs="Times New Roman"/>
          <w:sz w:val="28"/>
          <w:szCs w:val="28"/>
          <w:lang w:eastAsia="ru-RU"/>
        </w:rPr>
        <w:t xml:space="preserve">По результатам проверки определяет заявки, требующие доработки, о чем заявитель уведомляется письменно с мотивированным обоснованием в течение трех рабочих дней по адресу электронной почты заявителя или по почтовому адресу, указанным в заявлении о предоставлении субсидии. </w:t>
      </w:r>
    </w:p>
    <w:p w:rsidR="00907777" w:rsidRPr="00907777" w:rsidRDefault="00907777" w:rsidP="0090777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07777">
        <w:rPr>
          <w:rFonts w:ascii="Times New Roman" w:eastAsia="Calibri" w:hAnsi="Times New Roman" w:cs="Times New Roman"/>
          <w:sz w:val="28"/>
          <w:szCs w:val="28"/>
          <w:lang w:eastAsia="ru-RU"/>
        </w:rPr>
        <w:t>3.10. В случае получения уведомления о необходимости доработки заявки, заявитель вправе повторно подать в установленном порядке доработанную заявку, при условии соблюдения сроков проведения отбора.</w:t>
      </w:r>
    </w:p>
    <w:p w:rsidR="00907777" w:rsidRPr="00907777" w:rsidRDefault="00907777" w:rsidP="00907777">
      <w:pPr>
        <w:tabs>
          <w:tab w:val="left" w:pos="1134"/>
        </w:tabs>
        <w:spacing w:after="0" w:line="240" w:lineRule="auto"/>
        <w:rPr>
          <w:rFonts w:ascii="Times New Roman" w:eastAsia="Times New Roman" w:hAnsi="Times New Roman" w:cs="Times New Roman"/>
          <w:sz w:val="26"/>
          <w:szCs w:val="26"/>
          <w:lang w:eastAsia="ru-RU"/>
        </w:rPr>
      </w:pPr>
      <w:r w:rsidRPr="00907777">
        <w:rPr>
          <w:rFonts w:ascii="Times New Roman" w:eastAsia="Calibri" w:hAnsi="Times New Roman" w:cs="Times New Roman"/>
          <w:sz w:val="28"/>
          <w:szCs w:val="28"/>
          <w:lang w:eastAsia="ru-RU"/>
        </w:rPr>
        <w:t xml:space="preserve">      3.11. </w:t>
      </w:r>
      <w:r w:rsidRPr="00907777">
        <w:rPr>
          <w:rFonts w:ascii="Times New Roman" w:eastAsia="Times New Roman" w:hAnsi="Times New Roman" w:cs="Times New Roman"/>
          <w:sz w:val="26"/>
          <w:szCs w:val="26"/>
          <w:lang w:eastAsia="ru-RU"/>
        </w:rPr>
        <w:t>Основанием для отклонения заявки участника запроса предложений  на стадии рассмотрения и оценки предложений (заявок) является:</w:t>
      </w:r>
    </w:p>
    <w:p w:rsidR="00907777" w:rsidRPr="00907777" w:rsidRDefault="00907777" w:rsidP="00907777">
      <w:pPr>
        <w:tabs>
          <w:tab w:val="left" w:pos="1134"/>
        </w:tabs>
        <w:spacing w:after="0" w:line="240" w:lineRule="auto"/>
        <w:jc w:val="both"/>
        <w:rPr>
          <w:rFonts w:ascii="Times New Roman" w:eastAsia="Times New Roman" w:hAnsi="Times New Roman" w:cs="Times New Roman"/>
          <w:sz w:val="26"/>
          <w:szCs w:val="26"/>
          <w:lang w:eastAsia="ru-RU"/>
        </w:rPr>
      </w:pPr>
      <w:r w:rsidRPr="00907777">
        <w:rPr>
          <w:rFonts w:ascii="Times New Roman" w:eastAsia="Times New Roman" w:hAnsi="Times New Roman" w:cs="Times New Roman"/>
          <w:sz w:val="26"/>
          <w:szCs w:val="26"/>
          <w:lang w:eastAsia="ru-RU"/>
        </w:rPr>
        <w:t>а) несоответствие участника запроса предложений требованиям, установленным в пункте 2.1 настоящего Порядка;</w:t>
      </w:r>
    </w:p>
    <w:p w:rsidR="00907777" w:rsidRPr="00907777" w:rsidRDefault="00907777" w:rsidP="00907777">
      <w:pPr>
        <w:tabs>
          <w:tab w:val="left" w:pos="1134"/>
        </w:tabs>
        <w:spacing w:after="0" w:line="240" w:lineRule="auto"/>
        <w:jc w:val="both"/>
        <w:rPr>
          <w:rFonts w:ascii="Times New Roman" w:eastAsia="Times New Roman" w:hAnsi="Times New Roman" w:cs="Times New Roman"/>
          <w:sz w:val="26"/>
          <w:szCs w:val="26"/>
          <w:lang w:eastAsia="ru-RU"/>
        </w:rPr>
      </w:pPr>
      <w:r w:rsidRPr="00907777">
        <w:rPr>
          <w:rFonts w:ascii="Times New Roman" w:eastAsia="Times New Roman" w:hAnsi="Times New Roman" w:cs="Times New Roman"/>
          <w:sz w:val="26"/>
          <w:szCs w:val="26"/>
          <w:lang w:eastAsia="ru-RU"/>
        </w:rPr>
        <w:t>б) несоответствие представленных участником отбора заявки и документов  требованиям к заявкам и документам участников  запроса предложений, установленным в пункте 3.2;</w:t>
      </w:r>
    </w:p>
    <w:p w:rsidR="00907777" w:rsidRPr="00907777" w:rsidRDefault="00907777" w:rsidP="00907777">
      <w:pPr>
        <w:tabs>
          <w:tab w:val="left" w:pos="1134"/>
        </w:tabs>
        <w:spacing w:after="0" w:line="240" w:lineRule="auto"/>
        <w:jc w:val="both"/>
        <w:rPr>
          <w:rFonts w:ascii="Times New Roman" w:eastAsia="Times New Roman" w:hAnsi="Times New Roman" w:cs="Times New Roman"/>
          <w:sz w:val="26"/>
          <w:szCs w:val="26"/>
          <w:lang w:eastAsia="ru-RU"/>
        </w:rPr>
      </w:pPr>
      <w:r w:rsidRPr="00907777">
        <w:rPr>
          <w:rFonts w:ascii="Times New Roman" w:eastAsia="Times New Roman" w:hAnsi="Times New Roman" w:cs="Times New Roman"/>
          <w:sz w:val="26"/>
          <w:szCs w:val="26"/>
          <w:lang w:eastAsia="ru-RU"/>
        </w:rPr>
        <w:t>в) недостоверность представленной участником запроса предложений  информации, в том числе информации о месте нахождения и адресе;</w:t>
      </w:r>
    </w:p>
    <w:p w:rsidR="00907777" w:rsidRPr="00907777" w:rsidRDefault="00907777" w:rsidP="00907777">
      <w:pPr>
        <w:tabs>
          <w:tab w:val="left" w:pos="1134"/>
        </w:tabs>
        <w:spacing w:after="0" w:line="240" w:lineRule="auto"/>
        <w:jc w:val="both"/>
        <w:rPr>
          <w:rFonts w:ascii="Times New Roman" w:eastAsia="Times New Roman" w:hAnsi="Times New Roman" w:cs="Times New Roman"/>
          <w:sz w:val="26"/>
          <w:szCs w:val="26"/>
          <w:lang w:eastAsia="ru-RU"/>
        </w:rPr>
      </w:pPr>
      <w:r w:rsidRPr="00907777">
        <w:rPr>
          <w:rFonts w:ascii="Times New Roman" w:eastAsia="Times New Roman" w:hAnsi="Times New Roman" w:cs="Times New Roman"/>
          <w:sz w:val="26"/>
          <w:szCs w:val="26"/>
          <w:lang w:eastAsia="ru-RU"/>
        </w:rPr>
        <w:t>г) подача участником запроса предложений заявки после даты и (или) времени, определенных во время отбора заявок;</w:t>
      </w:r>
    </w:p>
    <w:p w:rsidR="00907777" w:rsidRPr="00907777" w:rsidRDefault="00907777" w:rsidP="00907777">
      <w:pPr>
        <w:spacing w:after="0" w:line="240" w:lineRule="auto"/>
        <w:jc w:val="both"/>
        <w:rPr>
          <w:rFonts w:ascii="Times New Roman" w:eastAsia="Calibri" w:hAnsi="Times New Roman" w:cs="Times New Roman"/>
          <w:bCs/>
          <w:sz w:val="28"/>
          <w:szCs w:val="28"/>
        </w:rPr>
      </w:pPr>
      <w:r w:rsidRPr="00907777">
        <w:rPr>
          <w:rFonts w:ascii="Times New Roman" w:eastAsia="Calibri" w:hAnsi="Times New Roman" w:cs="Times New Roman"/>
          <w:bCs/>
          <w:sz w:val="28"/>
          <w:szCs w:val="28"/>
        </w:rPr>
        <w:t xml:space="preserve">        3.12. Заявки, соответствующие требованиям Порядка специалист отдела  предоставляет на оценку комиссии по отбору заявок субъектов малого и среднего предпринимательства и физических лиц, применяющих специальный налоговый режим «Налог на профессиональный доход» на  право получения финансовой поддержки, утвержденную постановлением администрации Каратузского района от 04.07.2023 № 631-п. </w:t>
      </w:r>
    </w:p>
    <w:p w:rsidR="00907777" w:rsidRPr="00907777" w:rsidRDefault="00907777" w:rsidP="00907777">
      <w:pPr>
        <w:spacing w:after="0" w:line="240" w:lineRule="auto"/>
        <w:jc w:val="both"/>
        <w:rPr>
          <w:rFonts w:ascii="Times New Roman" w:eastAsia="Calibri" w:hAnsi="Times New Roman" w:cs="Times New Roman"/>
          <w:bCs/>
          <w:sz w:val="28"/>
          <w:szCs w:val="28"/>
        </w:rPr>
      </w:pPr>
      <w:r w:rsidRPr="00907777">
        <w:rPr>
          <w:rFonts w:ascii="Times New Roman" w:eastAsia="Calibri" w:hAnsi="Times New Roman" w:cs="Times New Roman"/>
          <w:bCs/>
          <w:sz w:val="28"/>
          <w:szCs w:val="28"/>
        </w:rPr>
        <w:t>Комиссия  производит выезд на место осуществления деятельности заявителя и осмотр недвижимого имущества (объекта строительства, реконструкции, капитального ремонта), а также приобретенного оборудования, планируемого к субсидированию, на соответствие представленных документов заявителем.</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3.12. Заседание комиссии проводится не позднее 10 рабочих дней с момента окончания приема заявок. Заседание считается правомочным, если на нем присутствуют не менее половины ее членов.</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lastRenderedPageBreak/>
        <w:t>Комиссия рассматривает предоставленные заявки на соответствие условиям настоящего Порядка, а также устанавливает приоритетность по видам деятельности в соответствии с приложением  1 к настоящему Порядку.</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3.13. Субсидия предоставляется заявителям по очередности места в рейтинге социально-экономической значимости заявок, а также очередности поступления заявок, в пределах суммы субсидии выделенной  бюджету Каратузского района из краевого бюджета и средств районного бюджета, </w:t>
      </w:r>
      <w:proofErr w:type="gramStart"/>
      <w:r w:rsidRPr="00907777">
        <w:rPr>
          <w:rFonts w:ascii="Times New Roman" w:eastAsia="Times New Roman" w:hAnsi="Times New Roman" w:cs="Times New Roman"/>
          <w:sz w:val="28"/>
          <w:szCs w:val="28"/>
          <w:lang w:eastAsia="ru-RU"/>
        </w:rPr>
        <w:t>согласно</w:t>
      </w:r>
      <w:proofErr w:type="gramEnd"/>
      <w:r w:rsidRPr="00907777">
        <w:rPr>
          <w:rFonts w:ascii="Times New Roman" w:eastAsia="Times New Roman" w:hAnsi="Times New Roman" w:cs="Times New Roman"/>
          <w:sz w:val="28"/>
          <w:szCs w:val="28"/>
          <w:lang w:eastAsia="ru-RU"/>
        </w:rPr>
        <w:t xml:space="preserve"> муниципальной программы на текущий финансовый год.</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907777" w:rsidRPr="00907777" w:rsidRDefault="00907777" w:rsidP="00907777">
      <w:pPr>
        <w:spacing w:after="0"/>
        <w:ind w:right="-1"/>
        <w:jc w:val="both"/>
        <w:rPr>
          <w:rFonts w:ascii="Times New Roman" w:eastAsia="Times New Roman" w:hAnsi="Times New Roman" w:cs="Times New Roman"/>
          <w:sz w:val="26"/>
          <w:szCs w:val="26"/>
          <w:lang w:eastAsia="ru-RU"/>
        </w:rPr>
      </w:pPr>
      <w:r w:rsidRPr="00907777">
        <w:rPr>
          <w:rFonts w:ascii="Times New Roman" w:eastAsia="Times New Roman" w:hAnsi="Times New Roman" w:cs="Times New Roman"/>
          <w:sz w:val="28"/>
          <w:szCs w:val="28"/>
        </w:rPr>
        <w:t xml:space="preserve">3.14. </w:t>
      </w:r>
      <w:r w:rsidRPr="00907777">
        <w:rPr>
          <w:rFonts w:ascii="Times New Roman" w:eastAsia="Times New Roman" w:hAnsi="Times New Roman" w:cs="Times New Roman"/>
          <w:sz w:val="26"/>
          <w:szCs w:val="26"/>
          <w:lang w:eastAsia="ru-RU"/>
        </w:rPr>
        <w:t>По результатам оценки предоставленных документов комиссия принимает решение рекомендовать администрации Каратузского района о предоставлении субсидии, либо отказе о предоставлении субсидии.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Решение комиссии оформляется протоколом, подписанным председателем, секретарем комиссии и членами комиссии с указанием размера субсидии для каждого заявителя. </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3.15. Протокол заседания комиссии составляется в двух экземплярах в течение 3 рабочих дней со дня принятия решения.</w:t>
      </w:r>
    </w:p>
    <w:p w:rsidR="00907777" w:rsidRPr="00907777" w:rsidRDefault="00907777" w:rsidP="00907777">
      <w:pPr>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3.16. На основании протокола заседания комиссии специалист отдела в течение 5 рабочих дней готовит проект распоряжения администрации Каратузского района о предоставлении субсидии.</w:t>
      </w:r>
    </w:p>
    <w:p w:rsidR="00907777" w:rsidRPr="00907777" w:rsidRDefault="00907777" w:rsidP="00907777">
      <w:pPr>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 xml:space="preserve">3.17. </w:t>
      </w:r>
      <w:proofErr w:type="gramStart"/>
      <w:r w:rsidRPr="00907777">
        <w:rPr>
          <w:rFonts w:ascii="Times New Roman" w:eastAsia="Times New Roman" w:hAnsi="Times New Roman" w:cs="Times New Roman"/>
          <w:bCs/>
          <w:sz w:val="28"/>
          <w:szCs w:val="28"/>
        </w:rPr>
        <w:t>Администрация Каратузского района в течение 5 рабочих дней после издания распоряжения заключает с заявителем соглашение на предоставление субсидии (далее – соглашение) согласно приложению  8 к настоящему Порядку, в случае если заявитель относится к субъекту малого и среднего предпринимательства, или согласно приложению  9 к настоящему Порядку, в случае если заявитель</w:t>
      </w:r>
      <w:r w:rsidRPr="00907777">
        <w:rPr>
          <w:rFonts w:ascii="Times New Roman" w:eastAsia="Times New Roman" w:hAnsi="Times New Roman" w:cs="Times New Roman"/>
          <w:sz w:val="28"/>
          <w:szCs w:val="28"/>
        </w:rPr>
        <w:t xml:space="preserve"> - физическое лицо, применяющее специальный налоговый режим «Налог на профессиональный доход»</w:t>
      </w:r>
      <w:r w:rsidRPr="00907777">
        <w:rPr>
          <w:rFonts w:ascii="Times New Roman" w:eastAsia="Times New Roman" w:hAnsi="Times New Roman" w:cs="Times New Roman"/>
          <w:bCs/>
          <w:sz w:val="28"/>
          <w:szCs w:val="28"/>
        </w:rPr>
        <w:t xml:space="preserve">. </w:t>
      </w:r>
      <w:proofErr w:type="gramEnd"/>
    </w:p>
    <w:p w:rsidR="00907777" w:rsidRPr="00907777" w:rsidRDefault="00907777" w:rsidP="00907777">
      <w:pPr>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Соглашением предусматриваются условия предоставления субсидий, включая достоверность заявленных сведений, ответственность получателя и порядок возврата средств, а также согласие получателей субсидий на осуществление главным распорядителем бюджетных средств, предоставившим субсидии, муниципального финансового контроля.</w:t>
      </w:r>
    </w:p>
    <w:p w:rsidR="00907777" w:rsidRPr="00907777" w:rsidRDefault="00907777" w:rsidP="00907777">
      <w:pPr>
        <w:spacing w:after="0" w:line="240" w:lineRule="auto"/>
        <w:jc w:val="both"/>
        <w:rPr>
          <w:rFonts w:ascii="Times New Roman" w:eastAsia="Calibri" w:hAnsi="Times New Roman" w:cs="Times New Roman"/>
          <w:bCs/>
          <w:sz w:val="28"/>
          <w:szCs w:val="28"/>
          <w:highlight w:val="yellow"/>
        </w:rPr>
      </w:pPr>
      <w:r w:rsidRPr="00907777">
        <w:rPr>
          <w:rFonts w:ascii="Times New Roman" w:eastAsia="Calibri" w:hAnsi="Times New Roman" w:cs="Times New Roman"/>
          <w:bCs/>
          <w:sz w:val="28"/>
          <w:szCs w:val="28"/>
        </w:rPr>
        <w:t>3.18. Специалист отдела в течение 3 рабочих дней, после заключения соглашения предоставляет в Муниципальное специализированное бюджетное учреждение по ведению бухгалтерского учета «Районная централизованная бухгалтерия» (МСБУ «РЦБ») соглашение и реестр получателей субсидии по форме согласно приложению 7 к настоящему Порядку.</w:t>
      </w:r>
    </w:p>
    <w:p w:rsidR="00907777" w:rsidRPr="00907777" w:rsidRDefault="00907777" w:rsidP="00907777">
      <w:pPr>
        <w:spacing w:after="0" w:line="240" w:lineRule="auto"/>
        <w:jc w:val="both"/>
        <w:rPr>
          <w:rFonts w:ascii="Times New Roman" w:eastAsia="Calibri" w:hAnsi="Times New Roman" w:cs="Times New Roman"/>
          <w:bCs/>
          <w:sz w:val="28"/>
          <w:szCs w:val="28"/>
        </w:rPr>
      </w:pPr>
      <w:r w:rsidRPr="00907777">
        <w:rPr>
          <w:rFonts w:ascii="Times New Roman" w:eastAsia="Calibri" w:hAnsi="Times New Roman" w:cs="Times New Roman"/>
          <w:bCs/>
          <w:sz w:val="28"/>
          <w:szCs w:val="28"/>
        </w:rPr>
        <w:t>3.19. МСБУ «РЦБ» на основании представленных документов в сроки, установленные соглашением, перечисляет денежные средства на расчётный счёт получателей субсидии. (</w:t>
      </w:r>
      <w:r w:rsidRPr="00907777">
        <w:rPr>
          <w:rFonts w:ascii="Times New Roman" w:eastAsia="Times New Roman" w:hAnsi="Times New Roman" w:cs="Times New Roman"/>
          <w:bCs/>
          <w:sz w:val="28"/>
          <w:szCs w:val="28"/>
        </w:rPr>
        <w:t>При условии поступления средств местного бюджета, краевого и (или) федерального бюджетов на лицевой счет администрации Каратузского района</w:t>
      </w:r>
      <w:r w:rsidRPr="00907777">
        <w:rPr>
          <w:rFonts w:ascii="Times New Roman" w:eastAsia="Times New Roman" w:hAnsi="Times New Roman" w:cs="Times New Roman"/>
          <w:bCs/>
          <w:i/>
          <w:sz w:val="28"/>
          <w:szCs w:val="28"/>
        </w:rPr>
        <w:t xml:space="preserve"> </w:t>
      </w:r>
      <w:r w:rsidRPr="00907777">
        <w:rPr>
          <w:rFonts w:ascii="Times New Roman" w:eastAsia="Times New Roman" w:hAnsi="Times New Roman" w:cs="Times New Roman"/>
          <w:bCs/>
          <w:sz w:val="28"/>
          <w:szCs w:val="28"/>
        </w:rPr>
        <w:t>в течени</w:t>
      </w:r>
      <w:proofErr w:type="gramStart"/>
      <w:r w:rsidRPr="00907777">
        <w:rPr>
          <w:rFonts w:ascii="Times New Roman" w:eastAsia="Times New Roman" w:hAnsi="Times New Roman" w:cs="Times New Roman"/>
          <w:bCs/>
          <w:sz w:val="28"/>
          <w:szCs w:val="28"/>
        </w:rPr>
        <w:t>и</w:t>
      </w:r>
      <w:proofErr w:type="gramEnd"/>
      <w:r w:rsidRPr="00907777">
        <w:rPr>
          <w:rFonts w:ascii="Times New Roman" w:eastAsia="Times New Roman" w:hAnsi="Times New Roman" w:cs="Times New Roman"/>
          <w:bCs/>
          <w:sz w:val="28"/>
          <w:szCs w:val="28"/>
        </w:rPr>
        <w:t xml:space="preserve"> 10 рабочих дней).</w:t>
      </w:r>
    </w:p>
    <w:p w:rsidR="00907777" w:rsidRPr="00907777" w:rsidRDefault="00907777" w:rsidP="00907777">
      <w:pPr>
        <w:shd w:val="clear" w:color="auto" w:fill="FFFFFF"/>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lastRenderedPageBreak/>
        <w:t>3.20. Субсидия считается предоставленной получателю в день списания средств субсидии с лицевого счета администрации района на расчетный счет получателя субсидии.</w:t>
      </w:r>
    </w:p>
    <w:p w:rsidR="00907777" w:rsidRPr="00907777" w:rsidRDefault="00907777" w:rsidP="00907777">
      <w:pPr>
        <w:shd w:val="clear" w:color="auto" w:fill="FFFFFF"/>
        <w:spacing w:after="0" w:line="240" w:lineRule="auto"/>
        <w:jc w:val="both"/>
        <w:rPr>
          <w:rFonts w:ascii="Times New Roman" w:eastAsia="Times New Roman" w:hAnsi="Times New Roman" w:cs="Times New Roman"/>
          <w:bCs/>
          <w:sz w:val="28"/>
          <w:szCs w:val="28"/>
        </w:rPr>
      </w:pPr>
      <w:r w:rsidRPr="00907777">
        <w:rPr>
          <w:rFonts w:ascii="Times New Roman" w:eastAsia="Calibri" w:hAnsi="Times New Roman" w:cs="Times New Roman"/>
          <w:sz w:val="28"/>
          <w:szCs w:val="28"/>
        </w:rPr>
        <w:t xml:space="preserve">3.21. В случае если по результатам отбора объем средств субсидии, предусмотренный муниципальной программой и решением о бюджете на текущий финансовый год и плановый период, распределен не полностью, администрация Каратузского района вправе </w:t>
      </w:r>
      <w:proofErr w:type="gramStart"/>
      <w:r w:rsidRPr="00907777">
        <w:rPr>
          <w:rFonts w:ascii="Times New Roman" w:eastAsia="Calibri" w:hAnsi="Times New Roman" w:cs="Times New Roman"/>
          <w:sz w:val="28"/>
          <w:szCs w:val="28"/>
        </w:rPr>
        <w:t>разместить информацию</w:t>
      </w:r>
      <w:proofErr w:type="gramEnd"/>
      <w:r w:rsidRPr="00907777">
        <w:rPr>
          <w:rFonts w:ascii="Times New Roman" w:eastAsia="Calibri" w:hAnsi="Times New Roman" w:cs="Times New Roman"/>
          <w:sz w:val="28"/>
          <w:szCs w:val="28"/>
        </w:rPr>
        <w:t xml:space="preserve"> о проведении нового отбора в соответствии с настоящим Порядком.</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kern w:val="2"/>
          <w:sz w:val="28"/>
          <w:szCs w:val="28"/>
          <w:lang w:eastAsia="ru-RU"/>
        </w:rPr>
      </w:pPr>
      <w:r w:rsidRPr="00907777">
        <w:rPr>
          <w:rFonts w:ascii="Times New Roman" w:eastAsia="Times New Roman" w:hAnsi="Times New Roman" w:cs="Times New Roman"/>
          <w:color w:val="000000"/>
          <w:kern w:val="2"/>
          <w:sz w:val="28"/>
          <w:szCs w:val="28"/>
          <w:lang w:eastAsia="ru-RU"/>
        </w:rPr>
        <w:t xml:space="preserve">3.22. </w:t>
      </w:r>
      <w:proofErr w:type="gramStart"/>
      <w:r w:rsidRPr="00907777">
        <w:rPr>
          <w:rFonts w:ascii="Times New Roman" w:eastAsia="Times New Roman" w:hAnsi="Times New Roman" w:cs="Times New Roman"/>
          <w:color w:val="000000"/>
          <w:kern w:val="2"/>
          <w:sz w:val="28"/>
          <w:szCs w:val="28"/>
          <w:lang w:eastAsia="ru-RU"/>
        </w:rPr>
        <w:t>В случаях, если получатель субсидии,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w:t>
      </w:r>
      <w:proofErr w:type="gramEnd"/>
      <w:r w:rsidRPr="00907777">
        <w:rPr>
          <w:rFonts w:ascii="Times New Roman" w:eastAsia="Times New Roman" w:hAnsi="Times New Roman" w:cs="Times New Roman"/>
          <w:color w:val="000000"/>
          <w:kern w:val="2"/>
          <w:sz w:val="28"/>
          <w:szCs w:val="28"/>
          <w:lang w:eastAsia="ru-RU"/>
        </w:rPr>
        <w:t xml:space="preserve">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Администрация заключает дополнительное соглашение: </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kern w:val="2"/>
          <w:sz w:val="28"/>
          <w:szCs w:val="28"/>
          <w:lang w:eastAsia="ru-RU"/>
        </w:rPr>
      </w:pPr>
      <w:r w:rsidRPr="00907777">
        <w:rPr>
          <w:rFonts w:ascii="Times New Roman" w:eastAsia="Times New Roman" w:hAnsi="Times New Roman" w:cs="Times New Roman"/>
          <w:color w:val="000000"/>
          <w:kern w:val="2"/>
          <w:sz w:val="28"/>
          <w:szCs w:val="28"/>
          <w:lang w:eastAsia="ru-RU"/>
        </w:rPr>
        <w:t>о продлении сроков достижения значений результатов, их предоставления, либо корректировки значений результатов в сторону их уменьшения;</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kern w:val="2"/>
          <w:sz w:val="28"/>
          <w:szCs w:val="28"/>
          <w:lang w:eastAsia="ru-RU"/>
        </w:rPr>
      </w:pPr>
      <w:r w:rsidRPr="00907777">
        <w:rPr>
          <w:rFonts w:ascii="Times New Roman" w:eastAsia="Times New Roman" w:hAnsi="Times New Roman" w:cs="Times New Roman"/>
          <w:color w:val="000000"/>
          <w:kern w:val="2"/>
          <w:sz w:val="28"/>
          <w:szCs w:val="28"/>
          <w:lang w:eastAsia="ru-RU"/>
        </w:rPr>
        <w:t>возврата всей суммы субсидии без наложения штрафных санкций;</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color w:val="000000"/>
          <w:kern w:val="2"/>
          <w:sz w:val="28"/>
          <w:szCs w:val="28"/>
          <w:lang w:eastAsia="ru-RU"/>
        </w:rPr>
      </w:pPr>
      <w:r w:rsidRPr="00907777">
        <w:rPr>
          <w:rFonts w:ascii="Times New Roman" w:eastAsia="Times New Roman" w:hAnsi="Times New Roman" w:cs="Times New Roman"/>
          <w:color w:val="000000"/>
          <w:kern w:val="2"/>
          <w:sz w:val="28"/>
          <w:szCs w:val="28"/>
          <w:lang w:eastAsia="ru-RU"/>
        </w:rPr>
        <w:t>продления сроков предоставления отчетности;</w:t>
      </w:r>
    </w:p>
    <w:p w:rsidR="00907777" w:rsidRPr="00907777" w:rsidRDefault="00907777" w:rsidP="00907777">
      <w:pPr>
        <w:widowControl w:val="0"/>
        <w:autoSpaceDE w:val="0"/>
        <w:autoSpaceDN w:val="0"/>
        <w:spacing w:after="0" w:line="240" w:lineRule="auto"/>
        <w:jc w:val="both"/>
        <w:rPr>
          <w:rFonts w:ascii="Times New Roman" w:eastAsia="Calibri" w:hAnsi="Times New Roman" w:cs="Times New Roman"/>
          <w:bCs/>
          <w:sz w:val="28"/>
          <w:szCs w:val="28"/>
        </w:rPr>
      </w:pPr>
      <w:r w:rsidRPr="00907777">
        <w:rPr>
          <w:rFonts w:ascii="Times New Roman" w:eastAsia="Times New Roman" w:hAnsi="Times New Roman" w:cs="Times New Roman"/>
          <w:color w:val="000000"/>
          <w:kern w:val="2"/>
          <w:sz w:val="28"/>
          <w:szCs w:val="28"/>
          <w:lang w:eastAsia="ru-RU"/>
        </w:rPr>
        <w:t>исключения штрафных санкций за нарушение условий предоставления субсидии в случаях, если такие нарушения связаны с участием в специальной военной операции.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07777" w:rsidRPr="00907777" w:rsidRDefault="00907777" w:rsidP="0090777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4. Требования к отчетности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333"/>
      <w:bookmarkEnd w:id="2"/>
      <w:r w:rsidRPr="00907777">
        <w:rPr>
          <w:rFonts w:ascii="Times New Roman" w:eastAsia="Times New Roman" w:hAnsi="Times New Roman" w:cs="Times New Roman"/>
          <w:sz w:val="28"/>
          <w:szCs w:val="28"/>
          <w:lang w:eastAsia="ru-RU"/>
        </w:rPr>
        <w:t xml:space="preserve">4.1. </w:t>
      </w:r>
      <w:r w:rsidRPr="00907777">
        <w:rPr>
          <w:rFonts w:ascii="Times New Roman" w:eastAsia="Times New Roman" w:hAnsi="Times New Roman" w:cs="Times New Roman"/>
          <w:sz w:val="28"/>
          <w:szCs w:val="28"/>
        </w:rPr>
        <w:t xml:space="preserve">Для осуществления оценки эффективности </w:t>
      </w:r>
      <w:r w:rsidRPr="00907777">
        <w:rPr>
          <w:rFonts w:ascii="TimesNewRoman" w:eastAsia="Times New Roman" w:hAnsi="TimesNewRoman" w:cs="Times New Roman"/>
          <w:color w:val="000000"/>
          <w:sz w:val="28"/>
          <w:szCs w:val="28"/>
        </w:rPr>
        <w:t>использования субсидии</w:t>
      </w:r>
      <w:r w:rsidRPr="00907777">
        <w:rPr>
          <w:rFonts w:ascii="Times New Roman" w:eastAsia="Times New Roman" w:hAnsi="Times New Roman" w:cs="Times New Roman"/>
          <w:sz w:val="28"/>
          <w:szCs w:val="28"/>
          <w:lang w:eastAsia="ru-RU"/>
        </w:rPr>
        <w:t xml:space="preserve"> получатель финансовой поддержки не позднее 1 мая, следующего за годом предоставления субсидии, предоставляет в администрацию Каратузского района:</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 отчет о показателях финансово-хозяйственной деятельности, установленный приложением 1 к Соглашению;</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sz w:val="28"/>
          <w:szCs w:val="28"/>
        </w:rPr>
      </w:pPr>
      <w:r w:rsidRPr="00907777">
        <w:rPr>
          <w:rFonts w:ascii="Times New Roman" w:eastAsia="Times New Roman" w:hAnsi="Times New Roman" w:cs="Times New Roman"/>
          <w:bCs/>
          <w:sz w:val="28"/>
          <w:szCs w:val="28"/>
        </w:rPr>
        <w:t>- отчет о достижении значений показателей результативности, установленный приложением 2 к Соглашению;</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sz w:val="28"/>
          <w:szCs w:val="28"/>
        </w:rPr>
        <w:t>-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и справку о полученных доходах и уплаченных налогах (форма КНД 1122036) за год предшествующий подачи заявки  и за период до даты подачи заявки</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iCs/>
          <w:color w:val="000000"/>
          <w:sz w:val="28"/>
          <w:szCs w:val="28"/>
          <w:shd w:val="clear" w:color="auto" w:fill="FFFFFF"/>
        </w:rPr>
      </w:pPr>
      <w:r w:rsidRPr="00907777">
        <w:rPr>
          <w:rFonts w:ascii="Times New Roman" w:eastAsia="Times New Roman" w:hAnsi="Times New Roman" w:cs="Times New Roman"/>
          <w:bCs/>
          <w:sz w:val="28"/>
          <w:szCs w:val="28"/>
        </w:rPr>
        <w:t xml:space="preserve">-  </w:t>
      </w:r>
      <w:r w:rsidRPr="00907777">
        <w:rPr>
          <w:rFonts w:ascii="Times New Roman" w:eastAsia="Calibri" w:hAnsi="Times New Roman" w:cs="Times New Roman"/>
          <w:sz w:val="28"/>
          <w:szCs w:val="28"/>
        </w:rPr>
        <w:t xml:space="preserve">копии отчетов по форме КНД 1151111 «Расчет по страховым взносам», утвержденной Приказом Федеральной налоговой службы </w:t>
      </w:r>
      <w:r w:rsidRPr="00907777">
        <w:rPr>
          <w:rFonts w:ascii="Times New Roman" w:eastAsia="Times New Roman" w:hAnsi="Times New Roman" w:cs="Times New Roman"/>
          <w:sz w:val="28"/>
          <w:szCs w:val="28"/>
          <w:lang w:eastAsia="ru-RU"/>
        </w:rPr>
        <w:t xml:space="preserve">России от 29.09.2022 № ЕД-7-11/878@ </w:t>
      </w:r>
      <w:r w:rsidRPr="00907777">
        <w:rPr>
          <w:rFonts w:ascii="Times New Roman" w:eastAsia="Calibri" w:hAnsi="Times New Roman" w:cs="Times New Roman"/>
          <w:sz w:val="28"/>
          <w:szCs w:val="28"/>
        </w:rPr>
        <w:t xml:space="preserve">и отчета по форме  ЕФС-1 (раздел 2), утвержденного  Постановлением Правления ПФ РФ от 31.10.2022 № 245п с отметкой о принятии соответствующего контролирующего органа </w:t>
      </w:r>
      <w:r w:rsidRPr="00907777">
        <w:rPr>
          <w:rFonts w:ascii="Times New Roman" w:eastAsia="Times New Roman" w:hAnsi="Times New Roman" w:cs="Times New Roman"/>
          <w:iCs/>
          <w:color w:val="000000"/>
          <w:sz w:val="28"/>
          <w:szCs w:val="28"/>
          <w:shd w:val="clear" w:color="auto" w:fill="FFFFFF"/>
        </w:rPr>
        <w:t xml:space="preserve">за последний отчетный период; </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lastRenderedPageBreak/>
        <w:t>- копии документов, подтверждающих создание рабочих мест (трудовой договор, приказ о приеме на работу и (или) выписка из штатного расписания);</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 xml:space="preserve">- копии бухгалтерского баланса (форма № 1), отчета о финансовых результатах (форма № 2) и приложений к ним, при общеустановленной системе налогообложения. </w:t>
      </w: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4.2. При необходимости отдел экономики, производства и развития предпринимательства  администрации Каратузского района вправе запросить у получателя финансовой поддержки копии других документов, не указанных в 3.2 настоящего Порядка.</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4.3. </w:t>
      </w:r>
      <w:r w:rsidRPr="00907777">
        <w:rPr>
          <w:rFonts w:ascii="Times New Roman" w:eastAsia="Times New Roman" w:hAnsi="Times New Roman" w:cs="Times New Roman"/>
          <w:bCs/>
          <w:sz w:val="28"/>
          <w:szCs w:val="28"/>
          <w:lang w:eastAsia="ru-RU"/>
        </w:rPr>
        <w:t>Копии документов, предоставленных получателем финансовой поддержки, должны быть заверены.</w:t>
      </w:r>
    </w:p>
    <w:p w:rsidR="00907777" w:rsidRPr="00907777" w:rsidRDefault="00907777" w:rsidP="00907777">
      <w:pPr>
        <w:widowControl w:val="0"/>
        <w:autoSpaceDE w:val="0"/>
        <w:autoSpaceDN w:val="0"/>
        <w:spacing w:after="0" w:line="240" w:lineRule="auto"/>
        <w:rPr>
          <w:rFonts w:ascii="Times New Roman" w:eastAsia="Times New Roman" w:hAnsi="Times New Roman" w:cs="Times New Roman"/>
          <w:sz w:val="28"/>
          <w:szCs w:val="28"/>
          <w:lang w:eastAsia="ru-RU"/>
        </w:rPr>
      </w:pPr>
    </w:p>
    <w:p w:rsidR="00907777" w:rsidRPr="00907777" w:rsidRDefault="00907777" w:rsidP="0090777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07777">
        <w:rPr>
          <w:rFonts w:ascii="Times New Roman" w:eastAsia="Times New Roman" w:hAnsi="Times New Roman" w:cs="Times New Roman"/>
          <w:sz w:val="28"/>
          <w:szCs w:val="28"/>
          <w:lang w:eastAsia="ru-RU"/>
        </w:rPr>
        <w:t xml:space="preserve">5. Требования об осуществлении </w:t>
      </w:r>
      <w:proofErr w:type="gramStart"/>
      <w:r w:rsidRPr="00907777">
        <w:rPr>
          <w:rFonts w:ascii="Times New Roman" w:eastAsia="Times New Roman" w:hAnsi="Times New Roman" w:cs="Times New Roman"/>
          <w:sz w:val="28"/>
          <w:szCs w:val="28"/>
          <w:lang w:eastAsia="ru-RU"/>
        </w:rPr>
        <w:t>контроля за</w:t>
      </w:r>
      <w:proofErr w:type="gramEnd"/>
      <w:r w:rsidRPr="00907777">
        <w:rPr>
          <w:rFonts w:ascii="Times New Roman" w:eastAsia="Times New Roman" w:hAnsi="Times New Roman" w:cs="Times New Roman"/>
          <w:sz w:val="28"/>
          <w:szCs w:val="28"/>
          <w:lang w:eastAsia="ru-RU"/>
        </w:rPr>
        <w:t xml:space="preserve"> соблюдением условий, целей</w:t>
      </w:r>
      <w:r w:rsidRPr="00907777">
        <w:rPr>
          <w:rFonts w:ascii="Times New Roman" w:eastAsia="Times New Roman" w:hAnsi="Times New Roman" w:cs="Times New Roman"/>
          <w:sz w:val="28"/>
          <w:szCs w:val="28"/>
          <w:lang w:eastAsia="ru-RU"/>
        </w:rPr>
        <w:br/>
        <w:t>и порядка предоставления субсидии ответственности за их нарушение</w:t>
      </w:r>
    </w:p>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 xml:space="preserve">5.1. </w:t>
      </w:r>
      <w:proofErr w:type="gramStart"/>
      <w:r w:rsidRPr="00907777">
        <w:rPr>
          <w:rFonts w:ascii="Times New Roman" w:eastAsia="Times New Roman" w:hAnsi="Times New Roman" w:cs="Times New Roman"/>
          <w:bCs/>
          <w:sz w:val="28"/>
          <w:szCs w:val="28"/>
        </w:rPr>
        <w:t>Контроль за</w:t>
      </w:r>
      <w:proofErr w:type="gramEnd"/>
      <w:r w:rsidRPr="00907777">
        <w:rPr>
          <w:rFonts w:ascii="Times New Roman" w:eastAsia="Times New Roman" w:hAnsi="Times New Roman" w:cs="Times New Roman"/>
          <w:bCs/>
          <w:sz w:val="28"/>
          <w:szCs w:val="28"/>
        </w:rPr>
        <w:t xml:space="preserve"> соблюдением субъектом малого и среднего предпринимательства финансовой поддержки условий, целей и порядка предоставления субсидии осуществляет а</w:t>
      </w:r>
      <w:r w:rsidRPr="00907777">
        <w:rPr>
          <w:rFonts w:ascii="Times New Roman" w:eastAsia="Calibri" w:hAnsi="Times New Roman" w:cs="Times New Roman"/>
          <w:bCs/>
          <w:sz w:val="28"/>
          <w:szCs w:val="28"/>
        </w:rPr>
        <w:t>дминистрация Каратузского района</w:t>
      </w:r>
      <w:r w:rsidRPr="00907777">
        <w:rPr>
          <w:rFonts w:ascii="Times New Roman" w:eastAsia="Times New Roman" w:hAnsi="Times New Roman" w:cs="Times New Roman"/>
          <w:bCs/>
          <w:sz w:val="28"/>
          <w:szCs w:val="28"/>
        </w:rPr>
        <w:t>.</w:t>
      </w: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5.2. Проверка соблюдения получателями субсидий условий предоставления субсидий осуществляется администрацией Каратузского района в соответствии с действующим законодательством.</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5.3.</w:t>
      </w:r>
      <w:r w:rsidRPr="00907777">
        <w:rPr>
          <w:rFonts w:ascii="Times New Roman" w:eastAsia="Times New Roman" w:hAnsi="Times New Roman" w:cs="Times New Roman"/>
          <w:bCs/>
          <w:sz w:val="28"/>
          <w:szCs w:val="28"/>
        </w:rPr>
        <w:tab/>
        <w:t>Администрация требует возврата полученных субсидий в полном объеме в бюджет в случае:</w:t>
      </w: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5.3.1. Нарушения получателем финансовой поддержки порядка, целей и условий предоставления субсидии;</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5.3.2. Обнаружения недостоверных сведений, представленных в администрацию в целях получения субсидий;</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5.3.3. Невыполнения иных условий, определенных в Соглашении.</w:t>
      </w: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 xml:space="preserve">5.4. В случае </w:t>
      </w:r>
      <w:proofErr w:type="spellStart"/>
      <w:r w:rsidRPr="00907777">
        <w:rPr>
          <w:rFonts w:ascii="Times New Roman" w:eastAsia="Times New Roman" w:hAnsi="Times New Roman" w:cs="Times New Roman"/>
          <w:bCs/>
          <w:sz w:val="28"/>
          <w:szCs w:val="28"/>
        </w:rPr>
        <w:t>недостижения</w:t>
      </w:r>
      <w:proofErr w:type="spellEnd"/>
      <w:r w:rsidRPr="00907777">
        <w:rPr>
          <w:rFonts w:ascii="Times New Roman" w:eastAsia="Times New Roman" w:hAnsi="Times New Roman" w:cs="Times New Roman"/>
          <w:bCs/>
          <w:sz w:val="28"/>
          <w:szCs w:val="28"/>
        </w:rPr>
        <w:t xml:space="preserve"> заявленных показателей эффективности использования субсидии, установленных в соглашении суммарно более чем на двадцать процентов, администрация Каратузского района принимает решение о возврате субсидии в районный бюджет в размере равному проценту не достижения, рассчитываемого по формуле, приведенной в соглашении.</w:t>
      </w:r>
    </w:p>
    <w:p w:rsidR="00907777" w:rsidRPr="00907777" w:rsidRDefault="00907777" w:rsidP="00907777">
      <w:pPr>
        <w:spacing w:after="0" w:line="240" w:lineRule="auto"/>
        <w:jc w:val="both"/>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 xml:space="preserve">5.5. В случае выявления факта нарушения получателем субсидии условий и порядка, установленных при предоставлении субсидии, администрация района принимает решение о возврате субсидии (далее решение о возврате субсидии) в бюджет района с указанием оснований его принятия. </w:t>
      </w:r>
    </w:p>
    <w:p w:rsidR="00907777" w:rsidRPr="00907777" w:rsidRDefault="00907777" w:rsidP="00907777">
      <w:pPr>
        <w:spacing w:after="0" w:line="240" w:lineRule="auto"/>
        <w:jc w:val="both"/>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 xml:space="preserve">5.6 Отдел экономики, производства и развития предпринимательства администрации Каратузского района в течение 3 рабочих дней направляет получателю субсидии лично либо заказным письмом с уведомлением о вручении, копию распоряжения о возврате субсидии. </w:t>
      </w:r>
    </w:p>
    <w:p w:rsidR="00907777" w:rsidRPr="00907777" w:rsidRDefault="00907777" w:rsidP="00907777">
      <w:pPr>
        <w:spacing w:after="0" w:line="240" w:lineRule="auto"/>
        <w:jc w:val="both"/>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5.7 Получатель субсидии в течение 10 календарных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в полном объеме.</w:t>
      </w:r>
    </w:p>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bCs/>
          <w:sz w:val="28"/>
          <w:szCs w:val="28"/>
        </w:rPr>
      </w:pPr>
      <w:r w:rsidRPr="00907777">
        <w:rPr>
          <w:rFonts w:ascii="Times New Roman" w:eastAsia="Calibri" w:hAnsi="Times New Roman" w:cs="Times New Roman"/>
          <w:bCs/>
          <w:sz w:val="28"/>
          <w:szCs w:val="28"/>
        </w:rPr>
        <w:lastRenderedPageBreak/>
        <w:t>5.8. Направление решения о возврате субсидии (штрафных санкций), согласно пунктам 5.6, 5.7 настоящего порядка является соблюдением администрацией досудебного порядка урегулирования спора.</w:t>
      </w:r>
    </w:p>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bCs/>
          <w:sz w:val="28"/>
          <w:szCs w:val="28"/>
        </w:rPr>
      </w:pPr>
      <w:r w:rsidRPr="00907777">
        <w:rPr>
          <w:rFonts w:ascii="Times New Roman" w:eastAsia="Calibri" w:hAnsi="Times New Roman" w:cs="Times New Roman"/>
          <w:bCs/>
          <w:sz w:val="28"/>
          <w:szCs w:val="28"/>
        </w:rPr>
        <w:t xml:space="preserve">5.9. В случае если получатель финансовой поддержки не возвратил субсидию в установленный срок или возвратил ее не в полном объеме, администрация Каратузского района обращается в суд о взыскании средств субсидии (штрафных санкций) в районный бюджет в соответствии с законодательством Российской Федерации. </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rsidR="00907777" w:rsidRPr="00907777" w:rsidRDefault="00907777" w:rsidP="00907777">
      <w:pPr>
        <w:spacing w:after="160" w:line="259" w:lineRule="auto"/>
        <w:rPr>
          <w:rFonts w:ascii="Times New Roman" w:eastAsia="Times New Roman" w:hAnsi="Times New Roman" w:cs="Times New Roman"/>
          <w:i/>
          <w:sz w:val="28"/>
          <w:szCs w:val="28"/>
          <w:lang w:eastAsia="ru-RU"/>
        </w:rPr>
      </w:pPr>
      <w:r w:rsidRPr="00907777">
        <w:rPr>
          <w:rFonts w:ascii="Times New Roman" w:eastAsia="Times New Roman" w:hAnsi="Times New Roman" w:cs="Times New Roman"/>
          <w:i/>
          <w:sz w:val="28"/>
          <w:szCs w:val="28"/>
        </w:rPr>
        <w:br w:type="page"/>
      </w:r>
    </w:p>
    <w:p w:rsidR="00326437" w:rsidRPr="00326437" w:rsidRDefault="00326437" w:rsidP="00326437">
      <w:pPr>
        <w:autoSpaceDE w:val="0"/>
        <w:autoSpaceDN w:val="0"/>
        <w:adjustRightInd w:val="0"/>
        <w:spacing w:after="0" w:line="240" w:lineRule="auto"/>
        <w:ind w:left="5387"/>
        <w:outlineLvl w:val="0"/>
        <w:rPr>
          <w:rFonts w:ascii="Times New Roman" w:eastAsia="Times New Roman" w:hAnsi="Times New Roman" w:cs="Times New Roman"/>
          <w:color w:val="000000"/>
        </w:rPr>
      </w:pPr>
      <w:r w:rsidRPr="00326437">
        <w:rPr>
          <w:rFonts w:ascii="Times New Roman" w:eastAsia="Times New Roman" w:hAnsi="Times New Roman" w:cs="Times New Roman"/>
          <w:color w:val="000000"/>
        </w:rPr>
        <w:lastRenderedPageBreak/>
        <w:t>Приложение  1</w:t>
      </w:r>
    </w:p>
    <w:p w:rsidR="00326437" w:rsidRPr="00326437" w:rsidRDefault="00326437" w:rsidP="00326437">
      <w:pPr>
        <w:widowControl w:val="0"/>
        <w:autoSpaceDE w:val="0"/>
        <w:autoSpaceDN w:val="0"/>
        <w:spacing w:after="0" w:line="240" w:lineRule="auto"/>
        <w:ind w:left="5387"/>
        <w:outlineLvl w:val="1"/>
        <w:rPr>
          <w:rFonts w:ascii="Times New Roman" w:eastAsia="Calibri" w:hAnsi="Times New Roman" w:cs="Calibri"/>
          <w:bCs/>
          <w:lang w:eastAsia="ru-RU"/>
        </w:rPr>
      </w:pPr>
      <w:r w:rsidRPr="00326437">
        <w:rPr>
          <w:rFonts w:ascii="Times New Roman" w:eastAsia="Times New Roman" w:hAnsi="Times New Roman" w:cs="Calibri"/>
          <w:color w:val="000000"/>
          <w:lang w:eastAsia="ru-RU"/>
        </w:rPr>
        <w:t>к Порядку</w:t>
      </w:r>
      <w:r w:rsidRPr="00326437">
        <w:rPr>
          <w:rFonts w:ascii="Times New Roman" w:eastAsia="Calibri" w:hAnsi="Times New Roman" w:cs="Calibri"/>
          <w:bCs/>
          <w:lang w:eastAsia="ru-RU"/>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07777" w:rsidRPr="00907777" w:rsidRDefault="00907777" w:rsidP="00326437">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rPr>
      </w:pPr>
    </w:p>
    <w:p w:rsidR="00907777" w:rsidRPr="00907777" w:rsidRDefault="00907777" w:rsidP="00907777">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rPr>
      </w:pPr>
      <w:r w:rsidRPr="00907777">
        <w:rPr>
          <w:rFonts w:ascii="Times New Roman" w:eastAsia="Times New Roman" w:hAnsi="Times New Roman" w:cs="Times New Roman"/>
          <w:color w:val="000000"/>
          <w:sz w:val="28"/>
          <w:szCs w:val="28"/>
        </w:rPr>
        <w:t>Приоритетные виды деятельности</w:t>
      </w:r>
    </w:p>
    <w:p w:rsidR="00907777" w:rsidRPr="00907777" w:rsidRDefault="00907777" w:rsidP="00907777">
      <w:pPr>
        <w:autoSpaceDE w:val="0"/>
        <w:autoSpaceDN w:val="0"/>
        <w:adjustRightInd w:val="0"/>
        <w:spacing w:after="0" w:line="240" w:lineRule="auto"/>
        <w:jc w:val="center"/>
        <w:outlineLvl w:val="0"/>
        <w:rPr>
          <w:rFonts w:ascii="Times New Roman" w:eastAsia="Times New Roman" w:hAnsi="Times New Roman" w:cs="Times New Roman"/>
          <w:color w:val="000000"/>
          <w:sz w:val="28"/>
          <w:szCs w:val="28"/>
        </w:rPr>
      </w:pPr>
    </w:p>
    <w:p w:rsidR="00907777" w:rsidRPr="00907777" w:rsidRDefault="00907777" w:rsidP="00907777">
      <w:pPr>
        <w:numPr>
          <w:ilvl w:val="0"/>
          <w:numId w:val="1"/>
        </w:numPr>
        <w:autoSpaceDE w:val="0"/>
        <w:autoSpaceDN w:val="0"/>
        <w:adjustRightInd w:val="0"/>
        <w:spacing w:after="0" w:line="240" w:lineRule="auto"/>
        <w:ind w:left="0" w:firstLine="709"/>
        <w:jc w:val="both"/>
        <w:outlineLvl w:val="0"/>
        <w:rPr>
          <w:rFonts w:ascii="Times New Roman" w:eastAsia="Times New Roman" w:hAnsi="Times New Roman" w:cs="Times New Roman"/>
          <w:color w:val="000000"/>
          <w:sz w:val="28"/>
          <w:szCs w:val="28"/>
        </w:rPr>
      </w:pPr>
      <w:proofErr w:type="gramStart"/>
      <w:r w:rsidRPr="00907777">
        <w:rPr>
          <w:rFonts w:ascii="Times New Roman" w:eastAsia="Times New Roman" w:hAnsi="Times New Roman" w:cs="Times New Roman"/>
          <w:color w:val="000000"/>
          <w:sz w:val="28"/>
          <w:szCs w:val="28"/>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907777" w:rsidRPr="00907777" w:rsidRDefault="00907777" w:rsidP="00907777">
      <w:pPr>
        <w:numPr>
          <w:ilvl w:val="0"/>
          <w:numId w:val="1"/>
        </w:numPr>
        <w:autoSpaceDE w:val="0"/>
        <w:autoSpaceDN w:val="0"/>
        <w:adjustRightInd w:val="0"/>
        <w:spacing w:after="0" w:line="240" w:lineRule="auto"/>
        <w:ind w:left="0" w:firstLine="709"/>
        <w:jc w:val="both"/>
        <w:outlineLvl w:val="0"/>
        <w:rPr>
          <w:rFonts w:ascii="Times New Roman" w:eastAsia="Times New Roman" w:hAnsi="Times New Roman" w:cs="Times New Roman"/>
          <w:color w:val="000000"/>
          <w:sz w:val="28"/>
          <w:szCs w:val="28"/>
        </w:rPr>
      </w:pPr>
      <w:r w:rsidRPr="00907777">
        <w:rPr>
          <w:rFonts w:ascii="Times New Roman" w:eastAsia="Times New Roman" w:hAnsi="Times New Roman" w:cs="Times New Roman"/>
          <w:color w:val="000000"/>
          <w:sz w:val="28"/>
          <w:szCs w:val="28"/>
        </w:rPr>
        <w:t xml:space="preserve">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Pr="00907777">
        <w:rPr>
          <w:rFonts w:ascii="Times New Roman" w:eastAsia="Times New Roman" w:hAnsi="Times New Roman" w:cs="Times New Roman"/>
          <w:color w:val="000000"/>
          <w:sz w:val="28"/>
          <w:szCs w:val="28"/>
        </w:rPr>
        <w:t>ОК</w:t>
      </w:r>
      <w:proofErr w:type="gramEnd"/>
      <w:r w:rsidRPr="00907777">
        <w:rPr>
          <w:rFonts w:ascii="Times New Roman" w:eastAsia="Times New Roman" w:hAnsi="Times New Roman" w:cs="Times New Roman"/>
          <w:color w:val="000000"/>
          <w:sz w:val="28"/>
          <w:szCs w:val="28"/>
        </w:rPr>
        <w:t xml:space="preserve"> 029-2014, утвержденного Приказом Росстандарта от 31.01.2014 № 14-ст:</w:t>
      </w:r>
    </w:p>
    <w:p w:rsidR="00907777" w:rsidRPr="00907777" w:rsidRDefault="00907777" w:rsidP="00907777">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rPr>
      </w:pPr>
      <w:r w:rsidRPr="00907777">
        <w:rPr>
          <w:rFonts w:ascii="Times New Roman" w:eastAsia="Times New Roman" w:hAnsi="Times New Roman" w:cs="Times New Roman"/>
          <w:color w:val="000000"/>
          <w:sz w:val="28"/>
          <w:szCs w:val="28"/>
        </w:rPr>
        <w:t>классы 13 – 15 раздела</w:t>
      </w:r>
      <w:proofErr w:type="gramStart"/>
      <w:r w:rsidRPr="00907777">
        <w:rPr>
          <w:rFonts w:ascii="Times New Roman" w:eastAsia="Times New Roman" w:hAnsi="Times New Roman" w:cs="Times New Roman"/>
          <w:color w:val="000000"/>
          <w:sz w:val="28"/>
          <w:szCs w:val="28"/>
        </w:rPr>
        <w:t xml:space="preserve"> С</w:t>
      </w:r>
      <w:proofErr w:type="gramEnd"/>
      <w:r w:rsidRPr="00907777">
        <w:rPr>
          <w:rFonts w:ascii="Times New Roman" w:eastAsia="Times New Roman" w:hAnsi="Times New Roman" w:cs="Times New Roman"/>
          <w:color w:val="000000"/>
          <w:sz w:val="28"/>
          <w:szCs w:val="28"/>
        </w:rPr>
        <w:t xml:space="preserve">; подкласс 32.2 раздела С; подгруппа 32.99.8 раздела С; группы 58.11, 58.13, 58.14, 58.19, 58.21, 58.29 раздела </w:t>
      </w:r>
      <w:r w:rsidRPr="00907777">
        <w:rPr>
          <w:rFonts w:ascii="Times New Roman" w:eastAsia="Times New Roman" w:hAnsi="Times New Roman" w:cs="Times New Roman"/>
          <w:color w:val="000000"/>
          <w:sz w:val="28"/>
          <w:szCs w:val="28"/>
          <w:lang w:val="en-US"/>
        </w:rPr>
        <w:t>J</w:t>
      </w:r>
      <w:r w:rsidRPr="00907777">
        <w:rPr>
          <w:rFonts w:ascii="Times New Roman" w:eastAsia="Times New Roman" w:hAnsi="Times New Roman" w:cs="Times New Roman"/>
          <w:color w:val="000000"/>
          <w:sz w:val="28"/>
          <w:szCs w:val="28"/>
        </w:rPr>
        <w:t xml:space="preserve">; группы 59.11 - 59.14, 59.20 раздела </w:t>
      </w:r>
      <w:r w:rsidRPr="00907777">
        <w:rPr>
          <w:rFonts w:ascii="Times New Roman" w:eastAsia="Times New Roman" w:hAnsi="Times New Roman" w:cs="Times New Roman"/>
          <w:color w:val="000000"/>
          <w:sz w:val="28"/>
          <w:szCs w:val="28"/>
          <w:lang w:val="en-US"/>
        </w:rPr>
        <w:t>J</w:t>
      </w:r>
      <w:r w:rsidRPr="00907777">
        <w:rPr>
          <w:rFonts w:ascii="Times New Roman" w:eastAsia="Times New Roman" w:hAnsi="Times New Roman" w:cs="Times New Roman"/>
          <w:color w:val="000000"/>
          <w:sz w:val="28"/>
          <w:szCs w:val="28"/>
        </w:rPr>
        <w:t xml:space="preserve">; группы 60.10, 60.20 раздела </w:t>
      </w:r>
      <w:r w:rsidRPr="00907777">
        <w:rPr>
          <w:rFonts w:ascii="Times New Roman" w:eastAsia="Times New Roman" w:hAnsi="Times New Roman" w:cs="Times New Roman"/>
          <w:color w:val="000000"/>
          <w:sz w:val="28"/>
          <w:szCs w:val="28"/>
          <w:lang w:val="en-US"/>
        </w:rPr>
        <w:t>J</w:t>
      </w:r>
      <w:r w:rsidRPr="00907777">
        <w:rPr>
          <w:rFonts w:ascii="Times New Roman" w:eastAsia="Times New Roman" w:hAnsi="Times New Roman" w:cs="Times New Roman"/>
          <w:color w:val="000000"/>
          <w:sz w:val="28"/>
          <w:szCs w:val="28"/>
        </w:rPr>
        <w:t xml:space="preserve">; группы 62.01, 62.02 раздела </w:t>
      </w:r>
      <w:r w:rsidRPr="00907777">
        <w:rPr>
          <w:rFonts w:ascii="Times New Roman" w:eastAsia="Times New Roman" w:hAnsi="Times New Roman" w:cs="Times New Roman"/>
          <w:color w:val="000000"/>
          <w:sz w:val="28"/>
          <w:szCs w:val="28"/>
          <w:lang w:val="en-US"/>
        </w:rPr>
        <w:t>J</w:t>
      </w:r>
      <w:r w:rsidRPr="00907777">
        <w:rPr>
          <w:rFonts w:ascii="Times New Roman" w:eastAsia="Times New Roman" w:hAnsi="Times New Roman" w:cs="Times New Roman"/>
          <w:color w:val="000000"/>
          <w:sz w:val="28"/>
          <w:szCs w:val="28"/>
        </w:rPr>
        <w:t xml:space="preserve">; группы 63.12, 63.91 раздела </w:t>
      </w:r>
      <w:r w:rsidRPr="00907777">
        <w:rPr>
          <w:rFonts w:ascii="Times New Roman" w:eastAsia="Times New Roman" w:hAnsi="Times New Roman" w:cs="Times New Roman"/>
          <w:color w:val="000000"/>
          <w:sz w:val="28"/>
          <w:szCs w:val="28"/>
          <w:lang w:val="en-US"/>
        </w:rPr>
        <w:t>J</w:t>
      </w:r>
      <w:r w:rsidRPr="00907777">
        <w:rPr>
          <w:rFonts w:ascii="Times New Roman" w:eastAsia="Times New Roman" w:hAnsi="Times New Roman" w:cs="Times New Roman"/>
          <w:color w:val="000000"/>
          <w:sz w:val="28"/>
          <w:szCs w:val="28"/>
        </w:rPr>
        <w:t xml:space="preserve">; подгруппа 85.41.2 раздела </w:t>
      </w:r>
      <w:r w:rsidRPr="00907777">
        <w:rPr>
          <w:rFonts w:ascii="Times New Roman" w:eastAsia="Times New Roman" w:hAnsi="Times New Roman" w:cs="Times New Roman"/>
          <w:color w:val="000000"/>
          <w:sz w:val="28"/>
          <w:szCs w:val="28"/>
          <w:lang w:val="en-US"/>
        </w:rPr>
        <w:t>P</w:t>
      </w:r>
      <w:r w:rsidRPr="00907777">
        <w:rPr>
          <w:rFonts w:ascii="Times New Roman" w:eastAsia="Times New Roman" w:hAnsi="Times New Roman" w:cs="Times New Roman"/>
          <w:color w:val="000000"/>
          <w:sz w:val="28"/>
          <w:szCs w:val="28"/>
        </w:rPr>
        <w:t>;</w:t>
      </w:r>
    </w:p>
    <w:p w:rsidR="00907777" w:rsidRPr="00907777" w:rsidRDefault="00907777" w:rsidP="00907777">
      <w:pPr>
        <w:numPr>
          <w:ilvl w:val="0"/>
          <w:numId w:val="1"/>
        </w:numPr>
        <w:autoSpaceDE w:val="0"/>
        <w:autoSpaceDN w:val="0"/>
        <w:adjustRightInd w:val="0"/>
        <w:spacing w:after="0" w:line="240" w:lineRule="auto"/>
        <w:ind w:left="0" w:firstLine="709"/>
        <w:jc w:val="both"/>
        <w:outlineLvl w:val="0"/>
        <w:rPr>
          <w:rFonts w:ascii="Times New Roman" w:eastAsia="Times New Roman" w:hAnsi="Times New Roman" w:cs="Times New Roman"/>
          <w:color w:val="000000"/>
          <w:sz w:val="28"/>
          <w:szCs w:val="28"/>
        </w:rPr>
      </w:pPr>
      <w:r w:rsidRPr="00907777">
        <w:rPr>
          <w:rFonts w:ascii="Times New Roman" w:eastAsia="Times New Roman" w:hAnsi="Times New Roman" w:cs="Times New Roman"/>
          <w:color w:val="000000"/>
          <w:sz w:val="28"/>
          <w:szCs w:val="28"/>
        </w:rPr>
        <w:t xml:space="preserve">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Pr="00907777">
        <w:rPr>
          <w:rFonts w:ascii="Times New Roman" w:eastAsia="Times New Roman" w:hAnsi="Times New Roman" w:cs="Times New Roman"/>
          <w:color w:val="000000"/>
          <w:sz w:val="28"/>
          <w:szCs w:val="28"/>
        </w:rPr>
        <w:t>ОК</w:t>
      </w:r>
      <w:proofErr w:type="gramEnd"/>
      <w:r w:rsidRPr="00907777">
        <w:rPr>
          <w:rFonts w:ascii="Times New Roman" w:eastAsia="Times New Roman" w:hAnsi="Times New Roman" w:cs="Times New Roman"/>
          <w:color w:val="000000"/>
          <w:sz w:val="28"/>
          <w:szCs w:val="28"/>
        </w:rPr>
        <w:t xml:space="preserve"> 029-2014, утвержденного Приказом Росстандарта от 31.01.2014 № 14-ст:</w:t>
      </w:r>
    </w:p>
    <w:p w:rsidR="00907777" w:rsidRPr="00907777" w:rsidRDefault="00907777" w:rsidP="00907777">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rPr>
      </w:pPr>
      <w:r w:rsidRPr="00907777">
        <w:rPr>
          <w:rFonts w:ascii="Times New Roman" w:eastAsia="Times New Roman" w:hAnsi="Times New Roman" w:cs="Times New Roman"/>
          <w:color w:val="000000"/>
          <w:sz w:val="28"/>
          <w:szCs w:val="28"/>
        </w:rPr>
        <w:t>классы 10, 11, 16, 18, 25, 31 раздела</w:t>
      </w:r>
      <w:proofErr w:type="gramStart"/>
      <w:r w:rsidRPr="00907777">
        <w:rPr>
          <w:rFonts w:ascii="Times New Roman" w:eastAsia="Times New Roman" w:hAnsi="Times New Roman" w:cs="Times New Roman"/>
          <w:color w:val="000000"/>
          <w:sz w:val="28"/>
          <w:szCs w:val="28"/>
        </w:rPr>
        <w:t xml:space="preserve"> С</w:t>
      </w:r>
      <w:proofErr w:type="gramEnd"/>
      <w:r w:rsidRPr="00907777">
        <w:rPr>
          <w:rFonts w:ascii="Times New Roman" w:eastAsia="Times New Roman" w:hAnsi="Times New Roman" w:cs="Times New Roman"/>
          <w:color w:val="000000"/>
          <w:sz w:val="28"/>
          <w:szCs w:val="28"/>
        </w:rPr>
        <w:t>;</w:t>
      </w:r>
    </w:p>
    <w:p w:rsidR="00907777" w:rsidRPr="00907777" w:rsidRDefault="00907777" w:rsidP="00907777">
      <w:pPr>
        <w:numPr>
          <w:ilvl w:val="0"/>
          <w:numId w:val="1"/>
        </w:numPr>
        <w:autoSpaceDE w:val="0"/>
        <w:autoSpaceDN w:val="0"/>
        <w:adjustRightInd w:val="0"/>
        <w:spacing w:after="0" w:line="240" w:lineRule="auto"/>
        <w:ind w:left="0" w:firstLine="709"/>
        <w:jc w:val="both"/>
        <w:outlineLvl w:val="0"/>
        <w:rPr>
          <w:rFonts w:ascii="Times New Roman" w:eastAsia="Times New Roman" w:hAnsi="Times New Roman" w:cs="Times New Roman"/>
          <w:color w:val="000000"/>
          <w:sz w:val="28"/>
          <w:szCs w:val="28"/>
        </w:rPr>
      </w:pPr>
      <w:r w:rsidRPr="00907777">
        <w:rPr>
          <w:rFonts w:ascii="Times New Roman" w:eastAsia="Times New Roman" w:hAnsi="Times New Roman" w:cs="Times New Roman"/>
          <w:color w:val="000000"/>
          <w:sz w:val="28"/>
          <w:szCs w:val="28"/>
        </w:rPr>
        <w:t xml:space="preserve">Субъекты малого и среднего предпринимательства, осуществляющие деятельность в сфере общественного питания (класс 56 раздела </w:t>
      </w:r>
      <w:r w:rsidRPr="00907777">
        <w:rPr>
          <w:rFonts w:ascii="Times New Roman" w:eastAsia="Times New Roman" w:hAnsi="Times New Roman" w:cs="Times New Roman"/>
          <w:color w:val="000000"/>
          <w:sz w:val="28"/>
          <w:szCs w:val="28"/>
          <w:lang w:val="en-US"/>
        </w:rPr>
        <w:t>I</w:t>
      </w:r>
      <w:r w:rsidRPr="00907777">
        <w:rPr>
          <w:rFonts w:ascii="Times New Roman" w:eastAsia="Times New Roman" w:hAnsi="Times New Roman" w:cs="Times New Roman"/>
          <w:color w:val="000000"/>
          <w:sz w:val="28"/>
          <w:szCs w:val="28"/>
        </w:rPr>
        <w:t xml:space="preserve"> Общероссийского классификатора видов экономической деятельности </w:t>
      </w:r>
      <w:proofErr w:type="gramStart"/>
      <w:r w:rsidRPr="00907777">
        <w:rPr>
          <w:rFonts w:ascii="Times New Roman" w:eastAsia="Times New Roman" w:hAnsi="Times New Roman" w:cs="Times New Roman"/>
          <w:color w:val="000000"/>
          <w:sz w:val="28"/>
          <w:szCs w:val="28"/>
        </w:rPr>
        <w:t>ОК</w:t>
      </w:r>
      <w:proofErr w:type="gramEnd"/>
      <w:r w:rsidRPr="00907777">
        <w:rPr>
          <w:rFonts w:ascii="Times New Roman" w:eastAsia="Times New Roman" w:hAnsi="Times New Roman" w:cs="Times New Roman"/>
          <w:color w:val="000000"/>
          <w:sz w:val="28"/>
          <w:szCs w:val="28"/>
        </w:rPr>
        <w:t xml:space="preserve"> 029-2014, утвержденного Приказом Росстандарта от 31.01.2014 № 14-ст).</w:t>
      </w:r>
    </w:p>
    <w:p w:rsidR="00907777" w:rsidRPr="00907777" w:rsidRDefault="00907777" w:rsidP="00907777">
      <w:pPr>
        <w:numPr>
          <w:ilvl w:val="0"/>
          <w:numId w:val="1"/>
        </w:numPr>
        <w:autoSpaceDE w:val="0"/>
        <w:autoSpaceDN w:val="0"/>
        <w:adjustRightInd w:val="0"/>
        <w:spacing w:after="0" w:line="240" w:lineRule="auto"/>
        <w:ind w:left="0" w:firstLine="709"/>
        <w:jc w:val="both"/>
        <w:outlineLvl w:val="0"/>
        <w:rPr>
          <w:rFonts w:ascii="Times New Roman" w:eastAsia="Times New Roman" w:hAnsi="Times New Roman" w:cs="Times New Roman"/>
          <w:color w:val="000000"/>
          <w:sz w:val="28"/>
          <w:szCs w:val="28"/>
        </w:rPr>
      </w:pPr>
      <w:r w:rsidRPr="00907777">
        <w:rPr>
          <w:rFonts w:ascii="Times New Roman" w:eastAsia="Times New Roman" w:hAnsi="Times New Roman" w:cs="Times New Roman"/>
          <w:color w:val="000000"/>
          <w:sz w:val="28"/>
          <w:szCs w:val="28"/>
        </w:rPr>
        <w:t xml:space="preserve">Субъекты малого и среднего предпринимательства, осуществляющие деятельность в сфере растениеводства и животноводства, лесоводства и лесозаготовок, рыболовство и рыбоводство (класс 01, 02, 03 раздела А Общероссийского классификатора видов экономической деятельности </w:t>
      </w:r>
      <w:proofErr w:type="gramStart"/>
      <w:r w:rsidRPr="00907777">
        <w:rPr>
          <w:rFonts w:ascii="Times New Roman" w:eastAsia="Times New Roman" w:hAnsi="Times New Roman" w:cs="Times New Roman"/>
          <w:color w:val="000000"/>
          <w:sz w:val="28"/>
          <w:szCs w:val="28"/>
        </w:rPr>
        <w:t>ОК</w:t>
      </w:r>
      <w:proofErr w:type="gramEnd"/>
      <w:r w:rsidRPr="00907777">
        <w:rPr>
          <w:rFonts w:ascii="Times New Roman" w:eastAsia="Times New Roman" w:hAnsi="Times New Roman" w:cs="Times New Roman"/>
          <w:color w:val="000000"/>
          <w:sz w:val="28"/>
          <w:szCs w:val="28"/>
        </w:rPr>
        <w:t xml:space="preserve"> 029-2014, утвержденного Приказом Росстандарта от 31.01.2014 № 14-ст).</w:t>
      </w:r>
    </w:p>
    <w:p w:rsidR="00907777" w:rsidRPr="00907777" w:rsidRDefault="00907777" w:rsidP="00907777">
      <w:pPr>
        <w:spacing w:after="160" w:line="259" w:lineRule="auto"/>
        <w:rPr>
          <w:rFonts w:ascii="Times New Roman" w:eastAsia="Times New Roman" w:hAnsi="Times New Roman" w:cs="Times New Roman"/>
        </w:rPr>
      </w:pPr>
      <w:r w:rsidRPr="00907777">
        <w:rPr>
          <w:rFonts w:ascii="Times New Roman" w:eastAsia="Times New Roman" w:hAnsi="Times New Roman" w:cs="Times New Roman"/>
        </w:rPr>
        <w:br w:type="page"/>
      </w:r>
    </w:p>
    <w:p w:rsidR="00326437" w:rsidRPr="00326437" w:rsidRDefault="00326437" w:rsidP="00326437">
      <w:pPr>
        <w:autoSpaceDE w:val="0"/>
        <w:autoSpaceDN w:val="0"/>
        <w:adjustRightInd w:val="0"/>
        <w:spacing w:after="0" w:line="240" w:lineRule="auto"/>
        <w:ind w:left="5387"/>
        <w:outlineLvl w:val="0"/>
        <w:rPr>
          <w:rFonts w:ascii="Times New Roman" w:eastAsia="Times New Roman" w:hAnsi="Times New Roman" w:cs="Times New Roman"/>
          <w:color w:val="000000"/>
        </w:rPr>
      </w:pPr>
      <w:r w:rsidRPr="00326437">
        <w:rPr>
          <w:rFonts w:ascii="Times New Roman" w:eastAsia="Times New Roman" w:hAnsi="Times New Roman" w:cs="Times New Roman"/>
          <w:color w:val="000000"/>
        </w:rPr>
        <w:lastRenderedPageBreak/>
        <w:t xml:space="preserve">Приложение  </w:t>
      </w:r>
      <w:r>
        <w:rPr>
          <w:rFonts w:ascii="Times New Roman" w:eastAsia="Times New Roman" w:hAnsi="Times New Roman" w:cs="Times New Roman"/>
          <w:color w:val="000000"/>
        </w:rPr>
        <w:t>2</w:t>
      </w:r>
    </w:p>
    <w:p w:rsidR="00326437" w:rsidRPr="00326437" w:rsidRDefault="00326437" w:rsidP="00326437">
      <w:pPr>
        <w:widowControl w:val="0"/>
        <w:autoSpaceDE w:val="0"/>
        <w:autoSpaceDN w:val="0"/>
        <w:spacing w:after="0" w:line="240" w:lineRule="auto"/>
        <w:ind w:left="5387"/>
        <w:outlineLvl w:val="1"/>
        <w:rPr>
          <w:rFonts w:ascii="Times New Roman" w:eastAsia="Calibri" w:hAnsi="Times New Roman" w:cs="Calibri"/>
          <w:bCs/>
          <w:lang w:eastAsia="ru-RU"/>
        </w:rPr>
      </w:pPr>
      <w:r w:rsidRPr="00326437">
        <w:rPr>
          <w:rFonts w:ascii="Times New Roman" w:eastAsia="Times New Roman" w:hAnsi="Times New Roman" w:cs="Calibri"/>
          <w:color w:val="000000"/>
          <w:lang w:eastAsia="ru-RU"/>
        </w:rPr>
        <w:t>к Порядку</w:t>
      </w:r>
      <w:r w:rsidRPr="00326437">
        <w:rPr>
          <w:rFonts w:ascii="Times New Roman" w:eastAsia="Calibri" w:hAnsi="Times New Roman" w:cs="Calibri"/>
          <w:bCs/>
          <w:lang w:eastAsia="ru-RU"/>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07777" w:rsidRPr="00907777" w:rsidRDefault="00907777" w:rsidP="00326437">
      <w:pPr>
        <w:spacing w:after="0" w:line="240" w:lineRule="auto"/>
        <w:jc w:val="right"/>
        <w:rPr>
          <w:rFonts w:ascii="Times New Roman" w:eastAsia="Times New Roman" w:hAnsi="Times New Roman" w:cs="Times New Roman"/>
          <w:bCs/>
          <w:sz w:val="28"/>
          <w:szCs w:val="28"/>
        </w:rPr>
      </w:pPr>
    </w:p>
    <w:p w:rsidR="00907777" w:rsidRPr="00907777" w:rsidRDefault="00907777" w:rsidP="00907777">
      <w:pPr>
        <w:spacing w:after="0" w:line="240" w:lineRule="auto"/>
        <w:jc w:val="center"/>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Заявление</w:t>
      </w:r>
    </w:p>
    <w:p w:rsidR="00907777" w:rsidRPr="00907777" w:rsidRDefault="00907777" w:rsidP="00907777">
      <w:pPr>
        <w:spacing w:after="0" w:line="240" w:lineRule="auto"/>
        <w:jc w:val="center"/>
        <w:rPr>
          <w:rFonts w:ascii="Times New Roman" w:eastAsia="Times New Roman" w:hAnsi="Times New Roman" w:cs="Times New Roman"/>
          <w:bCs/>
          <w:sz w:val="28"/>
          <w:szCs w:val="28"/>
        </w:rPr>
      </w:pPr>
      <w:r w:rsidRPr="00907777">
        <w:rPr>
          <w:rFonts w:ascii="Times New Roman" w:eastAsia="Times New Roman" w:hAnsi="Times New Roman" w:cs="Times New Roman"/>
          <w:bCs/>
          <w:sz w:val="28"/>
          <w:szCs w:val="28"/>
        </w:rPr>
        <w:t>о предоставлении 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bCs/>
        </w:rPr>
      </w:pP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_____________________________________________________________________________</w:t>
      </w:r>
    </w:p>
    <w:p w:rsidR="00907777" w:rsidRPr="00907777" w:rsidRDefault="00907777" w:rsidP="00907777">
      <w:pPr>
        <w:spacing w:after="0" w:line="240" w:lineRule="auto"/>
        <w:jc w:val="both"/>
        <w:rPr>
          <w:rFonts w:ascii="Times New Roman" w:eastAsia="Times New Roman" w:hAnsi="Times New Roman" w:cs="Times New Roman"/>
          <w:bCs/>
          <w:sz w:val="18"/>
          <w:szCs w:val="18"/>
        </w:rPr>
      </w:pPr>
      <w:r w:rsidRPr="00907777">
        <w:rPr>
          <w:rFonts w:ascii="Times New Roman" w:eastAsia="Times New Roman" w:hAnsi="Times New Roman" w:cs="Times New Roman"/>
          <w:bCs/>
          <w:sz w:val="18"/>
          <w:szCs w:val="18"/>
        </w:rPr>
        <w:t>(наименование заявителя)</w:t>
      </w:r>
    </w:p>
    <w:p w:rsidR="00907777" w:rsidRPr="00907777" w:rsidRDefault="00907777" w:rsidP="00907777">
      <w:pPr>
        <w:spacing w:after="0" w:line="240" w:lineRule="auto"/>
        <w:jc w:val="both"/>
        <w:rPr>
          <w:rFonts w:ascii="Times New Roman" w:eastAsia="Times New Roman" w:hAnsi="Times New Roman" w:cs="Times New Roman"/>
          <w:bCs/>
          <w:sz w:val="18"/>
          <w:szCs w:val="18"/>
        </w:rPr>
      </w:pP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Прошу предоставить субсидию на возмещение затрат при осуществлении предпринимательской деятельности в размере</w:t>
      </w:r>
      <w:proofErr w:type="gramStart"/>
      <w:r w:rsidRPr="00907777">
        <w:rPr>
          <w:rFonts w:ascii="Times New Roman" w:eastAsia="Times New Roman" w:hAnsi="Times New Roman" w:cs="Times New Roman"/>
          <w:bCs/>
        </w:rPr>
        <w:t xml:space="preserve"> __________(_______________________________________) </w:t>
      </w:r>
      <w:proofErr w:type="gramEnd"/>
      <w:r w:rsidRPr="00907777">
        <w:rPr>
          <w:rFonts w:ascii="Times New Roman" w:eastAsia="Times New Roman" w:hAnsi="Times New Roman" w:cs="Times New Roman"/>
          <w:bCs/>
        </w:rPr>
        <w:t>рублей.</w:t>
      </w:r>
    </w:p>
    <w:p w:rsidR="00907777" w:rsidRPr="00907777" w:rsidRDefault="00907777" w:rsidP="00907777">
      <w:pPr>
        <w:spacing w:after="0" w:line="240" w:lineRule="auto"/>
        <w:jc w:val="both"/>
        <w:rPr>
          <w:rFonts w:ascii="Times New Roman" w:eastAsia="Times New Roman" w:hAnsi="Times New Roman" w:cs="Times New Roman"/>
          <w:bCs/>
          <w:sz w:val="18"/>
          <w:szCs w:val="18"/>
        </w:rPr>
      </w:pPr>
      <w:r w:rsidRPr="00907777">
        <w:rPr>
          <w:rFonts w:ascii="Times New Roman" w:eastAsia="Times New Roman" w:hAnsi="Times New Roman" w:cs="Times New Roman"/>
          <w:bCs/>
          <w:sz w:val="18"/>
          <w:szCs w:val="18"/>
        </w:rPr>
        <w:t>(сумма прописью)</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Юридический адрес _____________________________________________________________</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______________________________________________________________________________</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Телефон, факс, </w:t>
      </w:r>
      <w:proofErr w:type="gramStart"/>
      <w:r w:rsidRPr="00907777">
        <w:rPr>
          <w:rFonts w:ascii="Times New Roman" w:eastAsia="Times New Roman" w:hAnsi="Times New Roman" w:cs="Times New Roman"/>
          <w:bCs/>
        </w:rPr>
        <w:t>е</w:t>
      </w:r>
      <w:proofErr w:type="gramEnd"/>
      <w:r w:rsidRPr="00907777">
        <w:rPr>
          <w:rFonts w:ascii="Times New Roman" w:eastAsia="Times New Roman" w:hAnsi="Times New Roman" w:cs="Times New Roman"/>
          <w:bCs/>
        </w:rPr>
        <w:t>-</w:t>
      </w:r>
      <w:r w:rsidRPr="00907777">
        <w:rPr>
          <w:rFonts w:ascii="Times New Roman" w:eastAsia="Times New Roman" w:hAnsi="Times New Roman" w:cs="Times New Roman"/>
          <w:bCs/>
          <w:lang w:val="en-US"/>
        </w:rPr>
        <w:t>m</w:t>
      </w:r>
      <w:r w:rsidRPr="00907777">
        <w:rPr>
          <w:rFonts w:ascii="Times New Roman" w:eastAsia="Times New Roman" w:hAnsi="Times New Roman" w:cs="Times New Roman"/>
          <w:bCs/>
        </w:rPr>
        <w:t>а</w:t>
      </w:r>
      <w:proofErr w:type="spellStart"/>
      <w:r w:rsidRPr="00907777">
        <w:rPr>
          <w:rFonts w:ascii="Times New Roman" w:eastAsia="Times New Roman" w:hAnsi="Times New Roman" w:cs="Times New Roman"/>
          <w:bCs/>
          <w:lang w:val="en-US"/>
        </w:rPr>
        <w:t>il</w:t>
      </w:r>
      <w:proofErr w:type="spellEnd"/>
      <w:r w:rsidRPr="00907777">
        <w:rPr>
          <w:rFonts w:ascii="Times New Roman" w:eastAsia="Times New Roman" w:hAnsi="Times New Roman" w:cs="Times New Roman"/>
          <w:bCs/>
        </w:rPr>
        <w:t>_____________________________________________________________</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ИНН/КПП______________________________________________________________________</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Банковские реквизиты:</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Наименование банка _______________________________________________________</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ИНН/КПП банка___________________________________________________________</w:t>
      </w:r>
    </w:p>
    <w:p w:rsidR="00907777" w:rsidRPr="00907777" w:rsidRDefault="00907777" w:rsidP="00907777">
      <w:pPr>
        <w:spacing w:after="0" w:line="240" w:lineRule="auto"/>
        <w:jc w:val="both"/>
        <w:rPr>
          <w:rFonts w:ascii="Times New Roman" w:eastAsia="Times New Roman" w:hAnsi="Times New Roman" w:cs="Times New Roman"/>
          <w:bCs/>
        </w:rPr>
      </w:pPr>
      <w:proofErr w:type="gramStart"/>
      <w:r w:rsidRPr="00907777">
        <w:rPr>
          <w:rFonts w:ascii="Times New Roman" w:eastAsia="Times New Roman" w:hAnsi="Times New Roman" w:cs="Times New Roman"/>
          <w:bCs/>
        </w:rPr>
        <w:t>Р</w:t>
      </w:r>
      <w:proofErr w:type="gramEnd"/>
      <w:r w:rsidRPr="00907777">
        <w:rPr>
          <w:rFonts w:ascii="Times New Roman" w:eastAsia="Times New Roman" w:hAnsi="Times New Roman" w:cs="Times New Roman"/>
          <w:bCs/>
        </w:rPr>
        <w:t>/счет ___________________________________________________________________</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БИК _____________________________________________________________________</w:t>
      </w:r>
    </w:p>
    <w:p w:rsidR="00907777" w:rsidRPr="00907777" w:rsidRDefault="00907777" w:rsidP="00907777">
      <w:pPr>
        <w:spacing w:after="0" w:line="240" w:lineRule="auto"/>
        <w:jc w:val="both"/>
        <w:rPr>
          <w:rFonts w:ascii="Times New Roman" w:eastAsia="Times New Roman" w:hAnsi="Times New Roman" w:cs="Times New Roman"/>
          <w:bCs/>
        </w:rPr>
      </w:pPr>
      <w:proofErr w:type="gramStart"/>
      <w:r w:rsidRPr="00907777">
        <w:rPr>
          <w:rFonts w:ascii="Times New Roman" w:eastAsia="Times New Roman" w:hAnsi="Times New Roman" w:cs="Times New Roman"/>
          <w:bCs/>
        </w:rPr>
        <w:t>Кор/счет</w:t>
      </w:r>
      <w:proofErr w:type="gramEnd"/>
      <w:r w:rsidRPr="00907777">
        <w:rPr>
          <w:rFonts w:ascii="Times New Roman" w:eastAsia="Times New Roman" w:hAnsi="Times New Roman" w:cs="Times New Roman"/>
          <w:bCs/>
        </w:rPr>
        <w:t xml:space="preserve"> _________________________________________________________________</w:t>
      </w:r>
    </w:p>
    <w:p w:rsidR="00907777" w:rsidRPr="00907777" w:rsidRDefault="00907777" w:rsidP="00907777">
      <w:pPr>
        <w:spacing w:after="0" w:line="240" w:lineRule="auto"/>
        <w:jc w:val="both"/>
        <w:rPr>
          <w:rFonts w:ascii="Times New Roman" w:eastAsia="Times New Roman" w:hAnsi="Times New Roman" w:cs="Times New Roman"/>
          <w:bCs/>
        </w:rPr>
      </w:pP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Получал государственную и (или) муниципальную поддержку</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_____________________________________________________________________________</w:t>
      </w:r>
    </w:p>
    <w:p w:rsidR="00907777" w:rsidRPr="00907777" w:rsidRDefault="00907777" w:rsidP="00907777">
      <w:pPr>
        <w:spacing w:after="0" w:line="240" w:lineRule="auto"/>
        <w:jc w:val="center"/>
        <w:rPr>
          <w:rFonts w:ascii="Times New Roman" w:eastAsia="Times New Roman" w:hAnsi="Times New Roman" w:cs="Times New Roman"/>
          <w:bCs/>
          <w:sz w:val="20"/>
          <w:szCs w:val="20"/>
        </w:rPr>
      </w:pPr>
      <w:proofErr w:type="gramStart"/>
      <w:r w:rsidRPr="00907777">
        <w:rPr>
          <w:rFonts w:ascii="Times New Roman" w:eastAsia="Times New Roman" w:hAnsi="Times New Roman" w:cs="Times New Roman"/>
          <w:bCs/>
          <w:sz w:val="20"/>
          <w:szCs w:val="20"/>
        </w:rPr>
        <w:t>(да/нет, указать дату и номер решения о предоставлении государственной и (или) муниципальной</w:t>
      </w:r>
      <w:proofErr w:type="gramEnd"/>
    </w:p>
    <w:p w:rsidR="00907777" w:rsidRPr="00907777" w:rsidRDefault="00907777" w:rsidP="00907777">
      <w:pPr>
        <w:spacing w:after="0" w:line="240" w:lineRule="auto"/>
        <w:jc w:val="both"/>
        <w:rPr>
          <w:rFonts w:ascii="Times New Roman" w:eastAsia="Times New Roman" w:hAnsi="Times New Roman" w:cs="Times New Roman"/>
          <w:bCs/>
          <w:sz w:val="20"/>
          <w:szCs w:val="20"/>
        </w:rPr>
      </w:pPr>
      <w:r w:rsidRPr="00907777">
        <w:rPr>
          <w:rFonts w:ascii="Times New Roman" w:eastAsia="Times New Roman" w:hAnsi="Times New Roman" w:cs="Times New Roman"/>
          <w:bCs/>
          <w:sz w:val="20"/>
          <w:szCs w:val="20"/>
        </w:rPr>
        <w:t>__________________________________________________________________________________________</w:t>
      </w:r>
    </w:p>
    <w:p w:rsidR="00907777" w:rsidRPr="00907777" w:rsidRDefault="00907777" w:rsidP="00907777">
      <w:pPr>
        <w:spacing w:after="0" w:line="240" w:lineRule="auto"/>
        <w:jc w:val="center"/>
        <w:rPr>
          <w:rFonts w:ascii="Times New Roman" w:eastAsia="Times New Roman" w:hAnsi="Times New Roman" w:cs="Times New Roman"/>
          <w:bCs/>
          <w:sz w:val="20"/>
          <w:szCs w:val="20"/>
        </w:rPr>
      </w:pPr>
      <w:r w:rsidRPr="00907777">
        <w:rPr>
          <w:rFonts w:ascii="Times New Roman" w:eastAsia="Times New Roman" w:hAnsi="Times New Roman" w:cs="Times New Roman"/>
          <w:bCs/>
          <w:sz w:val="20"/>
          <w:szCs w:val="20"/>
        </w:rPr>
        <w:t>поддержки, наименование органа, предоставившего поддержку)</w:t>
      </w:r>
    </w:p>
    <w:p w:rsidR="00907777" w:rsidRPr="00907777" w:rsidRDefault="00907777" w:rsidP="00907777">
      <w:pPr>
        <w:spacing w:after="0" w:line="240" w:lineRule="auto"/>
        <w:jc w:val="both"/>
        <w:rPr>
          <w:rFonts w:ascii="Times New Roman" w:eastAsia="Times New Roman" w:hAnsi="Times New Roman" w:cs="Times New Roman"/>
          <w:bCs/>
        </w:rPr>
      </w:pP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Применяемая заявителем система налогообложения:</w:t>
      </w:r>
    </w:p>
    <w:p w:rsidR="00907777" w:rsidRPr="00907777" w:rsidRDefault="00907777" w:rsidP="00907777">
      <w:pPr>
        <w:spacing w:after="0" w:line="240" w:lineRule="auto"/>
        <w:jc w:val="both"/>
        <w:rPr>
          <w:rFonts w:ascii="Times New Roman" w:eastAsia="Times New Roman" w:hAnsi="Times New Roman" w:cs="Times New Roman"/>
          <w:bCs/>
          <w:sz w:val="20"/>
          <w:szCs w:val="20"/>
        </w:rPr>
      </w:pPr>
      <w:r w:rsidRPr="00907777">
        <w:rPr>
          <w:rFonts w:ascii="Times New Roman" w:eastAsia="Times New Roman" w:hAnsi="Times New Roman" w:cs="Times New Roman"/>
          <w:bCs/>
          <w:sz w:val="20"/>
          <w:szCs w:val="20"/>
        </w:rPr>
        <w:t>__________________________________________________________________________________________</w:t>
      </w:r>
    </w:p>
    <w:p w:rsidR="00907777" w:rsidRPr="00907777" w:rsidRDefault="00907777" w:rsidP="00907777">
      <w:pPr>
        <w:spacing w:after="0" w:line="240" w:lineRule="auto"/>
        <w:jc w:val="both"/>
        <w:rPr>
          <w:rFonts w:ascii="Times New Roman" w:eastAsia="Times New Roman" w:hAnsi="Times New Roman" w:cs="Times New Roman"/>
          <w:bCs/>
        </w:rPr>
      </w:pP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Размер субсидии прошу установить в соответствии с Порядком предоставления субсидий субъектам малого и среднего предпринимательства и самозанятым гражданам на возмещение части затрат при осуществлении предпринимательской деятельности.</w:t>
      </w:r>
    </w:p>
    <w:p w:rsidR="00907777" w:rsidRPr="00907777" w:rsidRDefault="00907777" w:rsidP="00907777">
      <w:pPr>
        <w:spacing w:after="0" w:line="240" w:lineRule="auto"/>
        <w:jc w:val="both"/>
        <w:rPr>
          <w:rFonts w:ascii="Times New Roman" w:eastAsia="Times New Roman" w:hAnsi="Times New Roman" w:cs="Times New Roman"/>
          <w:bCs/>
        </w:rPr>
      </w:pP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Гарантирую, что бюджетные средства из краевого и районного бюджетов в соответствии с иными нормативными правовыми актами, на заявленные цели и расходы, не получал.</w:t>
      </w:r>
    </w:p>
    <w:p w:rsidR="00907777" w:rsidRPr="00907777" w:rsidRDefault="00907777" w:rsidP="00907777">
      <w:pPr>
        <w:spacing w:after="0" w:line="240" w:lineRule="auto"/>
        <w:jc w:val="both"/>
        <w:rPr>
          <w:rFonts w:ascii="Times New Roman" w:eastAsia="Times New Roman" w:hAnsi="Times New Roman" w:cs="Times New Roman"/>
          <w:bCs/>
        </w:rPr>
      </w:pPr>
    </w:p>
    <w:p w:rsidR="00907777" w:rsidRPr="00907777" w:rsidRDefault="00907777" w:rsidP="00907777">
      <w:pPr>
        <w:spacing w:after="0" w:line="240" w:lineRule="auto"/>
        <w:jc w:val="both"/>
        <w:rPr>
          <w:rFonts w:ascii="Times New Roman" w:eastAsia="Times New Roman" w:hAnsi="Times New Roman" w:cs="Times New Roman"/>
          <w:lang w:eastAsia="ru-RU"/>
        </w:rPr>
      </w:pPr>
      <w:r w:rsidRPr="00907777">
        <w:rPr>
          <w:rFonts w:ascii="Times New Roman" w:eastAsia="Times New Roman" w:hAnsi="Times New Roman" w:cs="Times New Roman"/>
          <w:lang w:eastAsia="ru-RU"/>
        </w:rPr>
        <w:t>Подтверждаю, что сведения, содержащиеся в настоящем заявлении, а также в иных документах, представленных в составе заявки на участие в конкурсном отборе на право получения субсидии, достоверны.</w:t>
      </w:r>
    </w:p>
    <w:p w:rsidR="00907777" w:rsidRPr="00907777" w:rsidRDefault="00907777" w:rsidP="00907777">
      <w:pPr>
        <w:spacing w:after="0" w:line="240" w:lineRule="auto"/>
        <w:jc w:val="both"/>
        <w:rPr>
          <w:rFonts w:ascii="Times New Roman" w:eastAsia="Times New Roman" w:hAnsi="Times New Roman" w:cs="Times New Roman"/>
          <w:bCs/>
        </w:rPr>
      </w:pPr>
    </w:p>
    <w:p w:rsidR="00907777" w:rsidRPr="00907777" w:rsidRDefault="00907777" w:rsidP="00907777">
      <w:pPr>
        <w:spacing w:after="0" w:line="240" w:lineRule="auto"/>
        <w:jc w:val="both"/>
        <w:rPr>
          <w:rFonts w:ascii="Times New Roman" w:eastAsia="Times New Roman" w:hAnsi="Times New Roman" w:cs="Times New Roman"/>
          <w:bCs/>
        </w:rPr>
      </w:pPr>
    </w:p>
    <w:p w:rsidR="00907777" w:rsidRPr="00907777" w:rsidRDefault="00907777" w:rsidP="00907777">
      <w:pPr>
        <w:spacing w:after="0" w:line="240" w:lineRule="auto"/>
        <w:jc w:val="both"/>
        <w:rPr>
          <w:rFonts w:ascii="Times New Roman" w:eastAsia="Times New Roman" w:hAnsi="Times New Roman" w:cs="Times New Roman"/>
          <w:bCs/>
          <w:sz w:val="18"/>
          <w:szCs w:val="18"/>
        </w:rPr>
      </w:pPr>
      <w:r w:rsidRPr="00907777">
        <w:rPr>
          <w:rFonts w:ascii="Times New Roman" w:eastAsia="Times New Roman" w:hAnsi="Times New Roman" w:cs="Times New Roman"/>
          <w:bCs/>
        </w:rPr>
        <w:t xml:space="preserve">Заявитель   </w:t>
      </w:r>
      <w:r w:rsidRPr="00907777">
        <w:rPr>
          <w:rFonts w:ascii="Times New Roman" w:eastAsia="Times New Roman" w:hAnsi="Times New Roman" w:cs="Times New Roman"/>
          <w:bCs/>
          <w:sz w:val="18"/>
          <w:szCs w:val="18"/>
        </w:rPr>
        <w:t>___________________________/________________________________    ______________________</w:t>
      </w:r>
    </w:p>
    <w:p w:rsidR="00907777" w:rsidRPr="00907777" w:rsidRDefault="00907777" w:rsidP="00907777">
      <w:pPr>
        <w:spacing w:after="0" w:line="240" w:lineRule="auto"/>
        <w:jc w:val="both"/>
        <w:rPr>
          <w:rFonts w:ascii="Times New Roman" w:eastAsia="Times New Roman" w:hAnsi="Times New Roman" w:cs="Times New Roman"/>
          <w:bCs/>
          <w:sz w:val="20"/>
          <w:szCs w:val="20"/>
        </w:rPr>
      </w:pPr>
      <w:r w:rsidRPr="00907777">
        <w:rPr>
          <w:rFonts w:ascii="Times New Roman" w:eastAsia="Times New Roman" w:hAnsi="Times New Roman" w:cs="Times New Roman"/>
          <w:bCs/>
          <w:sz w:val="20"/>
          <w:szCs w:val="20"/>
        </w:rPr>
        <w:t>(подпись)                             (расшифровка подписи)              (дата)</w:t>
      </w:r>
    </w:p>
    <w:p w:rsidR="00907777" w:rsidRPr="00907777" w:rsidRDefault="00907777" w:rsidP="00907777">
      <w:pPr>
        <w:spacing w:after="0" w:line="240" w:lineRule="auto"/>
        <w:jc w:val="both"/>
        <w:rPr>
          <w:rFonts w:ascii="Times New Roman" w:eastAsia="Times New Roman" w:hAnsi="Times New Roman" w:cs="Times New Roman"/>
          <w:bCs/>
        </w:rPr>
      </w:pP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М.П.(при наличии)</w:t>
      </w:r>
    </w:p>
    <w:p w:rsidR="00907777" w:rsidRPr="00907777" w:rsidRDefault="00907777" w:rsidP="00907777">
      <w:pPr>
        <w:spacing w:after="160" w:line="259" w:lineRule="auto"/>
        <w:rPr>
          <w:rFonts w:ascii="Times New Roman" w:eastAsia="Times New Roman" w:hAnsi="Times New Roman" w:cs="Times New Roman"/>
          <w:color w:val="000000"/>
          <w:sz w:val="28"/>
          <w:szCs w:val="28"/>
        </w:rPr>
      </w:pPr>
      <w:r w:rsidRPr="00907777">
        <w:rPr>
          <w:rFonts w:ascii="Times New Roman" w:eastAsia="Times New Roman" w:hAnsi="Times New Roman" w:cs="Times New Roman"/>
          <w:color w:val="000000"/>
          <w:sz w:val="28"/>
          <w:szCs w:val="28"/>
        </w:rPr>
        <w:br w:type="page"/>
      </w:r>
    </w:p>
    <w:p w:rsidR="00326437" w:rsidRPr="00326437" w:rsidRDefault="00326437" w:rsidP="00326437">
      <w:pPr>
        <w:autoSpaceDE w:val="0"/>
        <w:autoSpaceDN w:val="0"/>
        <w:adjustRightInd w:val="0"/>
        <w:spacing w:after="0" w:line="240" w:lineRule="auto"/>
        <w:ind w:left="5387"/>
        <w:outlineLvl w:val="0"/>
        <w:rPr>
          <w:rFonts w:ascii="Times New Roman" w:eastAsia="Times New Roman" w:hAnsi="Times New Roman" w:cs="Times New Roman"/>
          <w:color w:val="000000"/>
        </w:rPr>
      </w:pPr>
      <w:r w:rsidRPr="00326437">
        <w:rPr>
          <w:rFonts w:ascii="Times New Roman" w:eastAsia="Times New Roman" w:hAnsi="Times New Roman" w:cs="Times New Roman"/>
          <w:color w:val="000000"/>
        </w:rPr>
        <w:lastRenderedPageBreak/>
        <w:t xml:space="preserve">Приложение  </w:t>
      </w:r>
      <w:r>
        <w:rPr>
          <w:rFonts w:ascii="Times New Roman" w:eastAsia="Times New Roman" w:hAnsi="Times New Roman" w:cs="Times New Roman"/>
          <w:color w:val="000000"/>
        </w:rPr>
        <w:t>3</w:t>
      </w:r>
    </w:p>
    <w:p w:rsidR="00326437" w:rsidRPr="00326437" w:rsidRDefault="00326437" w:rsidP="00326437">
      <w:pPr>
        <w:widowControl w:val="0"/>
        <w:autoSpaceDE w:val="0"/>
        <w:autoSpaceDN w:val="0"/>
        <w:spacing w:after="0" w:line="240" w:lineRule="auto"/>
        <w:ind w:left="5387"/>
        <w:outlineLvl w:val="1"/>
        <w:rPr>
          <w:rFonts w:ascii="Times New Roman" w:eastAsia="Calibri" w:hAnsi="Times New Roman" w:cs="Calibri"/>
          <w:bCs/>
          <w:lang w:eastAsia="ru-RU"/>
        </w:rPr>
      </w:pPr>
      <w:r w:rsidRPr="00326437">
        <w:rPr>
          <w:rFonts w:ascii="Times New Roman" w:eastAsia="Times New Roman" w:hAnsi="Times New Roman" w:cs="Calibri"/>
          <w:color w:val="000000"/>
          <w:lang w:eastAsia="ru-RU"/>
        </w:rPr>
        <w:t>к Порядку</w:t>
      </w:r>
      <w:r w:rsidRPr="00326437">
        <w:rPr>
          <w:rFonts w:ascii="Times New Roman" w:eastAsia="Calibri" w:hAnsi="Times New Roman" w:cs="Calibri"/>
          <w:bCs/>
          <w:lang w:eastAsia="ru-RU"/>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07777" w:rsidRPr="00907777" w:rsidRDefault="00907777" w:rsidP="00326437">
      <w:pPr>
        <w:autoSpaceDE w:val="0"/>
        <w:autoSpaceDN w:val="0"/>
        <w:adjustRightInd w:val="0"/>
        <w:spacing w:after="0" w:line="240" w:lineRule="auto"/>
        <w:jc w:val="right"/>
        <w:rPr>
          <w:rFonts w:ascii="Times New Roman" w:eastAsia="Times New Roman" w:hAnsi="Times New Roman" w:cs="Times New Roman"/>
        </w:rPr>
      </w:pPr>
    </w:p>
    <w:p w:rsidR="00907777" w:rsidRPr="00907777" w:rsidRDefault="00907777" w:rsidP="00907777">
      <w:pPr>
        <w:autoSpaceDE w:val="0"/>
        <w:autoSpaceDN w:val="0"/>
        <w:adjustRightInd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СПРАВКА</w:t>
      </w:r>
    </w:p>
    <w:p w:rsidR="00907777" w:rsidRPr="00907777" w:rsidRDefault="00907777" w:rsidP="00907777">
      <w:pPr>
        <w:autoSpaceDE w:val="0"/>
        <w:autoSpaceDN w:val="0"/>
        <w:adjustRightInd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 xml:space="preserve">об имущественном и финансовом состоянии </w:t>
      </w:r>
    </w:p>
    <w:p w:rsidR="00907777" w:rsidRPr="00907777" w:rsidRDefault="00907777" w:rsidP="00907777">
      <w:pPr>
        <w:autoSpaceDE w:val="0"/>
        <w:autoSpaceDN w:val="0"/>
        <w:adjustRightInd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________________________________________(наименование заявителя)</w:t>
      </w:r>
    </w:p>
    <w:p w:rsidR="00907777" w:rsidRPr="00907777" w:rsidRDefault="00907777" w:rsidP="00907777">
      <w:pPr>
        <w:autoSpaceDE w:val="0"/>
        <w:autoSpaceDN w:val="0"/>
        <w:adjustRightInd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за _____________</w:t>
      </w:r>
    </w:p>
    <w:p w:rsidR="00907777" w:rsidRPr="00907777" w:rsidRDefault="00907777" w:rsidP="00907777">
      <w:pPr>
        <w:autoSpaceDE w:val="0"/>
        <w:autoSpaceDN w:val="0"/>
        <w:adjustRightInd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(период)</w:t>
      </w:r>
    </w:p>
    <w:p w:rsidR="00907777" w:rsidRPr="00907777" w:rsidRDefault="00907777" w:rsidP="00907777">
      <w:pPr>
        <w:autoSpaceDE w:val="0"/>
        <w:autoSpaceDN w:val="0"/>
        <w:adjustRightInd w:val="0"/>
        <w:spacing w:after="0" w:line="240" w:lineRule="auto"/>
        <w:jc w:val="both"/>
        <w:outlineLvl w:val="1"/>
        <w:rPr>
          <w:rFonts w:ascii="Times New Roman" w:eastAsia="Times New Roman" w:hAnsi="Times New Roman" w:cs="Times New Roman"/>
        </w:rPr>
      </w:pPr>
    </w:p>
    <w:p w:rsidR="00907777" w:rsidRPr="00907777" w:rsidRDefault="00907777" w:rsidP="00907777">
      <w:pPr>
        <w:autoSpaceDE w:val="0"/>
        <w:autoSpaceDN w:val="0"/>
        <w:adjustRightInd w:val="0"/>
        <w:spacing w:after="0" w:line="240" w:lineRule="auto"/>
        <w:jc w:val="both"/>
        <w:outlineLvl w:val="2"/>
        <w:rPr>
          <w:rFonts w:ascii="Times New Roman" w:eastAsia="Times New Roman" w:hAnsi="Times New Roman" w:cs="Times New Roman"/>
        </w:rPr>
      </w:pPr>
      <w:r w:rsidRPr="00907777">
        <w:rPr>
          <w:rFonts w:ascii="Times New Roman" w:eastAsia="Times New Roman" w:hAnsi="Times New Roman" w:cs="Times New Roman"/>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7016"/>
        <w:gridCol w:w="2478"/>
      </w:tblGrid>
      <w:tr w:rsidR="00907777" w:rsidRPr="00907777" w:rsidTr="00747319">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907777" w:rsidRPr="00907777" w:rsidRDefault="00907777" w:rsidP="00907777">
            <w:pPr>
              <w:autoSpaceDE w:val="0"/>
              <w:autoSpaceDN w:val="0"/>
              <w:adjustRightInd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rsidR="00907777" w:rsidRPr="00907777" w:rsidRDefault="00907777" w:rsidP="00907777">
            <w:pPr>
              <w:autoSpaceDE w:val="0"/>
              <w:autoSpaceDN w:val="0"/>
              <w:adjustRightInd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Остаточная стоимость</w:t>
            </w:r>
          </w:p>
          <w:p w:rsidR="00907777" w:rsidRPr="00907777" w:rsidRDefault="00907777" w:rsidP="00907777">
            <w:pPr>
              <w:autoSpaceDE w:val="0"/>
              <w:autoSpaceDN w:val="0"/>
              <w:adjustRightInd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на последнюю отчетную дату</w:t>
            </w:r>
          </w:p>
        </w:tc>
      </w:tr>
      <w:tr w:rsidR="00907777" w:rsidRPr="00907777" w:rsidTr="00747319">
        <w:trPr>
          <w:cantSplit/>
          <w:trHeight w:val="12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r w:rsidR="00907777" w:rsidRPr="00907777" w:rsidTr="00747319">
        <w:trPr>
          <w:cantSplit/>
          <w:trHeight w:val="12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r w:rsidR="00907777" w:rsidRPr="00907777" w:rsidTr="00747319">
        <w:trPr>
          <w:cantSplit/>
          <w:trHeight w:val="24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Всего </w:t>
            </w: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bl>
    <w:p w:rsidR="00907777" w:rsidRPr="00907777" w:rsidRDefault="00907777" w:rsidP="00907777">
      <w:pPr>
        <w:autoSpaceDE w:val="0"/>
        <w:autoSpaceDN w:val="0"/>
        <w:adjustRightInd w:val="0"/>
        <w:spacing w:after="0" w:line="240" w:lineRule="auto"/>
        <w:jc w:val="both"/>
        <w:outlineLvl w:val="2"/>
        <w:rPr>
          <w:rFonts w:ascii="Times New Roman" w:eastAsia="Times New Roman" w:hAnsi="Times New Roman" w:cs="Times New Roman"/>
        </w:rPr>
      </w:pPr>
      <w:r w:rsidRPr="00907777">
        <w:rPr>
          <w:rFonts w:ascii="Times New Roman" w:eastAsia="Times New Roman" w:hAnsi="Times New Roman" w:cs="Times New Roman"/>
        </w:rPr>
        <w:t>(перечень недвижимого имущества и транспортных средств)</w:t>
      </w:r>
    </w:p>
    <w:p w:rsidR="00907777" w:rsidRPr="00907777" w:rsidRDefault="00907777" w:rsidP="00907777">
      <w:pPr>
        <w:autoSpaceDE w:val="0"/>
        <w:autoSpaceDN w:val="0"/>
        <w:adjustRightInd w:val="0"/>
        <w:spacing w:after="0" w:line="240" w:lineRule="auto"/>
        <w:jc w:val="both"/>
        <w:outlineLvl w:val="2"/>
        <w:rPr>
          <w:rFonts w:ascii="Times New Roman" w:eastAsia="Times New Roman" w:hAnsi="Times New Roman" w:cs="Times New Roman"/>
        </w:rPr>
      </w:pPr>
      <w:r w:rsidRPr="00907777">
        <w:rPr>
          <w:rFonts w:ascii="Times New Roman" w:eastAsia="Times New Roman" w:hAnsi="Times New Roman" w:cs="Times New Roman"/>
        </w:rPr>
        <w:t>2. Сведения о финансовом, хозяйственном состоянии, тыс. рублей</w:t>
      </w:r>
    </w:p>
    <w:p w:rsidR="00907777" w:rsidRPr="00907777" w:rsidRDefault="00907777" w:rsidP="00907777">
      <w:pPr>
        <w:autoSpaceDE w:val="0"/>
        <w:autoSpaceDN w:val="0"/>
        <w:adjustRightInd w:val="0"/>
        <w:spacing w:after="0" w:line="240" w:lineRule="auto"/>
        <w:jc w:val="both"/>
        <w:outlineLvl w:val="2"/>
        <w:rPr>
          <w:rFonts w:ascii="Times New Roman" w:eastAsia="Times New Roman" w:hAnsi="Times New Roman" w:cs="Times New Roman"/>
        </w:rPr>
      </w:pPr>
    </w:p>
    <w:tbl>
      <w:tblPr>
        <w:tblW w:w="5000" w:type="pct"/>
        <w:tblCellMar>
          <w:left w:w="70" w:type="dxa"/>
          <w:right w:w="70" w:type="dxa"/>
        </w:tblCellMar>
        <w:tblLook w:val="0000" w:firstRow="0" w:lastRow="0" w:firstColumn="0" w:lastColumn="0" w:noHBand="0" w:noVBand="0"/>
      </w:tblPr>
      <w:tblGrid>
        <w:gridCol w:w="7016"/>
        <w:gridCol w:w="2478"/>
      </w:tblGrid>
      <w:tr w:rsidR="00907777" w:rsidRPr="00907777" w:rsidTr="00747319">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907777" w:rsidRPr="00907777" w:rsidRDefault="00907777" w:rsidP="00907777">
            <w:pPr>
              <w:autoSpaceDE w:val="0"/>
              <w:autoSpaceDN w:val="0"/>
              <w:adjustRightInd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rsidR="00907777" w:rsidRPr="00907777" w:rsidRDefault="00907777" w:rsidP="00907777">
            <w:pPr>
              <w:autoSpaceDE w:val="0"/>
              <w:autoSpaceDN w:val="0"/>
              <w:adjustRightInd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На последнюю отчетную дату</w:t>
            </w:r>
          </w:p>
        </w:tc>
      </w:tr>
      <w:tr w:rsidR="00907777" w:rsidRPr="00907777" w:rsidTr="00747319">
        <w:trPr>
          <w:cantSplit/>
          <w:trHeight w:val="24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r w:rsidR="00907777" w:rsidRPr="00907777" w:rsidTr="00747319">
        <w:trPr>
          <w:cantSplit/>
          <w:trHeight w:val="24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r w:rsidR="00907777" w:rsidRPr="00907777" w:rsidTr="00747319">
        <w:trPr>
          <w:cantSplit/>
          <w:trHeight w:val="36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В том числе: </w:t>
            </w:r>
          </w:p>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r w:rsidR="00907777" w:rsidRPr="00907777" w:rsidTr="00747319">
        <w:trPr>
          <w:cantSplit/>
          <w:trHeight w:val="24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r w:rsidR="00907777" w:rsidRPr="00907777" w:rsidTr="00747319">
        <w:trPr>
          <w:cantSplit/>
          <w:trHeight w:val="24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r w:rsidR="00907777" w:rsidRPr="00907777" w:rsidTr="00747319">
        <w:trPr>
          <w:cantSplit/>
          <w:trHeight w:val="24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r w:rsidR="00907777" w:rsidRPr="00907777" w:rsidTr="00747319">
        <w:trPr>
          <w:cantSplit/>
          <w:trHeight w:val="24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r w:rsidR="00907777" w:rsidRPr="00907777" w:rsidTr="00747319">
        <w:trPr>
          <w:cantSplit/>
          <w:trHeight w:val="48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В том числе: </w:t>
            </w:r>
          </w:p>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r w:rsidR="00907777" w:rsidRPr="00907777" w:rsidTr="00747319">
        <w:trPr>
          <w:cantSplit/>
          <w:trHeight w:val="24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r w:rsidR="00907777" w:rsidRPr="00907777" w:rsidTr="00747319">
        <w:trPr>
          <w:cantSplit/>
          <w:trHeight w:val="24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r w:rsidR="00907777" w:rsidRPr="00907777" w:rsidTr="00747319">
        <w:trPr>
          <w:cantSplit/>
          <w:trHeight w:val="480"/>
        </w:trPr>
        <w:tc>
          <w:tcPr>
            <w:tcW w:w="369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p>
        </w:tc>
      </w:tr>
    </w:tbl>
    <w:p w:rsidR="00907777" w:rsidRPr="00907777" w:rsidRDefault="00907777" w:rsidP="00907777">
      <w:pPr>
        <w:autoSpaceDE w:val="0"/>
        <w:autoSpaceDN w:val="0"/>
        <w:adjustRightInd w:val="0"/>
        <w:spacing w:after="0" w:line="240" w:lineRule="auto"/>
        <w:jc w:val="both"/>
        <w:outlineLvl w:val="2"/>
        <w:rPr>
          <w:rFonts w:ascii="Times New Roman" w:eastAsia="Times New Roman" w:hAnsi="Times New Roman" w:cs="Times New Roman"/>
        </w:rPr>
      </w:pPr>
    </w:p>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Руководитель ____________________/ ________________________/</w:t>
      </w:r>
    </w:p>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                                           (подпись)                          (расшифровка подписи)</w:t>
      </w:r>
    </w:p>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М.П.</w:t>
      </w:r>
    </w:p>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(при наличии)</w:t>
      </w:r>
    </w:p>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Главный бухгалтер _________________/ ________________________/</w:t>
      </w:r>
    </w:p>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                                                (подпись)        (расшифровка подписи)             </w:t>
      </w:r>
    </w:p>
    <w:p w:rsidR="00907777" w:rsidRPr="00907777" w:rsidRDefault="00907777" w:rsidP="00326437">
      <w:pPr>
        <w:spacing w:after="0" w:line="240" w:lineRule="auto"/>
        <w:jc w:val="both"/>
        <w:rPr>
          <w:rFonts w:ascii="Times New Roman" w:eastAsia="Calibri" w:hAnsi="Times New Roman" w:cs="Calibri"/>
          <w:bCs/>
          <w:lang w:eastAsia="ru-RU"/>
        </w:rPr>
      </w:pPr>
      <w:r w:rsidRPr="00907777">
        <w:rPr>
          <w:rFonts w:ascii="Times New Roman" w:eastAsia="Times New Roman" w:hAnsi="Times New Roman" w:cs="Times New Roman"/>
          <w:color w:val="000000"/>
          <w:sz w:val="28"/>
          <w:szCs w:val="28"/>
        </w:rPr>
        <w:br w:type="page"/>
      </w:r>
    </w:p>
    <w:p w:rsidR="00326437" w:rsidRPr="00326437" w:rsidRDefault="00326437" w:rsidP="00326437">
      <w:pPr>
        <w:autoSpaceDE w:val="0"/>
        <w:autoSpaceDN w:val="0"/>
        <w:adjustRightInd w:val="0"/>
        <w:spacing w:after="0" w:line="240" w:lineRule="auto"/>
        <w:ind w:left="5387"/>
        <w:outlineLvl w:val="0"/>
        <w:rPr>
          <w:rFonts w:ascii="Times New Roman" w:eastAsia="Times New Roman" w:hAnsi="Times New Roman" w:cs="Times New Roman"/>
          <w:color w:val="000000"/>
        </w:rPr>
      </w:pPr>
      <w:r w:rsidRPr="00326437">
        <w:rPr>
          <w:rFonts w:ascii="Times New Roman" w:eastAsia="Times New Roman" w:hAnsi="Times New Roman" w:cs="Times New Roman"/>
          <w:color w:val="000000"/>
        </w:rPr>
        <w:lastRenderedPageBreak/>
        <w:t xml:space="preserve">Приложение  </w:t>
      </w:r>
      <w:r>
        <w:rPr>
          <w:rFonts w:ascii="Times New Roman" w:eastAsia="Times New Roman" w:hAnsi="Times New Roman" w:cs="Times New Roman"/>
          <w:color w:val="000000"/>
        </w:rPr>
        <w:t>4</w:t>
      </w:r>
    </w:p>
    <w:p w:rsidR="00326437" w:rsidRPr="00326437" w:rsidRDefault="00326437" w:rsidP="00326437">
      <w:pPr>
        <w:widowControl w:val="0"/>
        <w:autoSpaceDE w:val="0"/>
        <w:autoSpaceDN w:val="0"/>
        <w:spacing w:after="0" w:line="240" w:lineRule="auto"/>
        <w:ind w:left="5387"/>
        <w:outlineLvl w:val="1"/>
        <w:rPr>
          <w:rFonts w:ascii="Times New Roman" w:eastAsia="Calibri" w:hAnsi="Times New Roman" w:cs="Calibri"/>
          <w:bCs/>
          <w:lang w:eastAsia="ru-RU"/>
        </w:rPr>
      </w:pPr>
      <w:r w:rsidRPr="00326437">
        <w:rPr>
          <w:rFonts w:ascii="Times New Roman" w:eastAsia="Times New Roman" w:hAnsi="Times New Roman" w:cs="Calibri"/>
          <w:color w:val="000000"/>
          <w:lang w:eastAsia="ru-RU"/>
        </w:rPr>
        <w:t>к Порядку</w:t>
      </w:r>
      <w:r w:rsidRPr="00326437">
        <w:rPr>
          <w:rFonts w:ascii="Times New Roman" w:eastAsia="Calibri" w:hAnsi="Times New Roman" w:cs="Calibri"/>
          <w:bCs/>
          <w:lang w:eastAsia="ru-RU"/>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07777" w:rsidRPr="00907777" w:rsidRDefault="00907777" w:rsidP="00907777">
      <w:pPr>
        <w:autoSpaceDE w:val="0"/>
        <w:autoSpaceDN w:val="0"/>
        <w:adjustRightInd w:val="0"/>
        <w:spacing w:after="0" w:line="240" w:lineRule="auto"/>
        <w:jc w:val="right"/>
        <w:rPr>
          <w:rFonts w:ascii="Times New Roman" w:eastAsia="Times New Roman" w:hAnsi="Times New Roman" w:cs="Times New Roman"/>
          <w:bCs/>
          <w:sz w:val="28"/>
          <w:szCs w:val="28"/>
        </w:rPr>
      </w:pPr>
    </w:p>
    <w:p w:rsidR="00907777" w:rsidRPr="00907777" w:rsidRDefault="00907777" w:rsidP="00907777">
      <w:pPr>
        <w:autoSpaceDE w:val="0"/>
        <w:autoSpaceDN w:val="0"/>
        <w:adjustRightInd w:val="0"/>
        <w:spacing w:after="0" w:line="240" w:lineRule="auto"/>
        <w:jc w:val="right"/>
        <w:rPr>
          <w:rFonts w:ascii="Times New Roman" w:eastAsia="Times New Roman" w:hAnsi="Times New Roman" w:cs="Times New Roman"/>
          <w:bCs/>
          <w:sz w:val="28"/>
          <w:szCs w:val="28"/>
        </w:rPr>
      </w:pPr>
    </w:p>
    <w:p w:rsidR="00907777" w:rsidRPr="00907777" w:rsidRDefault="00907777" w:rsidP="00907777">
      <w:pPr>
        <w:autoSpaceDE w:val="0"/>
        <w:autoSpaceDN w:val="0"/>
        <w:spacing w:after="0" w:line="240" w:lineRule="auto"/>
        <w:jc w:val="center"/>
        <w:rPr>
          <w:rFonts w:ascii="Times New Roman" w:eastAsia="Times New Roman" w:hAnsi="Times New Roman" w:cs="Times New Roman"/>
          <w:bCs/>
          <w:sz w:val="28"/>
          <w:szCs w:val="28"/>
        </w:rPr>
      </w:pPr>
      <w:r w:rsidRPr="00907777">
        <w:rPr>
          <w:rFonts w:ascii="Times New Roman" w:eastAsia="Times New Roman" w:hAnsi="Times New Roman" w:cs="Times New Roman"/>
          <w:sz w:val="28"/>
          <w:szCs w:val="28"/>
        </w:rPr>
        <w:t xml:space="preserve">Заявление </w:t>
      </w:r>
    </w:p>
    <w:p w:rsidR="00907777" w:rsidRPr="00907777" w:rsidRDefault="00907777" w:rsidP="00907777">
      <w:pPr>
        <w:autoSpaceDE w:val="0"/>
        <w:autoSpaceDN w:val="0"/>
        <w:spacing w:after="0" w:line="240" w:lineRule="auto"/>
        <w:jc w:val="center"/>
        <w:rPr>
          <w:rFonts w:ascii="Times New Roman" w:eastAsia="Times New Roman" w:hAnsi="Times New Roman" w:cs="Times New Roman"/>
          <w:bCs/>
          <w:sz w:val="28"/>
          <w:szCs w:val="28"/>
        </w:rPr>
      </w:pPr>
      <w:r w:rsidRPr="00907777">
        <w:rPr>
          <w:rFonts w:ascii="Times New Roman" w:eastAsia="Times New Roman" w:hAnsi="Times New Roman" w:cs="Times New Roman"/>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907777" w:rsidRPr="00907777" w:rsidRDefault="00907777" w:rsidP="00907777">
      <w:pPr>
        <w:autoSpaceDE w:val="0"/>
        <w:autoSpaceDN w:val="0"/>
        <w:spacing w:after="0" w:line="240" w:lineRule="auto"/>
        <w:rPr>
          <w:rFonts w:ascii="Times New Roman" w:eastAsia="Times New Roman" w:hAnsi="Times New Roman" w:cs="Times New Roman"/>
          <w:sz w:val="28"/>
          <w:szCs w:val="28"/>
        </w:rPr>
      </w:pPr>
    </w:p>
    <w:p w:rsidR="00907777" w:rsidRPr="00907777" w:rsidRDefault="00907777" w:rsidP="00907777">
      <w:pPr>
        <w:autoSpaceDE w:val="0"/>
        <w:autoSpaceDN w:val="0"/>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 xml:space="preserve">Настоящим заявляю, что  </w:t>
      </w:r>
    </w:p>
    <w:p w:rsidR="00907777" w:rsidRPr="00907777" w:rsidRDefault="00907777" w:rsidP="00907777">
      <w:pPr>
        <w:pBdr>
          <w:top w:val="single" w:sz="4" w:space="1" w:color="auto"/>
        </w:pBdr>
        <w:autoSpaceDE w:val="0"/>
        <w:autoSpaceDN w:val="0"/>
        <w:spacing w:after="0" w:line="240" w:lineRule="auto"/>
        <w:rPr>
          <w:rFonts w:ascii="Times New Roman" w:eastAsia="Times New Roman" w:hAnsi="Times New Roman" w:cs="Times New Roman"/>
          <w:sz w:val="28"/>
          <w:szCs w:val="28"/>
        </w:rPr>
      </w:pPr>
    </w:p>
    <w:p w:rsidR="00907777" w:rsidRPr="00907777" w:rsidRDefault="00907777" w:rsidP="00907777">
      <w:pPr>
        <w:pBdr>
          <w:top w:val="single" w:sz="4" w:space="1" w:color="auto"/>
        </w:pBdr>
        <w:autoSpaceDE w:val="0"/>
        <w:autoSpaceDN w:val="0"/>
        <w:spacing w:after="0" w:line="240" w:lineRule="auto"/>
        <w:jc w:val="both"/>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(указывается полное наименование юридического лица, фамилия, имя, отчество индивидуального предпринимателя)</w:t>
      </w:r>
    </w:p>
    <w:p w:rsidR="00907777" w:rsidRPr="00907777" w:rsidRDefault="00907777" w:rsidP="00907777">
      <w:pPr>
        <w:autoSpaceDE w:val="0"/>
        <w:autoSpaceDN w:val="0"/>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 xml:space="preserve">ИНН:  </w:t>
      </w:r>
    </w:p>
    <w:p w:rsidR="00907777" w:rsidRPr="00907777" w:rsidRDefault="00907777" w:rsidP="00907777">
      <w:pPr>
        <w:pBdr>
          <w:top w:val="single" w:sz="4" w:space="1" w:color="auto"/>
        </w:pBdr>
        <w:autoSpaceDE w:val="0"/>
        <w:autoSpaceDN w:val="0"/>
        <w:spacing w:after="0" w:line="240" w:lineRule="auto"/>
        <w:jc w:val="both"/>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907777" w:rsidRPr="00907777" w:rsidRDefault="00907777" w:rsidP="00907777">
      <w:pPr>
        <w:autoSpaceDE w:val="0"/>
        <w:autoSpaceDN w:val="0"/>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 xml:space="preserve">дата государственной регистрации:  </w:t>
      </w:r>
    </w:p>
    <w:p w:rsidR="00907777" w:rsidRPr="00907777" w:rsidRDefault="00907777" w:rsidP="00907777">
      <w:pPr>
        <w:pBdr>
          <w:top w:val="single" w:sz="4" w:space="1" w:color="auto"/>
        </w:pBdr>
        <w:autoSpaceDE w:val="0"/>
        <w:autoSpaceDN w:val="0"/>
        <w:spacing w:after="0" w:line="240" w:lineRule="auto"/>
        <w:rPr>
          <w:rFonts w:ascii="Times New Roman" w:eastAsia="Times New Roman" w:hAnsi="Times New Roman" w:cs="Times New Roman"/>
          <w:sz w:val="28"/>
          <w:szCs w:val="28"/>
        </w:rPr>
      </w:pPr>
    </w:p>
    <w:p w:rsidR="00907777" w:rsidRPr="00907777" w:rsidRDefault="00907777" w:rsidP="00907777">
      <w:pPr>
        <w:pBdr>
          <w:top w:val="single" w:sz="4" w:space="1" w:color="auto"/>
        </w:pBdr>
        <w:autoSpaceDE w:val="0"/>
        <w:autoSpaceDN w:val="0"/>
        <w:spacing w:after="0" w:line="240" w:lineRule="auto"/>
        <w:jc w:val="center"/>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(указывается дата государственной регистрации юридического лица или индивидуального предпринимателя)</w:t>
      </w:r>
    </w:p>
    <w:p w:rsidR="00907777" w:rsidRPr="00907777" w:rsidRDefault="00907777" w:rsidP="00907777">
      <w:pPr>
        <w:autoSpaceDE w:val="0"/>
        <w:autoSpaceDN w:val="0"/>
        <w:spacing w:after="0" w:line="240" w:lineRule="auto"/>
        <w:jc w:val="both"/>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2806"/>
      </w:tblGrid>
      <w:tr w:rsidR="00907777" w:rsidRPr="00907777" w:rsidTr="00747319">
        <w:tc>
          <w:tcPr>
            <w:tcW w:w="4820" w:type="dxa"/>
            <w:tcBorders>
              <w:top w:val="nil"/>
              <w:left w:val="nil"/>
              <w:bottom w:val="single" w:sz="4" w:space="0" w:color="auto"/>
              <w:right w:val="nil"/>
            </w:tcBorders>
            <w:vAlign w:val="bottom"/>
          </w:tcPr>
          <w:p w:rsidR="00907777" w:rsidRPr="00907777" w:rsidRDefault="00907777" w:rsidP="00907777">
            <w:pPr>
              <w:autoSpaceDE w:val="0"/>
              <w:autoSpaceDN w:val="0"/>
              <w:spacing w:after="0" w:line="240" w:lineRule="auto"/>
              <w:jc w:val="center"/>
              <w:rPr>
                <w:rFonts w:ascii="Times New Roman" w:eastAsia="Times New Roman" w:hAnsi="Times New Roman" w:cs="Times New Roman"/>
                <w:sz w:val="28"/>
                <w:szCs w:val="28"/>
              </w:rPr>
            </w:pPr>
          </w:p>
        </w:tc>
        <w:tc>
          <w:tcPr>
            <w:tcW w:w="1758" w:type="dxa"/>
            <w:tcBorders>
              <w:top w:val="nil"/>
              <w:left w:val="nil"/>
              <w:bottom w:val="nil"/>
              <w:right w:val="nil"/>
            </w:tcBorders>
            <w:vAlign w:val="bottom"/>
          </w:tcPr>
          <w:p w:rsidR="00907777" w:rsidRPr="00907777" w:rsidRDefault="00907777" w:rsidP="00907777">
            <w:pPr>
              <w:autoSpaceDE w:val="0"/>
              <w:autoSpaceDN w:val="0"/>
              <w:spacing w:after="0" w:line="240" w:lineRule="auto"/>
              <w:rPr>
                <w:rFonts w:ascii="Times New Roman" w:eastAsia="Times New Roman" w:hAnsi="Times New Roman" w:cs="Times New Roman"/>
                <w:sz w:val="28"/>
                <w:szCs w:val="28"/>
              </w:rPr>
            </w:pPr>
          </w:p>
        </w:tc>
        <w:tc>
          <w:tcPr>
            <w:tcW w:w="2806" w:type="dxa"/>
            <w:tcBorders>
              <w:top w:val="nil"/>
              <w:left w:val="nil"/>
              <w:bottom w:val="single" w:sz="4" w:space="0" w:color="auto"/>
              <w:right w:val="nil"/>
            </w:tcBorders>
            <w:vAlign w:val="bottom"/>
          </w:tcPr>
          <w:p w:rsidR="00907777" w:rsidRPr="00907777" w:rsidRDefault="00907777" w:rsidP="00907777">
            <w:pPr>
              <w:autoSpaceDE w:val="0"/>
              <w:autoSpaceDN w:val="0"/>
              <w:spacing w:after="0" w:line="240" w:lineRule="auto"/>
              <w:jc w:val="center"/>
              <w:rPr>
                <w:rFonts w:ascii="Times New Roman" w:eastAsia="Times New Roman" w:hAnsi="Times New Roman" w:cs="Times New Roman"/>
                <w:sz w:val="28"/>
                <w:szCs w:val="28"/>
              </w:rPr>
            </w:pPr>
          </w:p>
        </w:tc>
      </w:tr>
      <w:tr w:rsidR="00907777" w:rsidRPr="00907777" w:rsidTr="00747319">
        <w:tc>
          <w:tcPr>
            <w:tcW w:w="4820" w:type="dxa"/>
            <w:tcBorders>
              <w:top w:val="nil"/>
              <w:left w:val="nil"/>
              <w:bottom w:val="nil"/>
              <w:right w:val="nil"/>
            </w:tcBorders>
          </w:tcPr>
          <w:p w:rsidR="00907777" w:rsidRPr="00907777" w:rsidRDefault="00907777" w:rsidP="00907777">
            <w:pPr>
              <w:autoSpaceDE w:val="0"/>
              <w:autoSpaceDN w:val="0"/>
              <w:spacing w:after="0" w:line="240" w:lineRule="auto"/>
              <w:jc w:val="center"/>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 xml:space="preserve">(фамилия, имя, отчество (последнее </w:t>
            </w:r>
            <w:r w:rsidRPr="00907777">
              <w:rPr>
                <w:rFonts w:ascii="Times New Roman" w:eastAsia="Times New Roman" w:hAnsi="Times New Roman" w:cs="Times New Roman"/>
                <w:sz w:val="28"/>
                <w:szCs w:val="28"/>
              </w:rPr>
              <w:sym w:font="Symbol" w:char="F02D"/>
            </w:r>
            <w:r w:rsidRPr="00907777">
              <w:rPr>
                <w:rFonts w:ascii="Times New Roman" w:eastAsia="Times New Roman" w:hAnsi="Times New Roman" w:cs="Times New Roman"/>
                <w:sz w:val="28"/>
                <w:szCs w:val="28"/>
              </w:rPr>
              <w:t xml:space="preserve"> при наличии) </w:t>
            </w:r>
            <w:proofErr w:type="gramStart"/>
            <w:r w:rsidRPr="00907777">
              <w:rPr>
                <w:rFonts w:ascii="Times New Roman" w:eastAsia="Times New Roman" w:hAnsi="Times New Roman" w:cs="Times New Roman"/>
                <w:sz w:val="28"/>
                <w:szCs w:val="28"/>
              </w:rPr>
              <w:t>подписавшего</w:t>
            </w:r>
            <w:proofErr w:type="gramEnd"/>
            <w:r w:rsidRPr="00907777">
              <w:rPr>
                <w:rFonts w:ascii="Times New Roman" w:eastAsia="Times New Roman" w:hAnsi="Times New Roman" w:cs="Times New Roman"/>
                <w:sz w:val="28"/>
                <w:szCs w:val="28"/>
              </w:rPr>
              <w:t>, должность)</w:t>
            </w:r>
          </w:p>
        </w:tc>
        <w:tc>
          <w:tcPr>
            <w:tcW w:w="1758" w:type="dxa"/>
            <w:tcBorders>
              <w:top w:val="nil"/>
              <w:left w:val="nil"/>
              <w:bottom w:val="nil"/>
              <w:right w:val="nil"/>
            </w:tcBorders>
          </w:tcPr>
          <w:p w:rsidR="00907777" w:rsidRPr="00907777" w:rsidRDefault="00907777" w:rsidP="00907777">
            <w:pPr>
              <w:autoSpaceDE w:val="0"/>
              <w:autoSpaceDN w:val="0"/>
              <w:spacing w:after="0" w:line="240" w:lineRule="auto"/>
              <w:rPr>
                <w:rFonts w:ascii="Times New Roman" w:eastAsia="Times New Roman" w:hAnsi="Times New Roman" w:cs="Times New Roman"/>
                <w:sz w:val="28"/>
                <w:szCs w:val="28"/>
              </w:rPr>
            </w:pPr>
          </w:p>
        </w:tc>
        <w:tc>
          <w:tcPr>
            <w:tcW w:w="2806" w:type="dxa"/>
            <w:tcBorders>
              <w:top w:val="nil"/>
              <w:left w:val="nil"/>
              <w:bottom w:val="nil"/>
              <w:right w:val="nil"/>
            </w:tcBorders>
          </w:tcPr>
          <w:p w:rsidR="00907777" w:rsidRPr="00907777" w:rsidRDefault="00907777" w:rsidP="00907777">
            <w:pPr>
              <w:autoSpaceDE w:val="0"/>
              <w:autoSpaceDN w:val="0"/>
              <w:spacing w:after="0" w:line="240" w:lineRule="auto"/>
              <w:jc w:val="center"/>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подпись</w:t>
            </w:r>
          </w:p>
        </w:tc>
      </w:tr>
    </w:tbl>
    <w:p w:rsidR="00907777" w:rsidRPr="00907777" w:rsidRDefault="00907777" w:rsidP="00907777">
      <w:pPr>
        <w:autoSpaceDE w:val="0"/>
        <w:autoSpaceDN w:val="0"/>
        <w:spacing w:after="0" w:line="240" w:lineRule="auto"/>
        <w:jc w:val="right"/>
        <w:rPr>
          <w:rFonts w:ascii="Times New Roman" w:eastAsia="Times New Roman" w:hAnsi="Times New Roman" w:cs="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907777" w:rsidRPr="00907777" w:rsidTr="00747319">
        <w:trPr>
          <w:jc w:val="right"/>
        </w:trPr>
        <w:tc>
          <w:tcPr>
            <w:tcW w:w="170" w:type="dxa"/>
            <w:tcBorders>
              <w:top w:val="nil"/>
              <w:left w:val="nil"/>
              <w:bottom w:val="nil"/>
              <w:right w:val="nil"/>
            </w:tcBorders>
            <w:vAlign w:val="bottom"/>
          </w:tcPr>
          <w:p w:rsidR="00907777" w:rsidRPr="00907777" w:rsidRDefault="00907777" w:rsidP="00907777">
            <w:pPr>
              <w:autoSpaceDE w:val="0"/>
              <w:autoSpaceDN w:val="0"/>
              <w:spacing w:after="0" w:line="240" w:lineRule="auto"/>
              <w:jc w:val="right"/>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w:t>
            </w:r>
          </w:p>
        </w:tc>
        <w:tc>
          <w:tcPr>
            <w:tcW w:w="454" w:type="dxa"/>
            <w:tcBorders>
              <w:top w:val="nil"/>
              <w:left w:val="nil"/>
              <w:bottom w:val="single" w:sz="4" w:space="0" w:color="auto"/>
              <w:right w:val="nil"/>
            </w:tcBorders>
            <w:vAlign w:val="bottom"/>
          </w:tcPr>
          <w:p w:rsidR="00907777" w:rsidRPr="00907777" w:rsidRDefault="00907777" w:rsidP="00907777">
            <w:pPr>
              <w:autoSpaceDE w:val="0"/>
              <w:autoSpaceDN w:val="0"/>
              <w:spacing w:after="0" w:line="240" w:lineRule="auto"/>
              <w:jc w:val="center"/>
              <w:rPr>
                <w:rFonts w:ascii="Times New Roman" w:eastAsia="Times New Roman" w:hAnsi="Times New Roman" w:cs="Times New Roman"/>
                <w:sz w:val="28"/>
                <w:szCs w:val="28"/>
              </w:rPr>
            </w:pPr>
          </w:p>
        </w:tc>
        <w:tc>
          <w:tcPr>
            <w:tcW w:w="255" w:type="dxa"/>
            <w:tcBorders>
              <w:top w:val="nil"/>
              <w:left w:val="nil"/>
              <w:bottom w:val="nil"/>
              <w:right w:val="nil"/>
            </w:tcBorders>
            <w:vAlign w:val="bottom"/>
          </w:tcPr>
          <w:p w:rsidR="00907777" w:rsidRPr="00907777" w:rsidRDefault="00907777" w:rsidP="00907777">
            <w:pPr>
              <w:autoSpaceDE w:val="0"/>
              <w:autoSpaceDN w:val="0"/>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rsidR="00907777" w:rsidRPr="00907777" w:rsidRDefault="00907777" w:rsidP="00907777">
            <w:pPr>
              <w:autoSpaceDE w:val="0"/>
              <w:autoSpaceDN w:val="0"/>
              <w:spacing w:after="0" w:line="240" w:lineRule="auto"/>
              <w:jc w:val="center"/>
              <w:rPr>
                <w:rFonts w:ascii="Times New Roman" w:eastAsia="Times New Roman" w:hAnsi="Times New Roman" w:cs="Times New Roman"/>
                <w:sz w:val="28"/>
                <w:szCs w:val="28"/>
              </w:rPr>
            </w:pPr>
          </w:p>
        </w:tc>
        <w:tc>
          <w:tcPr>
            <w:tcW w:w="397" w:type="dxa"/>
            <w:tcBorders>
              <w:top w:val="nil"/>
              <w:left w:val="nil"/>
              <w:bottom w:val="nil"/>
              <w:right w:val="nil"/>
            </w:tcBorders>
            <w:vAlign w:val="bottom"/>
          </w:tcPr>
          <w:p w:rsidR="00907777" w:rsidRPr="00907777" w:rsidRDefault="00907777" w:rsidP="00907777">
            <w:pPr>
              <w:autoSpaceDE w:val="0"/>
              <w:autoSpaceDN w:val="0"/>
              <w:spacing w:after="0" w:line="240" w:lineRule="auto"/>
              <w:jc w:val="right"/>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20</w:t>
            </w:r>
          </w:p>
        </w:tc>
        <w:tc>
          <w:tcPr>
            <w:tcW w:w="397" w:type="dxa"/>
            <w:tcBorders>
              <w:top w:val="nil"/>
              <w:left w:val="nil"/>
              <w:bottom w:val="single" w:sz="4" w:space="0" w:color="auto"/>
              <w:right w:val="nil"/>
            </w:tcBorders>
            <w:vAlign w:val="bottom"/>
          </w:tcPr>
          <w:p w:rsidR="00907777" w:rsidRPr="00907777" w:rsidRDefault="00907777" w:rsidP="00907777">
            <w:pPr>
              <w:autoSpaceDE w:val="0"/>
              <w:autoSpaceDN w:val="0"/>
              <w:spacing w:after="0" w:line="240" w:lineRule="auto"/>
              <w:rPr>
                <w:rFonts w:ascii="Times New Roman" w:eastAsia="Times New Roman" w:hAnsi="Times New Roman" w:cs="Times New Roman"/>
                <w:sz w:val="28"/>
                <w:szCs w:val="28"/>
              </w:rPr>
            </w:pPr>
          </w:p>
        </w:tc>
        <w:tc>
          <w:tcPr>
            <w:tcW w:w="284" w:type="dxa"/>
            <w:tcBorders>
              <w:top w:val="nil"/>
              <w:left w:val="nil"/>
              <w:bottom w:val="nil"/>
              <w:right w:val="nil"/>
            </w:tcBorders>
            <w:vAlign w:val="bottom"/>
          </w:tcPr>
          <w:p w:rsidR="00907777" w:rsidRPr="00907777" w:rsidRDefault="00907777" w:rsidP="00907777">
            <w:pPr>
              <w:autoSpaceDE w:val="0"/>
              <w:autoSpaceDN w:val="0"/>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w:t>
            </w:r>
          </w:p>
        </w:tc>
      </w:tr>
    </w:tbl>
    <w:p w:rsidR="00907777" w:rsidRPr="00907777" w:rsidRDefault="00907777" w:rsidP="00907777">
      <w:pPr>
        <w:jc w:val="both"/>
        <w:rPr>
          <w:rFonts w:ascii="Times New Roman" w:eastAsia="Times New Roman" w:hAnsi="Times New Roman" w:cs="Times New Roman"/>
        </w:rPr>
      </w:pPr>
    </w:p>
    <w:p w:rsidR="00907777" w:rsidRPr="00907777" w:rsidRDefault="00907777" w:rsidP="00907777">
      <w:pPr>
        <w:spacing w:after="160" w:line="259" w:lineRule="auto"/>
        <w:rPr>
          <w:rFonts w:ascii="Times New Roman" w:eastAsia="Times New Roman" w:hAnsi="Times New Roman" w:cs="Times New Roman"/>
          <w:color w:val="000000"/>
          <w:sz w:val="28"/>
          <w:szCs w:val="28"/>
        </w:rPr>
      </w:pPr>
      <w:r w:rsidRPr="00907777">
        <w:rPr>
          <w:rFonts w:ascii="Times New Roman" w:eastAsia="Times New Roman" w:hAnsi="Times New Roman" w:cs="Times New Roman"/>
        </w:rPr>
        <w:br w:type="page"/>
      </w:r>
    </w:p>
    <w:p w:rsidR="00326437" w:rsidRPr="00326437" w:rsidRDefault="00326437" w:rsidP="00326437">
      <w:pPr>
        <w:autoSpaceDE w:val="0"/>
        <w:autoSpaceDN w:val="0"/>
        <w:adjustRightInd w:val="0"/>
        <w:spacing w:after="0" w:line="240" w:lineRule="auto"/>
        <w:ind w:left="5387"/>
        <w:outlineLvl w:val="0"/>
        <w:rPr>
          <w:rFonts w:ascii="Times New Roman" w:eastAsia="Times New Roman" w:hAnsi="Times New Roman" w:cs="Times New Roman"/>
          <w:color w:val="000000"/>
        </w:rPr>
      </w:pPr>
      <w:r w:rsidRPr="00326437">
        <w:rPr>
          <w:rFonts w:ascii="Times New Roman" w:eastAsia="Times New Roman" w:hAnsi="Times New Roman" w:cs="Times New Roman"/>
          <w:color w:val="000000"/>
        </w:rPr>
        <w:lastRenderedPageBreak/>
        <w:t xml:space="preserve">Приложение  </w:t>
      </w:r>
      <w:r>
        <w:rPr>
          <w:rFonts w:ascii="Times New Roman" w:eastAsia="Times New Roman" w:hAnsi="Times New Roman" w:cs="Times New Roman"/>
          <w:color w:val="000000"/>
        </w:rPr>
        <w:t>5</w:t>
      </w:r>
    </w:p>
    <w:p w:rsidR="00326437" w:rsidRPr="00326437" w:rsidRDefault="00326437" w:rsidP="00326437">
      <w:pPr>
        <w:widowControl w:val="0"/>
        <w:autoSpaceDE w:val="0"/>
        <w:autoSpaceDN w:val="0"/>
        <w:spacing w:after="0" w:line="240" w:lineRule="auto"/>
        <w:ind w:left="5387"/>
        <w:outlineLvl w:val="1"/>
        <w:rPr>
          <w:rFonts w:ascii="Times New Roman" w:eastAsia="Calibri" w:hAnsi="Times New Roman" w:cs="Calibri"/>
          <w:bCs/>
          <w:lang w:eastAsia="ru-RU"/>
        </w:rPr>
      </w:pPr>
      <w:r w:rsidRPr="00326437">
        <w:rPr>
          <w:rFonts w:ascii="Times New Roman" w:eastAsia="Times New Roman" w:hAnsi="Times New Roman" w:cs="Calibri"/>
          <w:color w:val="000000"/>
          <w:lang w:eastAsia="ru-RU"/>
        </w:rPr>
        <w:t>к Порядку</w:t>
      </w:r>
      <w:r w:rsidRPr="00326437">
        <w:rPr>
          <w:rFonts w:ascii="Times New Roman" w:eastAsia="Calibri" w:hAnsi="Times New Roman" w:cs="Calibri"/>
          <w:bCs/>
          <w:lang w:eastAsia="ru-RU"/>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07777" w:rsidRPr="00907777" w:rsidRDefault="00907777" w:rsidP="00326437">
      <w:pPr>
        <w:spacing w:after="0" w:line="240" w:lineRule="auto"/>
        <w:jc w:val="right"/>
        <w:rPr>
          <w:rFonts w:ascii="Times New Roman" w:eastAsia="Times New Roman" w:hAnsi="Times New Roman" w:cs="Times New Roman"/>
          <w:sz w:val="28"/>
          <w:szCs w:val="28"/>
        </w:rPr>
      </w:pPr>
    </w:p>
    <w:p w:rsidR="00907777" w:rsidRPr="00907777" w:rsidRDefault="00907777" w:rsidP="00907777">
      <w:pPr>
        <w:spacing w:after="0" w:line="240" w:lineRule="auto"/>
        <w:jc w:val="center"/>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СОГЛАСИЕ</w:t>
      </w:r>
    </w:p>
    <w:p w:rsidR="00907777" w:rsidRPr="00907777" w:rsidRDefault="00907777" w:rsidP="00907777">
      <w:pPr>
        <w:spacing w:after="0" w:line="240" w:lineRule="auto"/>
        <w:jc w:val="center"/>
        <w:rPr>
          <w:rFonts w:ascii="Times New Roman" w:eastAsia="Times New Roman" w:hAnsi="Times New Roman" w:cs="Times New Roman"/>
          <w:sz w:val="28"/>
          <w:szCs w:val="28"/>
        </w:rPr>
      </w:pPr>
    </w:p>
    <w:p w:rsidR="00907777" w:rsidRPr="00907777" w:rsidRDefault="00907777" w:rsidP="00907777">
      <w:pPr>
        <w:spacing w:after="0" w:line="240" w:lineRule="auto"/>
        <w:jc w:val="center"/>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на обработку персональных данных</w:t>
      </w:r>
    </w:p>
    <w:p w:rsidR="00907777" w:rsidRPr="00907777" w:rsidRDefault="00907777" w:rsidP="00907777">
      <w:pPr>
        <w:spacing w:after="0" w:line="240" w:lineRule="auto"/>
        <w:jc w:val="center"/>
        <w:rPr>
          <w:rFonts w:ascii="Times New Roman" w:eastAsia="Times New Roman" w:hAnsi="Times New Roman" w:cs="Times New Roman"/>
          <w:sz w:val="28"/>
          <w:szCs w:val="28"/>
        </w:rPr>
      </w:pPr>
    </w:p>
    <w:p w:rsidR="00907777" w:rsidRPr="00907777" w:rsidRDefault="00907777" w:rsidP="00907777">
      <w:pPr>
        <w:spacing w:after="0" w:line="240" w:lineRule="auto"/>
        <w:jc w:val="both"/>
        <w:rPr>
          <w:rFonts w:ascii="Times New Roman" w:eastAsia="Times New Roman" w:hAnsi="Times New Roman" w:cs="Times New Roman"/>
          <w:sz w:val="28"/>
          <w:szCs w:val="28"/>
        </w:rPr>
      </w:pPr>
      <w:proofErr w:type="gramStart"/>
      <w:r w:rsidRPr="00907777">
        <w:rPr>
          <w:rFonts w:ascii="Times New Roman" w:eastAsia="Times New Roman" w:hAnsi="Times New Roman" w:cs="Times New Roman"/>
          <w:sz w:val="28"/>
          <w:szCs w:val="28"/>
        </w:rPr>
        <w:t>Настоящим я, индивидуальный  предприниматель (самозанятый)  __________________________________________________________________, в соответствии со статьей 9 Федерального закона от 27 июля 2006 года № 152-ФЗ «О персональных данных» даю согласие Администрации Каратузского района, расположенной по адресу: 662850, Красноярский край, Каратузский район, с. Каратузское, ул. Советская, д. 21 на автоматизированную, а также без использования средств автоматизации обработку моих персональных данных.</w:t>
      </w:r>
      <w:proofErr w:type="gramEnd"/>
    </w:p>
    <w:p w:rsidR="00907777" w:rsidRPr="00907777" w:rsidRDefault="00907777" w:rsidP="00907777">
      <w:pPr>
        <w:spacing w:after="0" w:line="240" w:lineRule="auto"/>
        <w:jc w:val="both"/>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 xml:space="preserve">Мне известно, что под обработкой моих персональных данных подразумевается совершение действий, предусмотренных пунктом 3 части 1 статьи 3 Федерального закона от 27 июля 2006 года № 152-ФЗ «О персональных данных», со сведениями о фактах, событиях и обстоятельствах моей жизни, которые я предоставил администрации Каратузского </w:t>
      </w:r>
      <w:proofErr w:type="gramStart"/>
      <w:r w:rsidRPr="00907777">
        <w:rPr>
          <w:rFonts w:ascii="Times New Roman" w:eastAsia="Times New Roman" w:hAnsi="Times New Roman" w:cs="Times New Roman"/>
          <w:sz w:val="28"/>
          <w:szCs w:val="28"/>
        </w:rPr>
        <w:t>района</w:t>
      </w:r>
      <w:proofErr w:type="gramEnd"/>
      <w:r w:rsidRPr="00907777">
        <w:rPr>
          <w:rFonts w:ascii="Times New Roman" w:eastAsia="Times New Roman" w:hAnsi="Times New Roman" w:cs="Times New Roman"/>
          <w:sz w:val="28"/>
          <w:szCs w:val="28"/>
        </w:rPr>
        <w:t xml:space="preserve"> как в рамках моей деятельности, так и вне таковых.</w:t>
      </w:r>
    </w:p>
    <w:p w:rsidR="00907777" w:rsidRPr="00907777" w:rsidRDefault="00907777" w:rsidP="00907777">
      <w:pPr>
        <w:spacing w:after="0" w:line="240" w:lineRule="auto"/>
        <w:jc w:val="both"/>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Мне разъяснено, что я имею право отозвать настоящее согласие в любой момент, сообщив об этом председателю конкурсной комиссии в письменной форме.</w:t>
      </w:r>
    </w:p>
    <w:p w:rsidR="00907777" w:rsidRPr="00907777" w:rsidRDefault="00907777" w:rsidP="00907777">
      <w:pPr>
        <w:spacing w:after="0" w:line="240" w:lineRule="auto"/>
        <w:jc w:val="both"/>
        <w:rPr>
          <w:rFonts w:ascii="Times New Roman" w:eastAsia="Times New Roman" w:hAnsi="Times New Roman" w:cs="Times New Roman"/>
          <w:i/>
          <w:sz w:val="28"/>
          <w:szCs w:val="28"/>
        </w:rPr>
      </w:pPr>
    </w:p>
    <w:p w:rsidR="00907777" w:rsidRPr="00907777" w:rsidRDefault="00907777" w:rsidP="00907777">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907777">
        <w:rPr>
          <w:rFonts w:ascii="Times New Roman" w:eastAsia="Times New Roman" w:hAnsi="Times New Roman" w:cs="Times New Roman"/>
          <w:color w:val="000000"/>
          <w:sz w:val="28"/>
          <w:szCs w:val="28"/>
        </w:rPr>
        <w:t>Руководитель организации</w:t>
      </w:r>
    </w:p>
    <w:p w:rsidR="00907777" w:rsidRPr="00907777" w:rsidRDefault="00907777" w:rsidP="00907777">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907777">
        <w:rPr>
          <w:rFonts w:ascii="Times New Roman" w:eastAsia="Times New Roman" w:hAnsi="Times New Roman" w:cs="Times New Roman"/>
          <w:color w:val="000000"/>
          <w:sz w:val="28"/>
          <w:szCs w:val="28"/>
        </w:rPr>
        <w:t>(индивидуальный предприниматель) ___________ /_________________/</w:t>
      </w:r>
    </w:p>
    <w:p w:rsidR="00907777" w:rsidRPr="00907777" w:rsidRDefault="00907777" w:rsidP="00907777">
      <w:pPr>
        <w:shd w:val="clear" w:color="auto" w:fill="FFFFFF"/>
        <w:spacing w:after="0" w:line="240" w:lineRule="auto"/>
        <w:jc w:val="center"/>
        <w:textAlignment w:val="baseline"/>
        <w:rPr>
          <w:rFonts w:ascii="Times New Roman" w:eastAsia="Times New Roman" w:hAnsi="Times New Roman" w:cs="Times New Roman"/>
          <w:color w:val="000000"/>
          <w:sz w:val="20"/>
          <w:szCs w:val="20"/>
        </w:rPr>
      </w:pPr>
      <w:r w:rsidRPr="00907777">
        <w:rPr>
          <w:rFonts w:ascii="Times New Roman" w:eastAsia="Times New Roman" w:hAnsi="Times New Roman" w:cs="Times New Roman"/>
          <w:color w:val="000000"/>
          <w:sz w:val="20"/>
          <w:szCs w:val="20"/>
        </w:rPr>
        <w:t>Подпись</w:t>
      </w:r>
      <w:r w:rsidRPr="00907777">
        <w:rPr>
          <w:rFonts w:ascii="Times New Roman" w:eastAsia="Times New Roman" w:hAnsi="Times New Roman" w:cs="Times New Roman"/>
          <w:color w:val="000000"/>
          <w:sz w:val="20"/>
          <w:szCs w:val="20"/>
        </w:rPr>
        <w:tab/>
      </w:r>
      <w:r w:rsidRPr="00907777">
        <w:rPr>
          <w:rFonts w:ascii="Times New Roman" w:eastAsia="Times New Roman" w:hAnsi="Times New Roman" w:cs="Times New Roman"/>
          <w:color w:val="000000"/>
          <w:sz w:val="20"/>
          <w:szCs w:val="20"/>
        </w:rPr>
        <w:tab/>
        <w:t>ФИО</w:t>
      </w:r>
    </w:p>
    <w:p w:rsidR="00907777" w:rsidRPr="00907777" w:rsidRDefault="00907777" w:rsidP="0090777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07777">
        <w:rPr>
          <w:rFonts w:ascii="Times New Roman" w:eastAsia="Times New Roman" w:hAnsi="Times New Roman" w:cs="Times New Roman"/>
          <w:color w:val="000000"/>
          <w:sz w:val="24"/>
          <w:szCs w:val="24"/>
        </w:rPr>
        <w:t>М. П. (при наличии)</w:t>
      </w:r>
    </w:p>
    <w:p w:rsidR="00907777" w:rsidRPr="00907777" w:rsidRDefault="00907777" w:rsidP="00907777">
      <w:pPr>
        <w:spacing w:after="0" w:line="240" w:lineRule="auto"/>
        <w:jc w:val="both"/>
        <w:rPr>
          <w:rFonts w:ascii="Times New Roman" w:eastAsia="Times New Roman" w:hAnsi="Times New Roman" w:cs="Times New Roman"/>
          <w:sz w:val="28"/>
          <w:szCs w:val="28"/>
        </w:rPr>
      </w:pPr>
    </w:p>
    <w:p w:rsidR="00907777" w:rsidRPr="00907777" w:rsidRDefault="00907777" w:rsidP="00907777">
      <w:pPr>
        <w:spacing w:after="0" w:line="240" w:lineRule="auto"/>
        <w:jc w:val="both"/>
        <w:rPr>
          <w:rFonts w:ascii="Times New Roman" w:eastAsia="Times New Roman" w:hAnsi="Times New Roman" w:cs="Times New Roman"/>
          <w:sz w:val="28"/>
          <w:szCs w:val="28"/>
        </w:rPr>
      </w:pPr>
    </w:p>
    <w:p w:rsidR="00907777" w:rsidRPr="00907777" w:rsidRDefault="00907777" w:rsidP="00907777">
      <w:pPr>
        <w:spacing w:after="0" w:line="240" w:lineRule="auto"/>
        <w:jc w:val="both"/>
        <w:rPr>
          <w:rFonts w:ascii="Times New Roman" w:eastAsia="Times New Roman" w:hAnsi="Times New Roman" w:cs="Times New Roman"/>
          <w:sz w:val="28"/>
          <w:szCs w:val="28"/>
        </w:rPr>
      </w:pP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sz w:val="28"/>
          <w:szCs w:val="28"/>
        </w:rPr>
      </w:pPr>
    </w:p>
    <w:p w:rsidR="00907777" w:rsidRPr="00907777" w:rsidRDefault="00907777" w:rsidP="00907777">
      <w:pPr>
        <w:spacing w:after="0" w:line="240" w:lineRule="auto"/>
        <w:jc w:val="center"/>
        <w:rPr>
          <w:rFonts w:ascii="Times New Roman" w:eastAsia="Calibri" w:hAnsi="Times New Roman" w:cs="Times New Roman"/>
          <w:bCs/>
          <w:sz w:val="28"/>
          <w:szCs w:val="28"/>
        </w:rPr>
      </w:pPr>
    </w:p>
    <w:p w:rsidR="00907777" w:rsidRPr="00907777" w:rsidRDefault="00907777" w:rsidP="00907777">
      <w:pPr>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br w:type="page"/>
      </w:r>
    </w:p>
    <w:p w:rsidR="00326437" w:rsidRPr="00326437" w:rsidRDefault="00326437" w:rsidP="00326437">
      <w:pPr>
        <w:autoSpaceDE w:val="0"/>
        <w:autoSpaceDN w:val="0"/>
        <w:adjustRightInd w:val="0"/>
        <w:spacing w:after="0" w:line="240" w:lineRule="auto"/>
        <w:ind w:left="5387"/>
        <w:outlineLvl w:val="0"/>
        <w:rPr>
          <w:rFonts w:ascii="Times New Roman" w:eastAsia="Times New Roman" w:hAnsi="Times New Roman" w:cs="Times New Roman"/>
          <w:color w:val="000000"/>
        </w:rPr>
      </w:pPr>
      <w:r w:rsidRPr="00326437">
        <w:rPr>
          <w:rFonts w:ascii="Times New Roman" w:eastAsia="Times New Roman" w:hAnsi="Times New Roman" w:cs="Times New Roman"/>
          <w:color w:val="000000"/>
        </w:rPr>
        <w:lastRenderedPageBreak/>
        <w:t xml:space="preserve">Приложение </w:t>
      </w:r>
      <w:r>
        <w:rPr>
          <w:rFonts w:ascii="Times New Roman" w:eastAsia="Times New Roman" w:hAnsi="Times New Roman" w:cs="Times New Roman"/>
          <w:color w:val="000000"/>
        </w:rPr>
        <w:t>6</w:t>
      </w:r>
    </w:p>
    <w:p w:rsidR="00326437" w:rsidRPr="00326437" w:rsidRDefault="00326437" w:rsidP="00326437">
      <w:pPr>
        <w:widowControl w:val="0"/>
        <w:autoSpaceDE w:val="0"/>
        <w:autoSpaceDN w:val="0"/>
        <w:spacing w:after="0" w:line="240" w:lineRule="auto"/>
        <w:ind w:left="5387"/>
        <w:outlineLvl w:val="1"/>
        <w:rPr>
          <w:rFonts w:ascii="Times New Roman" w:eastAsia="Calibri" w:hAnsi="Times New Roman" w:cs="Calibri"/>
          <w:bCs/>
          <w:lang w:eastAsia="ru-RU"/>
        </w:rPr>
      </w:pPr>
      <w:r w:rsidRPr="00326437">
        <w:rPr>
          <w:rFonts w:ascii="Times New Roman" w:eastAsia="Times New Roman" w:hAnsi="Times New Roman" w:cs="Calibri"/>
          <w:color w:val="000000"/>
          <w:lang w:eastAsia="ru-RU"/>
        </w:rPr>
        <w:t>к Порядку</w:t>
      </w:r>
      <w:r w:rsidRPr="00326437">
        <w:rPr>
          <w:rFonts w:ascii="Times New Roman" w:eastAsia="Calibri" w:hAnsi="Times New Roman" w:cs="Calibri"/>
          <w:bCs/>
          <w:lang w:eastAsia="ru-RU"/>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07777" w:rsidRPr="00907777" w:rsidRDefault="00907777" w:rsidP="00907777">
      <w:pPr>
        <w:spacing w:after="0" w:line="240" w:lineRule="auto"/>
        <w:jc w:val="right"/>
        <w:rPr>
          <w:rFonts w:ascii="Times New Roman" w:eastAsia="Times New Roman" w:hAnsi="Times New Roman" w:cs="Times New Roman"/>
          <w:sz w:val="28"/>
          <w:szCs w:val="28"/>
        </w:rPr>
      </w:pPr>
    </w:p>
    <w:p w:rsidR="00907777" w:rsidRPr="00907777" w:rsidRDefault="00907777" w:rsidP="00907777">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 xml:space="preserve">Технико-экономическое обоснование приобретения оборудования </w:t>
      </w:r>
    </w:p>
    <w:p w:rsidR="00907777" w:rsidRPr="00907777" w:rsidRDefault="00907777" w:rsidP="00907777">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907777" w:rsidRPr="00907777" w:rsidRDefault="00907777" w:rsidP="0090777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1. Информация о деятельности заявителя</w:t>
      </w:r>
    </w:p>
    <w:p w:rsidR="00907777" w:rsidRPr="00907777" w:rsidRDefault="00907777" w:rsidP="00907777">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tbl>
      <w:tblPr>
        <w:tblW w:w="9762" w:type="dxa"/>
        <w:tblCellSpacing w:w="5" w:type="nil"/>
        <w:tblInd w:w="75" w:type="dxa"/>
        <w:tblLayout w:type="fixed"/>
        <w:tblCellMar>
          <w:left w:w="75" w:type="dxa"/>
          <w:right w:w="75" w:type="dxa"/>
        </w:tblCellMar>
        <w:tblLook w:val="0000" w:firstRow="0" w:lastRow="0" w:firstColumn="0" w:lastColumn="0" w:noHBand="0" w:noVBand="0"/>
      </w:tblPr>
      <w:tblGrid>
        <w:gridCol w:w="4962"/>
        <w:gridCol w:w="4800"/>
      </w:tblGrid>
      <w:tr w:rsidR="00907777" w:rsidRPr="00907777" w:rsidTr="00747319">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Наименование юридического лица,   </w:t>
            </w:r>
            <w:r w:rsidRPr="00907777">
              <w:rPr>
                <w:rFonts w:ascii="Times New Roman" w:eastAsia="Times New Roman" w:hAnsi="Times New Roman" w:cs="Times New Roman"/>
                <w:sz w:val="24"/>
                <w:szCs w:val="24"/>
              </w:rPr>
              <w:br/>
              <w:t xml:space="preserve">ФИО СМСП    </w:t>
            </w:r>
          </w:p>
        </w:tc>
        <w:tc>
          <w:tcPr>
            <w:tcW w:w="4800"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962"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Юридический адрес регистрации     </w:t>
            </w:r>
          </w:p>
        </w:tc>
        <w:tc>
          <w:tcPr>
            <w:tcW w:w="4800"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962"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Фактический адрес нахождения     </w:t>
            </w:r>
          </w:p>
        </w:tc>
        <w:tc>
          <w:tcPr>
            <w:tcW w:w="4800"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962"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Контактные данные (телефон/факс, </w:t>
            </w:r>
            <w:r w:rsidRPr="00907777">
              <w:rPr>
                <w:rFonts w:ascii="Times New Roman" w:eastAsia="Times New Roman" w:hAnsi="Times New Roman" w:cs="Times New Roman"/>
                <w:sz w:val="24"/>
                <w:szCs w:val="24"/>
                <w:lang w:val="en-US"/>
              </w:rPr>
              <w:t>e</w:t>
            </w:r>
            <w:r w:rsidRPr="00907777">
              <w:rPr>
                <w:rFonts w:ascii="Times New Roman" w:eastAsia="Times New Roman" w:hAnsi="Times New Roman" w:cs="Times New Roman"/>
                <w:sz w:val="24"/>
                <w:szCs w:val="24"/>
              </w:rPr>
              <w:t>-</w:t>
            </w:r>
            <w:r w:rsidRPr="00907777">
              <w:rPr>
                <w:rFonts w:ascii="Times New Roman" w:eastAsia="Times New Roman" w:hAnsi="Times New Roman" w:cs="Times New Roman"/>
                <w:sz w:val="24"/>
                <w:szCs w:val="24"/>
                <w:lang w:val="en-US"/>
              </w:rPr>
              <w:t>mail</w:t>
            </w:r>
            <w:r w:rsidRPr="00907777">
              <w:rPr>
                <w:rFonts w:ascii="Times New Roman" w:eastAsia="Times New Roman" w:hAnsi="Times New Roman" w:cs="Times New Roman"/>
                <w:sz w:val="24"/>
                <w:szCs w:val="24"/>
              </w:rPr>
              <w:t>)</w:t>
            </w:r>
          </w:p>
        </w:tc>
        <w:tc>
          <w:tcPr>
            <w:tcW w:w="4800"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962"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Применяемая система налогообложения</w:t>
            </w:r>
          </w:p>
        </w:tc>
        <w:tc>
          <w:tcPr>
            <w:tcW w:w="4800"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962"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ФИО руководителя              </w:t>
            </w:r>
          </w:p>
        </w:tc>
        <w:tc>
          <w:tcPr>
            <w:tcW w:w="4800"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962"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07777">
              <w:rPr>
                <w:rFonts w:ascii="Times New Roman" w:eastAsia="Times New Roman" w:hAnsi="Times New Roman" w:cs="Times New Roman"/>
                <w:sz w:val="24"/>
                <w:szCs w:val="24"/>
              </w:rPr>
              <w:t>Краткое описание деятельности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w:t>
            </w:r>
            <w:proofErr w:type="gramEnd"/>
          </w:p>
        </w:tc>
        <w:tc>
          <w:tcPr>
            <w:tcW w:w="4800"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907777" w:rsidRPr="00907777" w:rsidTr="00747319">
        <w:trPr>
          <w:tblCellSpacing w:w="5" w:type="nil"/>
        </w:trPr>
        <w:tc>
          <w:tcPr>
            <w:tcW w:w="4962"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Фактически осуществляемые виды     </w:t>
            </w:r>
            <w:r w:rsidRPr="00907777">
              <w:rPr>
                <w:rFonts w:ascii="Times New Roman" w:eastAsia="Times New Roman" w:hAnsi="Times New Roman" w:cs="Times New Roman"/>
                <w:sz w:val="24"/>
                <w:szCs w:val="24"/>
              </w:rPr>
              <w:br/>
              <w:t xml:space="preserve">деятельности по </w:t>
            </w:r>
            <w:hyperlink r:id="rId13" w:history="1">
              <w:r w:rsidRPr="00907777">
                <w:rPr>
                  <w:rFonts w:ascii="Times New Roman" w:eastAsia="Times New Roman" w:hAnsi="Times New Roman" w:cs="Times New Roman"/>
                  <w:sz w:val="24"/>
                  <w:szCs w:val="24"/>
                </w:rPr>
                <w:t>ОКВЭД</w:t>
              </w:r>
            </w:hyperlink>
            <w:r w:rsidRPr="00907777">
              <w:rPr>
                <w:rFonts w:ascii="Times New Roman" w:eastAsia="Times New Roman" w:hAnsi="Times New Roman" w:cs="Times New Roman"/>
                <w:sz w:val="24"/>
                <w:szCs w:val="24"/>
              </w:rPr>
              <w:br/>
              <w:t xml:space="preserve">(в соответствии с выпиской из ЕГРИП/ЕГРЮЛ)                          </w:t>
            </w:r>
          </w:p>
        </w:tc>
        <w:tc>
          <w:tcPr>
            <w:tcW w:w="4800"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907777" w:rsidRPr="00907777" w:rsidRDefault="00907777" w:rsidP="00907777">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907777" w:rsidRPr="00907777" w:rsidRDefault="00907777" w:rsidP="00907777">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2. Технико-экономическое обоснование приобретения оборудования </w:t>
      </w:r>
    </w:p>
    <w:p w:rsidR="00907777" w:rsidRPr="00907777" w:rsidRDefault="00907777" w:rsidP="00907777">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320"/>
        <w:gridCol w:w="925"/>
        <w:gridCol w:w="4394"/>
      </w:tblGrid>
      <w:tr w:rsidR="00907777" w:rsidRPr="00907777" w:rsidTr="00747319">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Всего</w:t>
            </w:r>
          </w:p>
        </w:tc>
        <w:tc>
          <w:tcPr>
            <w:tcW w:w="4394"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Оборудование №1</w:t>
            </w:r>
          </w:p>
        </w:tc>
      </w:tr>
      <w:tr w:rsidR="00907777" w:rsidRPr="00907777" w:rsidTr="00747319">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Наименование приобретаемого оборудования, агрегатов и комплексов </w:t>
            </w:r>
          </w:p>
        </w:tc>
        <w:tc>
          <w:tcPr>
            <w:tcW w:w="92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х</w:t>
            </w:r>
          </w:p>
        </w:tc>
        <w:tc>
          <w:tcPr>
            <w:tcW w:w="4394"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320"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Код  приобретаемого оборудования по ОКОФ</w:t>
            </w:r>
          </w:p>
        </w:tc>
        <w:tc>
          <w:tcPr>
            <w:tcW w:w="92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х</w:t>
            </w:r>
          </w:p>
        </w:tc>
        <w:tc>
          <w:tcPr>
            <w:tcW w:w="4394"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320"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Вид деятельности, для осуществления которого приобретается оборудование (указывается наименование и код ОКВЭД из ЕГРЮЛ, ЕГРИП)</w:t>
            </w:r>
          </w:p>
        </w:tc>
        <w:tc>
          <w:tcPr>
            <w:tcW w:w="92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394"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320"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Основные цели и задачи реализации проекта</w:t>
            </w:r>
          </w:p>
        </w:tc>
        <w:tc>
          <w:tcPr>
            <w:tcW w:w="92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394"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907777" w:rsidRPr="00907777" w:rsidTr="00747319">
        <w:trPr>
          <w:tblCellSpacing w:w="5" w:type="nil"/>
        </w:trPr>
        <w:tc>
          <w:tcPr>
            <w:tcW w:w="4320"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Продавец (поставщик) оборудования (наименование, адрес фактического нахождения, контактные данные)</w:t>
            </w:r>
          </w:p>
        </w:tc>
        <w:tc>
          <w:tcPr>
            <w:tcW w:w="92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х</w:t>
            </w:r>
          </w:p>
        </w:tc>
        <w:tc>
          <w:tcPr>
            <w:tcW w:w="4394"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320"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Стоимость приобретаемого оборудования (указывается с учетом НДС), рублей</w:t>
            </w:r>
          </w:p>
        </w:tc>
        <w:tc>
          <w:tcPr>
            <w:tcW w:w="92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394"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320"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Реквизиты договора (дата</w:t>
            </w:r>
            <w:proofErr w:type="gramStart"/>
            <w:r w:rsidRPr="00907777">
              <w:rPr>
                <w:rFonts w:ascii="Times New Roman" w:eastAsia="Times New Roman" w:hAnsi="Times New Roman" w:cs="Times New Roman"/>
                <w:sz w:val="24"/>
                <w:szCs w:val="24"/>
              </w:rPr>
              <w:t>,  №)</w:t>
            </w:r>
            <w:proofErr w:type="gramEnd"/>
          </w:p>
        </w:tc>
        <w:tc>
          <w:tcPr>
            <w:tcW w:w="92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х</w:t>
            </w:r>
          </w:p>
        </w:tc>
        <w:tc>
          <w:tcPr>
            <w:tcW w:w="4394"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320"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lastRenderedPageBreak/>
              <w:t>Общая сумма платежей по договорам, рублей (указывается с учетом НДС), рублей</w:t>
            </w:r>
          </w:p>
        </w:tc>
        <w:tc>
          <w:tcPr>
            <w:tcW w:w="92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320"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в том числе первый (авансовый) платеж</w:t>
            </w:r>
          </w:p>
        </w:tc>
        <w:tc>
          <w:tcPr>
            <w:tcW w:w="92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320"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Цель приобретения оборудования краткое описание ожидаемых результатов</w:t>
            </w:r>
          </w:p>
        </w:tc>
        <w:tc>
          <w:tcPr>
            <w:tcW w:w="92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394"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907777" w:rsidRPr="00907777" w:rsidTr="00747319">
        <w:trPr>
          <w:trHeight w:val="188"/>
          <w:tblCellSpacing w:w="5" w:type="nil"/>
        </w:trPr>
        <w:tc>
          <w:tcPr>
            <w:tcW w:w="4320"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Количество созданных рабочих мест </w:t>
            </w:r>
          </w:p>
        </w:tc>
        <w:tc>
          <w:tcPr>
            <w:tcW w:w="92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rHeight w:val="188"/>
          <w:tblCellSpacing w:w="5" w:type="nil"/>
        </w:trPr>
        <w:tc>
          <w:tcPr>
            <w:tcW w:w="4320"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Количество сохраненных рабочих мест</w:t>
            </w:r>
          </w:p>
        </w:tc>
        <w:tc>
          <w:tcPr>
            <w:tcW w:w="92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320"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в том числе, </w:t>
            </w:r>
            <w:proofErr w:type="gramStart"/>
            <w:r w:rsidRPr="00907777">
              <w:rPr>
                <w:rFonts w:ascii="Times New Roman" w:eastAsia="Times New Roman" w:hAnsi="Times New Roman" w:cs="Times New Roman"/>
                <w:sz w:val="24"/>
                <w:szCs w:val="24"/>
              </w:rPr>
              <w:t>относящихся</w:t>
            </w:r>
            <w:proofErr w:type="gramEnd"/>
            <w:r w:rsidRPr="00907777">
              <w:rPr>
                <w:rFonts w:ascii="Times New Roman" w:eastAsia="Times New Roman" w:hAnsi="Times New Roman" w:cs="Times New Roman"/>
                <w:sz w:val="24"/>
                <w:szCs w:val="24"/>
              </w:rPr>
              <w:t xml:space="preserve"> к приоритетной целевой группе*</w:t>
            </w:r>
          </w:p>
        </w:tc>
        <w:tc>
          <w:tcPr>
            <w:tcW w:w="92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320"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Дополнительная номенклатура производимых товаров (работ, услуг), в том числе:</w:t>
            </w:r>
          </w:p>
        </w:tc>
        <w:tc>
          <w:tcPr>
            <w:tcW w:w="92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х</w:t>
            </w:r>
          </w:p>
        </w:tc>
        <w:tc>
          <w:tcPr>
            <w:tcW w:w="4394"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320"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инновационных товаров (работ, услуг)</w:t>
            </w:r>
          </w:p>
        </w:tc>
        <w:tc>
          <w:tcPr>
            <w:tcW w:w="92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х</w:t>
            </w:r>
          </w:p>
        </w:tc>
        <w:tc>
          <w:tcPr>
            <w:tcW w:w="4394"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blCellSpacing w:w="5" w:type="nil"/>
        </w:trPr>
        <w:tc>
          <w:tcPr>
            <w:tcW w:w="4320"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товаров (работ, услуг), направляемых на экспорт</w:t>
            </w:r>
          </w:p>
        </w:tc>
        <w:tc>
          <w:tcPr>
            <w:tcW w:w="92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х</w:t>
            </w:r>
          </w:p>
        </w:tc>
        <w:tc>
          <w:tcPr>
            <w:tcW w:w="4394"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w:t>
      </w:r>
      <w:r w:rsidRPr="00907777">
        <w:rPr>
          <w:rFonts w:ascii="Times New Roman" w:eastAsia="Times New Roman" w:hAnsi="Times New Roman" w:cs="Times New Roman"/>
          <w:sz w:val="24"/>
          <w:szCs w:val="24"/>
        </w:rPr>
        <w:tab/>
        <w:t>военнослужащие, уволенные в запас, уволенные с градообразующих предприятий, инвалиды, молодые люди в возрасте до 25 лет, родители-одиночки, безработные граждане, граждане Российской Федерации – участники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07777" w:rsidRPr="00907777" w:rsidRDefault="00907777" w:rsidP="0090777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3. Финансово-экономические показатели деятельности заявителя</w:t>
      </w:r>
    </w:p>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4111"/>
        <w:gridCol w:w="1418"/>
        <w:gridCol w:w="1559"/>
        <w:gridCol w:w="1275"/>
        <w:gridCol w:w="1418"/>
      </w:tblGrid>
      <w:tr w:rsidR="00907777" w:rsidRPr="00907777" w:rsidTr="00747319">
        <w:trPr>
          <w:trHeight w:val="1080"/>
          <w:tblCellSpacing w:w="5" w:type="nil"/>
        </w:trPr>
        <w:tc>
          <w:tcPr>
            <w:tcW w:w="4111"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Единица </w:t>
            </w:r>
            <w:r w:rsidRPr="00907777">
              <w:rPr>
                <w:rFonts w:ascii="Times New Roman" w:eastAsia="Times New Roman" w:hAnsi="Times New Roman" w:cs="Times New Roman"/>
                <w:sz w:val="24"/>
                <w:szCs w:val="24"/>
              </w:rPr>
              <w:br/>
              <w:t>измерения</w:t>
            </w:r>
          </w:p>
        </w:tc>
        <w:tc>
          <w:tcPr>
            <w:tcW w:w="1559"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Год,     </w:t>
            </w:r>
            <w:r w:rsidRPr="00907777">
              <w:rPr>
                <w:rFonts w:ascii="Times New Roman" w:eastAsia="Times New Roman" w:hAnsi="Times New Roman" w:cs="Times New Roman"/>
                <w:sz w:val="24"/>
                <w:szCs w:val="24"/>
              </w:rPr>
              <w:br/>
              <w:t>предшествующий текущему году (факт)</w:t>
            </w:r>
          </w:p>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Текущий год (план)</w:t>
            </w:r>
          </w:p>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Очередной год (план)</w:t>
            </w:r>
          </w:p>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907777" w:rsidRPr="00907777" w:rsidTr="00747319">
        <w:trPr>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1</w:t>
            </w: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2</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3</w:t>
            </w: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4</w:t>
            </w: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5</w:t>
            </w:r>
          </w:p>
        </w:tc>
      </w:tr>
      <w:tr w:rsidR="00907777" w:rsidRPr="00907777" w:rsidTr="00747319">
        <w:trPr>
          <w:trHeight w:val="540"/>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Доходы, всего</w:t>
            </w: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rHeight w:val="328"/>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в том числе доходы от реализации товаров (работ, услуг)</w:t>
            </w: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rHeight w:val="540"/>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Затраты на производство и сбыт товаров (работ, услуг) </w:t>
            </w: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rHeight w:val="540"/>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Прибыль (убыток) от продаж товаров (работ, услуг) </w:t>
            </w: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rHeight w:val="540"/>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Налоговые платежи в бюджеты всех уровней и внебюджетные фонды, всего,</w:t>
            </w: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rHeight w:val="264"/>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в том числе по видам налогов:</w:t>
            </w: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х</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х</w:t>
            </w: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х</w:t>
            </w: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х</w:t>
            </w:r>
          </w:p>
        </w:tc>
      </w:tr>
      <w:tr w:rsidR="00907777" w:rsidRPr="00907777" w:rsidTr="00747319">
        <w:trPr>
          <w:trHeight w:val="540"/>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налог на прибыль организаций (общий режим налогообложения, УСН, ЕНВД, патент, ЕСХН)</w:t>
            </w:r>
          </w:p>
        </w:tc>
        <w:tc>
          <w:tcPr>
            <w:tcW w:w="1418" w:type="dxa"/>
            <w:tcBorders>
              <w:left w:val="single" w:sz="4" w:space="0" w:color="auto"/>
              <w:bottom w:val="single" w:sz="4" w:space="0" w:color="auto"/>
              <w:right w:val="single" w:sz="4" w:space="0" w:color="auto"/>
            </w:tcBorders>
          </w:tcPr>
          <w:p w:rsidR="00907777" w:rsidRPr="00907777" w:rsidRDefault="00907777" w:rsidP="00907777">
            <w:pPr>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rHeight w:val="283"/>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НДФЛ</w:t>
            </w:r>
          </w:p>
        </w:tc>
        <w:tc>
          <w:tcPr>
            <w:tcW w:w="1418" w:type="dxa"/>
            <w:tcBorders>
              <w:left w:val="single" w:sz="4" w:space="0" w:color="auto"/>
              <w:bottom w:val="single" w:sz="4" w:space="0" w:color="auto"/>
              <w:right w:val="single" w:sz="4" w:space="0" w:color="auto"/>
            </w:tcBorders>
          </w:tcPr>
          <w:p w:rsidR="00907777" w:rsidRPr="00907777" w:rsidRDefault="00907777" w:rsidP="00907777">
            <w:pPr>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907777" w:rsidRPr="00907777" w:rsidTr="00747319">
        <w:trPr>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страховые взносы во внебюджетные фонды (ПФР, ФОМС, ФСС)</w:t>
            </w:r>
          </w:p>
        </w:tc>
        <w:tc>
          <w:tcPr>
            <w:tcW w:w="1418" w:type="dxa"/>
            <w:tcBorders>
              <w:left w:val="single" w:sz="4" w:space="0" w:color="auto"/>
              <w:bottom w:val="single" w:sz="4" w:space="0" w:color="auto"/>
              <w:right w:val="single" w:sz="4" w:space="0" w:color="auto"/>
            </w:tcBorders>
          </w:tcPr>
          <w:p w:rsidR="00907777" w:rsidRPr="00907777" w:rsidRDefault="00907777" w:rsidP="00907777">
            <w:pPr>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907777" w:rsidRPr="00907777" w:rsidTr="00747319">
        <w:trPr>
          <w:trHeight w:val="311"/>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налог на имущество организаций</w:t>
            </w:r>
          </w:p>
        </w:tc>
        <w:tc>
          <w:tcPr>
            <w:tcW w:w="1418" w:type="dxa"/>
            <w:tcBorders>
              <w:left w:val="single" w:sz="4" w:space="0" w:color="auto"/>
              <w:bottom w:val="single" w:sz="4" w:space="0" w:color="auto"/>
              <w:right w:val="single" w:sz="4" w:space="0" w:color="auto"/>
            </w:tcBorders>
          </w:tcPr>
          <w:p w:rsidR="00907777" w:rsidRPr="00907777" w:rsidRDefault="00907777" w:rsidP="00907777">
            <w:pPr>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907777" w:rsidRPr="00907777" w:rsidTr="00747319">
        <w:trPr>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lastRenderedPageBreak/>
              <w:t>транспортный налог</w:t>
            </w:r>
          </w:p>
        </w:tc>
        <w:tc>
          <w:tcPr>
            <w:tcW w:w="1418" w:type="dxa"/>
            <w:tcBorders>
              <w:left w:val="single" w:sz="4" w:space="0" w:color="auto"/>
              <w:bottom w:val="single" w:sz="4" w:space="0" w:color="auto"/>
              <w:right w:val="single" w:sz="4" w:space="0" w:color="auto"/>
            </w:tcBorders>
          </w:tcPr>
          <w:p w:rsidR="00907777" w:rsidRPr="00907777" w:rsidRDefault="00907777" w:rsidP="00907777">
            <w:pPr>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907777" w:rsidRPr="00907777" w:rsidTr="00747319">
        <w:trPr>
          <w:trHeight w:val="263"/>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налог на землю</w:t>
            </w:r>
          </w:p>
        </w:tc>
        <w:tc>
          <w:tcPr>
            <w:tcW w:w="1418" w:type="dxa"/>
            <w:tcBorders>
              <w:left w:val="single" w:sz="4" w:space="0" w:color="auto"/>
              <w:bottom w:val="single" w:sz="4" w:space="0" w:color="auto"/>
              <w:right w:val="single" w:sz="4" w:space="0" w:color="auto"/>
            </w:tcBorders>
          </w:tcPr>
          <w:p w:rsidR="00907777" w:rsidRPr="00907777" w:rsidRDefault="00907777" w:rsidP="00907777">
            <w:pPr>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907777" w:rsidRPr="00907777" w:rsidTr="00747319">
        <w:trPr>
          <w:trHeight w:val="268"/>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другие налоги (расшифровать)</w:t>
            </w:r>
          </w:p>
        </w:tc>
        <w:tc>
          <w:tcPr>
            <w:tcW w:w="1418" w:type="dxa"/>
            <w:tcBorders>
              <w:left w:val="single" w:sz="4" w:space="0" w:color="auto"/>
              <w:bottom w:val="single" w:sz="4" w:space="0" w:color="auto"/>
              <w:right w:val="single" w:sz="4" w:space="0" w:color="auto"/>
            </w:tcBorders>
          </w:tcPr>
          <w:p w:rsidR="00907777" w:rsidRPr="00907777" w:rsidRDefault="00907777" w:rsidP="00907777">
            <w:pPr>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907777" w:rsidRPr="00907777" w:rsidTr="00747319">
        <w:trPr>
          <w:trHeight w:val="540"/>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Чистая прибыль (убыток)</w:t>
            </w: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rHeight w:val="360"/>
          <w:tblCellSpacing w:w="5" w:type="nil"/>
        </w:trPr>
        <w:tc>
          <w:tcPr>
            <w:tcW w:w="4111"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Фонд оплаты труда          </w:t>
            </w:r>
          </w:p>
        </w:tc>
        <w:tc>
          <w:tcPr>
            <w:tcW w:w="1418"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тыс.  рублей  </w:t>
            </w:r>
          </w:p>
        </w:tc>
        <w:tc>
          <w:tcPr>
            <w:tcW w:w="1559"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rHeight w:val="360"/>
          <w:tblCellSpacing w:w="5" w:type="nil"/>
        </w:trPr>
        <w:tc>
          <w:tcPr>
            <w:tcW w:w="4111"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Среднесписочная численность персонала</w:t>
            </w:r>
          </w:p>
        </w:tc>
        <w:tc>
          <w:tcPr>
            <w:tcW w:w="1418"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07777" w:rsidRPr="00907777" w:rsidTr="00747319">
        <w:trPr>
          <w:trHeight w:val="360"/>
          <w:tblCellSpacing w:w="5" w:type="nil"/>
        </w:trPr>
        <w:tc>
          <w:tcPr>
            <w:tcW w:w="4111"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907777">
              <w:rPr>
                <w:rFonts w:ascii="Times New Roman" w:eastAsia="Times New Roman" w:hAnsi="Times New Roman" w:cs="Times New Roman"/>
                <w:sz w:val="24"/>
                <w:szCs w:val="24"/>
              </w:rPr>
              <w:t>Среднемесячная  заработная</w:t>
            </w:r>
            <w:r w:rsidRPr="00907777">
              <w:rPr>
                <w:rFonts w:ascii="Times New Roman" w:eastAsia="Times New Roman" w:hAnsi="Times New Roman" w:cs="Times New Roman"/>
                <w:sz w:val="24"/>
                <w:szCs w:val="24"/>
              </w:rPr>
              <w:br/>
              <w:t>плата на 1 работающего</w:t>
            </w:r>
            <w:proofErr w:type="gramEnd"/>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рублей  </w:t>
            </w:r>
          </w:p>
        </w:tc>
        <w:tc>
          <w:tcPr>
            <w:tcW w:w="1559"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*Заполняется только по уплачиваемым видам налогов.</w:t>
      </w: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07777" w:rsidRPr="00907777" w:rsidRDefault="00907777" w:rsidP="0090777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Руководитель      ___________        _____________________</w:t>
      </w:r>
    </w:p>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 xml:space="preserve"> (должность)         (подпись)         (расшифровка подписи)</w:t>
      </w:r>
    </w:p>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p>
    <w:p w:rsidR="00907777" w:rsidRPr="00907777" w:rsidRDefault="00907777" w:rsidP="00907777">
      <w:pPr>
        <w:widowControl w:val="0"/>
        <w:autoSpaceDE w:val="0"/>
        <w:autoSpaceDN w:val="0"/>
        <w:adjustRightInd w:val="0"/>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М.П.</w:t>
      </w:r>
    </w:p>
    <w:p w:rsidR="00907777" w:rsidRPr="00907777" w:rsidRDefault="00907777" w:rsidP="00907777">
      <w:pPr>
        <w:spacing w:after="0" w:line="240" w:lineRule="auto"/>
        <w:rPr>
          <w:rFonts w:ascii="Times New Roman" w:eastAsia="Times New Roman" w:hAnsi="Times New Roman" w:cs="Times New Roman"/>
          <w:sz w:val="24"/>
          <w:szCs w:val="24"/>
        </w:rPr>
      </w:pPr>
    </w:p>
    <w:p w:rsidR="00907777" w:rsidRPr="00907777" w:rsidRDefault="00907777" w:rsidP="00907777">
      <w:pPr>
        <w:spacing w:after="0" w:line="240" w:lineRule="auto"/>
        <w:rPr>
          <w:rFonts w:ascii="Times New Roman" w:eastAsia="Times New Roman" w:hAnsi="Times New Roman" w:cs="Times New Roman"/>
          <w:sz w:val="24"/>
          <w:szCs w:val="24"/>
        </w:rPr>
      </w:pPr>
      <w:r w:rsidRPr="00907777">
        <w:rPr>
          <w:rFonts w:ascii="Times New Roman" w:eastAsia="Times New Roman" w:hAnsi="Times New Roman" w:cs="Times New Roman"/>
          <w:sz w:val="24"/>
          <w:szCs w:val="24"/>
        </w:rPr>
        <w:t>(при наличии)</w:t>
      </w:r>
    </w:p>
    <w:p w:rsidR="00907777" w:rsidRPr="00907777" w:rsidRDefault="00907777" w:rsidP="00907777">
      <w:pPr>
        <w:spacing w:after="160" w:line="259" w:lineRule="auto"/>
        <w:rPr>
          <w:rFonts w:ascii="Calibri" w:eastAsia="Times New Roman" w:hAnsi="Calibri" w:cs="Times New Roman"/>
          <w:b/>
        </w:rPr>
      </w:pPr>
      <w:r w:rsidRPr="00907777">
        <w:rPr>
          <w:rFonts w:ascii="Calibri" w:eastAsia="Times New Roman" w:hAnsi="Calibri" w:cs="Times New Roman"/>
          <w:b/>
        </w:rPr>
        <w:br w:type="page"/>
      </w:r>
    </w:p>
    <w:p w:rsidR="00326437" w:rsidRPr="00326437" w:rsidRDefault="00326437" w:rsidP="00326437">
      <w:pPr>
        <w:autoSpaceDE w:val="0"/>
        <w:autoSpaceDN w:val="0"/>
        <w:adjustRightInd w:val="0"/>
        <w:spacing w:after="0" w:line="240" w:lineRule="auto"/>
        <w:ind w:left="5387"/>
        <w:outlineLvl w:val="0"/>
        <w:rPr>
          <w:rFonts w:ascii="Times New Roman" w:eastAsia="Times New Roman" w:hAnsi="Times New Roman" w:cs="Times New Roman"/>
          <w:color w:val="000000"/>
        </w:rPr>
      </w:pPr>
      <w:r w:rsidRPr="00326437">
        <w:rPr>
          <w:rFonts w:ascii="Times New Roman" w:eastAsia="Times New Roman" w:hAnsi="Times New Roman" w:cs="Times New Roman"/>
          <w:color w:val="000000"/>
        </w:rPr>
        <w:lastRenderedPageBreak/>
        <w:t xml:space="preserve">Приложение  </w:t>
      </w:r>
      <w:r>
        <w:rPr>
          <w:rFonts w:ascii="Times New Roman" w:eastAsia="Times New Roman" w:hAnsi="Times New Roman" w:cs="Times New Roman"/>
          <w:color w:val="000000"/>
        </w:rPr>
        <w:t>7</w:t>
      </w:r>
    </w:p>
    <w:p w:rsidR="00326437" w:rsidRPr="00326437" w:rsidRDefault="00326437" w:rsidP="00326437">
      <w:pPr>
        <w:widowControl w:val="0"/>
        <w:autoSpaceDE w:val="0"/>
        <w:autoSpaceDN w:val="0"/>
        <w:spacing w:after="0" w:line="240" w:lineRule="auto"/>
        <w:ind w:left="5387"/>
        <w:outlineLvl w:val="1"/>
        <w:rPr>
          <w:rFonts w:ascii="Times New Roman" w:eastAsia="Calibri" w:hAnsi="Times New Roman" w:cs="Calibri"/>
          <w:bCs/>
          <w:lang w:eastAsia="ru-RU"/>
        </w:rPr>
      </w:pPr>
      <w:r w:rsidRPr="00326437">
        <w:rPr>
          <w:rFonts w:ascii="Times New Roman" w:eastAsia="Times New Roman" w:hAnsi="Times New Roman" w:cs="Calibri"/>
          <w:color w:val="000000"/>
          <w:lang w:eastAsia="ru-RU"/>
        </w:rPr>
        <w:t>к Порядку</w:t>
      </w:r>
      <w:r w:rsidRPr="00326437">
        <w:rPr>
          <w:rFonts w:ascii="Times New Roman" w:eastAsia="Calibri" w:hAnsi="Times New Roman" w:cs="Calibri"/>
          <w:bCs/>
          <w:lang w:eastAsia="ru-RU"/>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07777" w:rsidRPr="00907777" w:rsidRDefault="00907777" w:rsidP="00326437">
      <w:pPr>
        <w:spacing w:after="0" w:line="240" w:lineRule="auto"/>
        <w:jc w:val="right"/>
        <w:rPr>
          <w:rFonts w:ascii="Times New Roman" w:eastAsia="Times New Roman" w:hAnsi="Times New Roman" w:cs="Times New Roman"/>
          <w:sz w:val="28"/>
          <w:szCs w:val="28"/>
        </w:rPr>
      </w:pPr>
    </w:p>
    <w:p w:rsidR="00907777" w:rsidRPr="00907777" w:rsidRDefault="00907777" w:rsidP="00907777">
      <w:pPr>
        <w:autoSpaceDE w:val="0"/>
        <w:autoSpaceDN w:val="0"/>
        <w:adjustRightInd w:val="0"/>
        <w:spacing w:after="0"/>
        <w:jc w:val="center"/>
        <w:rPr>
          <w:rFonts w:ascii="Times New Roman" w:eastAsia="Times New Roman" w:hAnsi="Times New Roman" w:cs="Times New Roman"/>
          <w:bCs/>
          <w:sz w:val="28"/>
          <w:szCs w:val="28"/>
          <w:lang w:eastAsia="ko-KR"/>
        </w:rPr>
      </w:pPr>
      <w:r w:rsidRPr="00907777">
        <w:rPr>
          <w:rFonts w:ascii="Times New Roman" w:eastAsia="Times New Roman" w:hAnsi="Times New Roman" w:cs="Times New Roman"/>
          <w:bCs/>
          <w:sz w:val="28"/>
          <w:szCs w:val="28"/>
          <w:lang w:eastAsia="ko-KR"/>
        </w:rPr>
        <w:t>Реестр получателей финансовой поддержки ___________________________________________________________</w:t>
      </w:r>
    </w:p>
    <w:p w:rsidR="00907777" w:rsidRPr="00907777" w:rsidRDefault="00907777" w:rsidP="00907777">
      <w:pPr>
        <w:autoSpaceDE w:val="0"/>
        <w:autoSpaceDN w:val="0"/>
        <w:adjustRightInd w:val="0"/>
        <w:spacing w:after="0"/>
        <w:jc w:val="center"/>
        <w:rPr>
          <w:rFonts w:ascii="Times New Roman" w:eastAsia="Times New Roman" w:hAnsi="Times New Roman" w:cs="Times New Roman"/>
          <w:bCs/>
          <w:sz w:val="28"/>
          <w:szCs w:val="28"/>
          <w:lang w:eastAsia="ko-KR"/>
        </w:rPr>
      </w:pPr>
      <w:r w:rsidRPr="00907777">
        <w:rPr>
          <w:rFonts w:ascii="Times New Roman" w:eastAsia="Times New Roman" w:hAnsi="Times New Roman" w:cs="Times New Roman"/>
          <w:bCs/>
          <w:sz w:val="28"/>
          <w:szCs w:val="28"/>
          <w:lang w:eastAsia="ko-KR"/>
        </w:rPr>
        <w:t>(наименование формы муниципальной поддержки)</w:t>
      </w:r>
    </w:p>
    <w:p w:rsidR="00907777" w:rsidRPr="00907777" w:rsidRDefault="00907777" w:rsidP="00907777">
      <w:pPr>
        <w:autoSpaceDE w:val="0"/>
        <w:autoSpaceDN w:val="0"/>
        <w:adjustRightInd w:val="0"/>
        <w:spacing w:after="0"/>
        <w:jc w:val="both"/>
        <w:rPr>
          <w:rFonts w:ascii="Times New Roman" w:eastAsia="Times New Roman" w:hAnsi="Times New Roman" w:cs="Times New Roman"/>
          <w:bCs/>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2721"/>
        <w:gridCol w:w="850"/>
        <w:gridCol w:w="1843"/>
        <w:gridCol w:w="2410"/>
        <w:gridCol w:w="1275"/>
      </w:tblGrid>
      <w:tr w:rsidR="00907777" w:rsidRPr="00907777" w:rsidTr="00747319">
        <w:trPr>
          <w:cantSplit/>
          <w:trHeight w:val="600"/>
        </w:trPr>
        <w:tc>
          <w:tcPr>
            <w:tcW w:w="54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jc w:val="center"/>
              <w:rPr>
                <w:rFonts w:ascii="Times New Roman" w:eastAsia="Times New Roman" w:hAnsi="Times New Roman" w:cs="Times New Roman"/>
                <w:bCs/>
                <w:sz w:val="24"/>
                <w:szCs w:val="24"/>
              </w:rPr>
            </w:pPr>
            <w:r w:rsidRPr="00907777">
              <w:rPr>
                <w:rFonts w:ascii="Times New Roman" w:eastAsia="Times New Roman" w:hAnsi="Times New Roman" w:cs="Times New Roman"/>
                <w:bCs/>
                <w:sz w:val="24"/>
                <w:szCs w:val="24"/>
              </w:rPr>
              <w:t xml:space="preserve">№ </w:t>
            </w:r>
            <w:r w:rsidRPr="00907777">
              <w:rPr>
                <w:rFonts w:ascii="Times New Roman" w:eastAsia="Times New Roman" w:hAnsi="Times New Roman" w:cs="Times New Roman"/>
                <w:bCs/>
                <w:sz w:val="24"/>
                <w:szCs w:val="24"/>
              </w:rPr>
              <w:br/>
            </w:r>
            <w:proofErr w:type="gramStart"/>
            <w:r w:rsidRPr="00907777">
              <w:rPr>
                <w:rFonts w:ascii="Times New Roman" w:eastAsia="Times New Roman" w:hAnsi="Times New Roman" w:cs="Times New Roman"/>
                <w:bCs/>
                <w:sz w:val="24"/>
                <w:szCs w:val="24"/>
              </w:rPr>
              <w:t>п</w:t>
            </w:r>
            <w:proofErr w:type="gramEnd"/>
            <w:r w:rsidRPr="00907777">
              <w:rPr>
                <w:rFonts w:ascii="Times New Roman" w:eastAsia="Times New Roman" w:hAnsi="Times New Roman" w:cs="Times New Roman"/>
                <w:bCs/>
                <w:sz w:val="24"/>
                <w:szCs w:val="24"/>
              </w:rPr>
              <w:t>/п</w:t>
            </w:r>
          </w:p>
        </w:tc>
        <w:tc>
          <w:tcPr>
            <w:tcW w:w="2721"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sz w:val="24"/>
                <w:szCs w:val="24"/>
              </w:rPr>
            </w:pPr>
            <w:r w:rsidRPr="00907777">
              <w:rPr>
                <w:rFonts w:ascii="Times New Roman" w:eastAsia="Times New Roman" w:hAnsi="Times New Roman" w:cs="Times New Roman"/>
                <w:bCs/>
                <w:sz w:val="24"/>
                <w:szCs w:val="24"/>
              </w:rPr>
              <w:t>Наименование субъекта малого и среднего предпринимательства или самозанятого</w:t>
            </w:r>
          </w:p>
        </w:tc>
        <w:tc>
          <w:tcPr>
            <w:tcW w:w="85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jc w:val="center"/>
              <w:rPr>
                <w:rFonts w:ascii="Times New Roman" w:eastAsia="Times New Roman" w:hAnsi="Times New Roman" w:cs="Times New Roman"/>
                <w:bCs/>
                <w:sz w:val="24"/>
                <w:szCs w:val="24"/>
              </w:rPr>
            </w:pPr>
            <w:r w:rsidRPr="00907777">
              <w:rPr>
                <w:rFonts w:ascii="Times New Roman" w:eastAsia="Times New Roman" w:hAnsi="Times New Roman" w:cs="Times New Roman"/>
                <w:bCs/>
                <w:sz w:val="24"/>
                <w:szCs w:val="24"/>
              </w:rPr>
              <w:t>ИНН</w:t>
            </w:r>
          </w:p>
        </w:tc>
        <w:tc>
          <w:tcPr>
            <w:tcW w:w="1843"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sz w:val="24"/>
                <w:szCs w:val="24"/>
              </w:rPr>
            </w:pPr>
            <w:r w:rsidRPr="00907777">
              <w:rPr>
                <w:rFonts w:ascii="Times New Roman" w:eastAsia="Times New Roman" w:hAnsi="Times New Roman" w:cs="Times New Roman"/>
                <w:bCs/>
                <w:sz w:val="24"/>
                <w:szCs w:val="24"/>
              </w:rPr>
              <w:t xml:space="preserve">Номер и дата  </w:t>
            </w:r>
            <w:r w:rsidRPr="00907777">
              <w:rPr>
                <w:rFonts w:ascii="Times New Roman" w:eastAsia="Times New Roman" w:hAnsi="Times New Roman" w:cs="Times New Roman"/>
                <w:bCs/>
                <w:sz w:val="24"/>
                <w:szCs w:val="24"/>
              </w:rPr>
              <w:br/>
              <w:t>приказа о предоставлении субсидии</w:t>
            </w:r>
          </w:p>
        </w:tc>
        <w:tc>
          <w:tcPr>
            <w:tcW w:w="241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sz w:val="24"/>
                <w:szCs w:val="24"/>
              </w:rPr>
            </w:pPr>
            <w:r w:rsidRPr="00907777">
              <w:rPr>
                <w:rFonts w:ascii="Times New Roman" w:eastAsia="Times New Roman" w:hAnsi="Times New Roman" w:cs="Times New Roman"/>
                <w:bCs/>
                <w:sz w:val="24"/>
                <w:szCs w:val="24"/>
              </w:rPr>
              <w:t>Наименование банка субъекта малого и среднего предпринимательства или самозанятого</w:t>
            </w:r>
          </w:p>
        </w:tc>
        <w:tc>
          <w:tcPr>
            <w:tcW w:w="1275"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sz w:val="24"/>
                <w:szCs w:val="24"/>
              </w:rPr>
            </w:pPr>
            <w:r w:rsidRPr="00907777">
              <w:rPr>
                <w:rFonts w:ascii="Times New Roman" w:eastAsia="Times New Roman" w:hAnsi="Times New Roman" w:cs="Times New Roman"/>
                <w:bCs/>
                <w:sz w:val="24"/>
                <w:szCs w:val="24"/>
              </w:rPr>
              <w:t xml:space="preserve">Размер </w:t>
            </w:r>
            <w:r w:rsidRPr="00907777">
              <w:rPr>
                <w:rFonts w:ascii="Times New Roman" w:eastAsia="Times New Roman" w:hAnsi="Times New Roman" w:cs="Times New Roman"/>
                <w:bCs/>
                <w:sz w:val="24"/>
                <w:szCs w:val="24"/>
              </w:rPr>
              <w:br/>
              <w:t>субсидии, рублей</w:t>
            </w:r>
          </w:p>
        </w:tc>
      </w:tr>
      <w:tr w:rsidR="00907777" w:rsidRPr="00907777" w:rsidTr="00747319">
        <w:trPr>
          <w:cantSplit/>
          <w:trHeight w:val="120"/>
        </w:trPr>
        <w:tc>
          <w:tcPr>
            <w:tcW w:w="54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r>
      <w:tr w:rsidR="00907777" w:rsidRPr="00907777" w:rsidTr="00747319">
        <w:trPr>
          <w:cantSplit/>
          <w:trHeight w:val="120"/>
        </w:trPr>
        <w:tc>
          <w:tcPr>
            <w:tcW w:w="54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r>
      <w:tr w:rsidR="00907777" w:rsidRPr="00907777" w:rsidTr="00747319">
        <w:trPr>
          <w:cantSplit/>
          <w:trHeight w:val="120"/>
        </w:trPr>
        <w:tc>
          <w:tcPr>
            <w:tcW w:w="54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r>
      <w:tr w:rsidR="00907777" w:rsidRPr="00907777" w:rsidTr="00747319">
        <w:trPr>
          <w:cantSplit/>
          <w:trHeight w:val="120"/>
        </w:trPr>
        <w:tc>
          <w:tcPr>
            <w:tcW w:w="54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r>
      <w:tr w:rsidR="00907777" w:rsidRPr="00907777" w:rsidTr="00747319">
        <w:trPr>
          <w:cantSplit/>
          <w:trHeight w:val="120"/>
        </w:trPr>
        <w:tc>
          <w:tcPr>
            <w:tcW w:w="54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2721"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85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1843"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2410"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c>
          <w:tcPr>
            <w:tcW w:w="1275" w:type="dxa"/>
            <w:tcBorders>
              <w:top w:val="single" w:sz="6" w:space="0" w:color="auto"/>
              <w:left w:val="single" w:sz="6" w:space="0" w:color="auto"/>
              <w:bottom w:val="single" w:sz="6" w:space="0" w:color="auto"/>
              <w:right w:val="single" w:sz="6" w:space="0" w:color="auto"/>
            </w:tcBorders>
          </w:tcPr>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rPr>
            </w:pPr>
          </w:p>
        </w:tc>
      </w:tr>
    </w:tbl>
    <w:p w:rsidR="00907777" w:rsidRPr="00907777" w:rsidRDefault="00907777" w:rsidP="00907777">
      <w:pPr>
        <w:autoSpaceDE w:val="0"/>
        <w:autoSpaceDN w:val="0"/>
        <w:adjustRightInd w:val="0"/>
        <w:spacing w:after="0"/>
        <w:jc w:val="both"/>
        <w:rPr>
          <w:rFonts w:ascii="Times New Roman" w:eastAsia="Times New Roman" w:hAnsi="Times New Roman" w:cs="Times New Roman"/>
          <w:bCs/>
          <w:sz w:val="28"/>
          <w:szCs w:val="28"/>
        </w:rPr>
      </w:pPr>
    </w:p>
    <w:p w:rsidR="00907777" w:rsidRPr="00907777" w:rsidRDefault="00907777" w:rsidP="00907777">
      <w:pPr>
        <w:autoSpaceDE w:val="0"/>
        <w:autoSpaceDN w:val="0"/>
        <w:adjustRightInd w:val="0"/>
        <w:spacing w:after="0"/>
        <w:jc w:val="both"/>
        <w:rPr>
          <w:rFonts w:ascii="Times New Roman" w:eastAsia="Times New Roman" w:hAnsi="Times New Roman" w:cs="Times New Roman"/>
          <w:bCs/>
          <w:sz w:val="28"/>
          <w:szCs w:val="28"/>
        </w:rPr>
      </w:pPr>
    </w:p>
    <w:p w:rsidR="00907777" w:rsidRPr="00907777" w:rsidRDefault="00907777" w:rsidP="00907777">
      <w:pPr>
        <w:autoSpaceDE w:val="0"/>
        <w:autoSpaceDN w:val="0"/>
        <w:adjustRightInd w:val="0"/>
        <w:spacing w:after="0"/>
        <w:rPr>
          <w:rFonts w:ascii="Times New Roman" w:eastAsia="Times New Roman" w:hAnsi="Times New Roman" w:cs="Times New Roman"/>
          <w:bCs/>
          <w:sz w:val="28"/>
          <w:szCs w:val="28"/>
          <w:lang w:eastAsia="ko-KR"/>
        </w:rPr>
      </w:pPr>
      <w:r w:rsidRPr="00907777">
        <w:rPr>
          <w:rFonts w:ascii="Times New Roman" w:eastAsia="Times New Roman" w:hAnsi="Times New Roman" w:cs="Times New Roman"/>
          <w:bCs/>
          <w:sz w:val="28"/>
          <w:szCs w:val="28"/>
          <w:lang w:eastAsia="ko-KR"/>
        </w:rPr>
        <w:t>Руководитель       ____________    _____________</w:t>
      </w:r>
    </w:p>
    <w:p w:rsidR="00907777" w:rsidRPr="00907777" w:rsidRDefault="00907777" w:rsidP="00907777">
      <w:pPr>
        <w:rPr>
          <w:rFonts w:ascii="Times New Roman" w:eastAsia="Times New Roman" w:hAnsi="Times New Roman" w:cs="Times New Roman"/>
        </w:rPr>
      </w:pPr>
      <w:r w:rsidRPr="00907777">
        <w:rPr>
          <w:rFonts w:ascii="Times New Roman" w:eastAsia="Times New Roman" w:hAnsi="Times New Roman" w:cs="Times New Roman"/>
        </w:rPr>
        <w:t xml:space="preserve">                                                  подпись                расшифровка</w:t>
      </w:r>
    </w:p>
    <w:p w:rsidR="00907777" w:rsidRPr="00907777" w:rsidRDefault="00907777" w:rsidP="00907777">
      <w:pPr>
        <w:spacing w:after="160" w:line="259" w:lineRule="auto"/>
        <w:rPr>
          <w:rFonts w:ascii="Times New Roman" w:eastAsia="Times New Roman" w:hAnsi="Times New Roman" w:cs="Times New Roman"/>
        </w:rPr>
      </w:pPr>
      <w:r w:rsidRPr="00907777">
        <w:rPr>
          <w:rFonts w:ascii="Times New Roman" w:eastAsia="Times New Roman" w:hAnsi="Times New Roman" w:cs="Times New Roman"/>
        </w:rPr>
        <w:br w:type="page"/>
      </w:r>
    </w:p>
    <w:p w:rsidR="00326437" w:rsidRPr="00326437" w:rsidRDefault="00326437" w:rsidP="00326437">
      <w:pPr>
        <w:autoSpaceDE w:val="0"/>
        <w:autoSpaceDN w:val="0"/>
        <w:adjustRightInd w:val="0"/>
        <w:spacing w:after="0" w:line="240" w:lineRule="auto"/>
        <w:ind w:left="5387"/>
        <w:outlineLvl w:val="0"/>
        <w:rPr>
          <w:rFonts w:ascii="Times New Roman" w:eastAsia="Times New Roman" w:hAnsi="Times New Roman" w:cs="Times New Roman"/>
          <w:color w:val="000000"/>
        </w:rPr>
      </w:pPr>
      <w:r w:rsidRPr="00326437">
        <w:rPr>
          <w:rFonts w:ascii="Times New Roman" w:eastAsia="Times New Roman" w:hAnsi="Times New Roman" w:cs="Times New Roman"/>
          <w:color w:val="000000"/>
        </w:rPr>
        <w:lastRenderedPageBreak/>
        <w:t xml:space="preserve">Приложение  </w:t>
      </w:r>
      <w:r>
        <w:rPr>
          <w:rFonts w:ascii="Times New Roman" w:eastAsia="Times New Roman" w:hAnsi="Times New Roman" w:cs="Times New Roman"/>
          <w:color w:val="000000"/>
        </w:rPr>
        <w:t>8</w:t>
      </w:r>
    </w:p>
    <w:p w:rsidR="00326437" w:rsidRPr="00326437" w:rsidRDefault="00326437" w:rsidP="00326437">
      <w:pPr>
        <w:widowControl w:val="0"/>
        <w:autoSpaceDE w:val="0"/>
        <w:autoSpaceDN w:val="0"/>
        <w:spacing w:after="0" w:line="240" w:lineRule="auto"/>
        <w:ind w:left="5387"/>
        <w:outlineLvl w:val="1"/>
        <w:rPr>
          <w:rFonts w:ascii="Times New Roman" w:eastAsia="Calibri" w:hAnsi="Times New Roman" w:cs="Calibri"/>
          <w:bCs/>
          <w:lang w:eastAsia="ru-RU"/>
        </w:rPr>
      </w:pPr>
      <w:r w:rsidRPr="00326437">
        <w:rPr>
          <w:rFonts w:ascii="Times New Roman" w:eastAsia="Times New Roman" w:hAnsi="Times New Roman" w:cs="Calibri"/>
          <w:color w:val="000000"/>
          <w:lang w:eastAsia="ru-RU"/>
        </w:rPr>
        <w:t>к Порядку</w:t>
      </w:r>
      <w:r w:rsidRPr="00326437">
        <w:rPr>
          <w:rFonts w:ascii="Times New Roman" w:eastAsia="Calibri" w:hAnsi="Times New Roman" w:cs="Calibri"/>
          <w:bCs/>
          <w:lang w:eastAsia="ru-RU"/>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07777" w:rsidRPr="00907777" w:rsidRDefault="00907777" w:rsidP="00326437">
      <w:pPr>
        <w:spacing w:after="0" w:line="240" w:lineRule="auto"/>
        <w:jc w:val="right"/>
        <w:rPr>
          <w:rFonts w:ascii="Times New Roman" w:eastAsia="Times New Roman" w:hAnsi="Times New Roman" w:cs="Times New Roman"/>
          <w:sz w:val="28"/>
          <w:szCs w:val="28"/>
        </w:rPr>
      </w:pPr>
    </w:p>
    <w:p w:rsidR="00907777" w:rsidRPr="00907777" w:rsidRDefault="00907777" w:rsidP="00907777">
      <w:pPr>
        <w:spacing w:after="0" w:line="240" w:lineRule="auto"/>
        <w:jc w:val="center"/>
        <w:rPr>
          <w:rFonts w:ascii="Times New Roman" w:eastAsia="Times New Roman" w:hAnsi="Times New Roman" w:cs="Times New Roman"/>
          <w:b/>
          <w:bCs/>
          <w:sz w:val="28"/>
          <w:szCs w:val="28"/>
        </w:rPr>
      </w:pPr>
      <w:r w:rsidRPr="00907777">
        <w:rPr>
          <w:rFonts w:ascii="Times New Roman" w:eastAsia="Times New Roman" w:hAnsi="Times New Roman" w:cs="Times New Roman"/>
          <w:b/>
          <w:bCs/>
          <w:sz w:val="28"/>
          <w:szCs w:val="28"/>
        </w:rPr>
        <w:t>Соглашение №____</w:t>
      </w:r>
    </w:p>
    <w:p w:rsidR="00907777" w:rsidRPr="00907777" w:rsidRDefault="00907777" w:rsidP="00907777">
      <w:pPr>
        <w:spacing w:after="0" w:line="240" w:lineRule="auto"/>
        <w:jc w:val="center"/>
        <w:rPr>
          <w:rFonts w:ascii="Times New Roman" w:eastAsia="Times New Roman" w:hAnsi="Times New Roman" w:cs="Times New Roman"/>
          <w:b/>
          <w:bCs/>
          <w:sz w:val="28"/>
          <w:szCs w:val="28"/>
        </w:rPr>
      </w:pPr>
      <w:r w:rsidRPr="00907777">
        <w:rPr>
          <w:rFonts w:ascii="Times New Roman" w:eastAsia="Times New Roman" w:hAnsi="Times New Roman" w:cs="Times New Roman"/>
          <w:b/>
          <w:bCs/>
          <w:sz w:val="28"/>
          <w:szCs w:val="28"/>
        </w:rPr>
        <w:t>на предоставление субсидии</w:t>
      </w:r>
    </w:p>
    <w:p w:rsidR="00907777" w:rsidRPr="00907777" w:rsidRDefault="00907777" w:rsidP="00907777">
      <w:pPr>
        <w:widowControl w:val="0"/>
        <w:spacing w:after="0" w:line="240" w:lineRule="auto"/>
        <w:jc w:val="center"/>
        <w:rPr>
          <w:rFonts w:ascii="Times New Roman" w:eastAsia="Times New Roman" w:hAnsi="Times New Roman" w:cs="Times New Roman"/>
          <w:bCs/>
          <w:snapToGrid w:val="0"/>
        </w:rPr>
      </w:pPr>
      <w:r w:rsidRPr="00907777">
        <w:rPr>
          <w:rFonts w:ascii="Times New Roman" w:eastAsia="Times New Roman" w:hAnsi="Times New Roman" w:cs="Times New Roman"/>
          <w:bCs/>
          <w:snapToGrid w:val="0"/>
        </w:rPr>
        <w:t>на возмещение части фактически понесенных затрат при осуществлении предпринимательской деятельности</w:t>
      </w:r>
    </w:p>
    <w:p w:rsidR="00907777" w:rsidRPr="00907777" w:rsidRDefault="00907777" w:rsidP="00907777">
      <w:pPr>
        <w:widowControl w:val="0"/>
        <w:spacing w:after="0" w:line="240" w:lineRule="auto"/>
        <w:jc w:val="center"/>
        <w:rPr>
          <w:rFonts w:ascii="Times New Roman" w:eastAsia="Times New Roman" w:hAnsi="Times New Roman" w:cs="Times New Roman"/>
          <w:bCs/>
          <w:snapToGrid w:val="0"/>
        </w:rPr>
      </w:pPr>
    </w:p>
    <w:p w:rsidR="00907777" w:rsidRPr="00907777" w:rsidRDefault="00907777" w:rsidP="00907777">
      <w:pPr>
        <w:widowControl w:val="0"/>
        <w:spacing w:after="0" w:line="240" w:lineRule="auto"/>
        <w:jc w:val="center"/>
        <w:rPr>
          <w:rFonts w:ascii="Times New Roman" w:eastAsia="Times New Roman" w:hAnsi="Times New Roman" w:cs="Times New Roman"/>
          <w:bCs/>
          <w:snapToGrid w:val="0"/>
        </w:rPr>
      </w:pPr>
      <w:r w:rsidRPr="00907777">
        <w:rPr>
          <w:rFonts w:ascii="Times New Roman" w:eastAsia="Times New Roman" w:hAnsi="Times New Roman" w:cs="Times New Roman"/>
          <w:bCs/>
          <w:snapToGrid w:val="0"/>
        </w:rPr>
        <w:t>с. Каратузское                                                                                           «____»  _________  20__ г.</w:t>
      </w:r>
    </w:p>
    <w:p w:rsidR="00907777" w:rsidRPr="00907777" w:rsidRDefault="00907777" w:rsidP="00907777">
      <w:pPr>
        <w:widowControl w:val="0"/>
        <w:tabs>
          <w:tab w:val="left" w:pos="720"/>
        </w:tabs>
        <w:spacing w:after="0" w:line="240" w:lineRule="auto"/>
        <w:rPr>
          <w:rFonts w:ascii="Times New Roman" w:eastAsia="Times New Roman" w:hAnsi="Times New Roman" w:cs="Times New Roman"/>
          <w:bCs/>
          <w:snapToGrid w:val="0"/>
        </w:rPr>
      </w:pPr>
    </w:p>
    <w:p w:rsidR="00907777" w:rsidRPr="00907777" w:rsidRDefault="00907777" w:rsidP="00907777">
      <w:pPr>
        <w:spacing w:after="0" w:line="240" w:lineRule="auto"/>
        <w:jc w:val="both"/>
        <w:rPr>
          <w:rFonts w:ascii="Times New Roman" w:eastAsia="Times New Roman" w:hAnsi="Times New Roman" w:cs="Times New Roman"/>
          <w:bCs/>
          <w:color w:val="1F497D"/>
        </w:rPr>
      </w:pPr>
    </w:p>
    <w:p w:rsidR="00907777" w:rsidRPr="00907777" w:rsidRDefault="00907777" w:rsidP="00907777">
      <w:pPr>
        <w:widowControl w:val="0"/>
        <w:tabs>
          <w:tab w:val="left" w:pos="720"/>
        </w:tabs>
        <w:spacing w:after="0" w:line="240" w:lineRule="auto"/>
        <w:jc w:val="both"/>
        <w:rPr>
          <w:rFonts w:ascii="Times New Roman" w:eastAsia="Times New Roman" w:hAnsi="Times New Roman" w:cs="Times New Roman"/>
          <w:bCs/>
          <w:snapToGrid w:val="0"/>
        </w:rPr>
      </w:pPr>
      <w:r w:rsidRPr="00907777">
        <w:rPr>
          <w:rFonts w:ascii="Times New Roman" w:eastAsia="Times New Roman" w:hAnsi="Times New Roman" w:cs="Times New Roman"/>
          <w:bCs/>
          <w:snapToGrid w:val="0"/>
        </w:rPr>
        <w:t xml:space="preserve">          Администрация Каратузского района в дальнейшем «Главный распорядитель», в лице ___________________________________действующей на основании Устава Муниципального Образования «Каратузский район», с одной стороны, и __________________________________</w:t>
      </w:r>
    </w:p>
    <w:p w:rsidR="00907777" w:rsidRPr="00907777" w:rsidRDefault="00907777" w:rsidP="00907777">
      <w:pPr>
        <w:widowControl w:val="0"/>
        <w:tabs>
          <w:tab w:val="left" w:pos="720"/>
        </w:tabs>
        <w:spacing w:after="0" w:line="240" w:lineRule="auto"/>
        <w:jc w:val="both"/>
        <w:rPr>
          <w:rFonts w:ascii="Times New Roman" w:eastAsia="Times New Roman" w:hAnsi="Times New Roman" w:cs="Times New Roman"/>
          <w:bCs/>
          <w:snapToGrid w:val="0"/>
        </w:rPr>
      </w:pPr>
      <w:r w:rsidRPr="00907777">
        <w:rPr>
          <w:rFonts w:ascii="Times New Roman" w:eastAsia="Times New Roman" w:hAnsi="Times New Roman" w:cs="Times New Roman"/>
          <w:bCs/>
          <w:snapToGrid w:val="0"/>
        </w:rPr>
        <w:t>__________________________________________________________________________________,</w:t>
      </w:r>
    </w:p>
    <w:p w:rsidR="00907777" w:rsidRPr="00907777" w:rsidRDefault="00907777" w:rsidP="00907777">
      <w:pPr>
        <w:widowControl w:val="0"/>
        <w:tabs>
          <w:tab w:val="left" w:pos="720"/>
        </w:tabs>
        <w:spacing w:after="0" w:line="240" w:lineRule="auto"/>
        <w:jc w:val="center"/>
        <w:rPr>
          <w:rFonts w:ascii="Times New Roman" w:eastAsia="Times New Roman" w:hAnsi="Times New Roman" w:cs="Times New Roman"/>
          <w:bCs/>
          <w:snapToGrid w:val="0"/>
          <w:sz w:val="18"/>
        </w:rPr>
      </w:pPr>
      <w:r w:rsidRPr="00907777">
        <w:rPr>
          <w:rFonts w:ascii="Times New Roman" w:eastAsia="Times New Roman" w:hAnsi="Times New Roman" w:cs="Times New Roman"/>
          <w:bCs/>
          <w:snapToGrid w:val="0"/>
          <w:sz w:val="18"/>
        </w:rPr>
        <w:t>(наименование субъекта малого и среднего предпринимательства)</w:t>
      </w:r>
    </w:p>
    <w:p w:rsidR="00907777" w:rsidRPr="00907777" w:rsidRDefault="00907777" w:rsidP="00907777">
      <w:pPr>
        <w:widowControl w:val="0"/>
        <w:spacing w:after="0" w:line="240" w:lineRule="auto"/>
        <w:jc w:val="both"/>
        <w:rPr>
          <w:rFonts w:ascii="Times New Roman" w:eastAsia="Times New Roman" w:hAnsi="Times New Roman" w:cs="Times New Roman"/>
          <w:bCs/>
        </w:rPr>
      </w:pPr>
      <w:proofErr w:type="gramStart"/>
      <w:r w:rsidRPr="00907777">
        <w:rPr>
          <w:rFonts w:ascii="Times New Roman" w:eastAsia="Times New Roman" w:hAnsi="Times New Roman" w:cs="Times New Roman"/>
          <w:bCs/>
          <w:snapToGrid w:val="0"/>
        </w:rPr>
        <w:t>Именуемое (</w:t>
      </w:r>
      <w:proofErr w:type="spellStart"/>
      <w:r w:rsidRPr="00907777">
        <w:rPr>
          <w:rFonts w:ascii="Times New Roman" w:eastAsia="Times New Roman" w:hAnsi="Times New Roman" w:cs="Times New Roman"/>
          <w:bCs/>
          <w:snapToGrid w:val="0"/>
        </w:rPr>
        <w:t>ый</w:t>
      </w:r>
      <w:proofErr w:type="spellEnd"/>
      <w:r w:rsidRPr="00907777">
        <w:rPr>
          <w:rFonts w:ascii="Times New Roman" w:eastAsia="Times New Roman" w:hAnsi="Times New Roman" w:cs="Times New Roman"/>
          <w:bCs/>
          <w:snapToGrid w:val="0"/>
        </w:rPr>
        <w:t xml:space="preserve">) в дальнейшем «Получатель», в лице ________________________, </w:t>
      </w:r>
      <w:r w:rsidRPr="00907777">
        <w:rPr>
          <w:rFonts w:ascii="Times New Roman" w:eastAsia="Times New Roman" w:hAnsi="Times New Roman" w:cs="Times New Roman"/>
          <w:bCs/>
          <w:snapToGrid w:val="0"/>
          <w:spacing w:val="-6"/>
        </w:rPr>
        <w:t xml:space="preserve">действующего на основании _____________________,с  другой  стороны,  вместе  именуемые  «Сторонами», </w:t>
      </w:r>
      <w:r w:rsidRPr="00907777">
        <w:rPr>
          <w:rFonts w:ascii="Times New Roman" w:eastAsia="Times New Roman" w:hAnsi="Times New Roman" w:cs="Times New Roman"/>
          <w:bCs/>
        </w:rPr>
        <w:t>в соответствии с Бюджетным кодексом Российской Федерации, муниципальной программой «Развитие малого и среднего предпринимательства в Каратузском районе», утвержденной постановлением администрации Каратузского района от 31.10.2013 № 1127-п (далее – Программа) и распоряжением администрации Каратузского района от __________ №_____ заключили настоящее Соглашение о нижеследующем:</w:t>
      </w:r>
      <w:proofErr w:type="gramEnd"/>
    </w:p>
    <w:p w:rsidR="00907777" w:rsidRPr="00907777" w:rsidRDefault="00907777" w:rsidP="00907777">
      <w:pPr>
        <w:widowControl w:val="0"/>
        <w:spacing w:after="0" w:line="240" w:lineRule="auto"/>
        <w:jc w:val="both"/>
        <w:rPr>
          <w:rFonts w:ascii="Times New Roman" w:eastAsia="Times New Roman" w:hAnsi="Times New Roman" w:cs="Times New Roman"/>
          <w:bCs/>
        </w:rPr>
      </w:pPr>
    </w:p>
    <w:p w:rsidR="00907777" w:rsidRPr="00907777" w:rsidRDefault="00907777" w:rsidP="00907777">
      <w:pPr>
        <w:widowControl w:val="0"/>
        <w:spacing w:after="0" w:line="240" w:lineRule="auto"/>
        <w:jc w:val="center"/>
        <w:rPr>
          <w:rFonts w:ascii="Times New Roman" w:eastAsia="Times New Roman" w:hAnsi="Times New Roman" w:cs="Times New Roman"/>
          <w:bCs/>
        </w:rPr>
      </w:pPr>
      <w:r w:rsidRPr="00907777">
        <w:rPr>
          <w:rFonts w:ascii="Times New Roman" w:eastAsia="Times New Roman" w:hAnsi="Times New Roman" w:cs="Times New Roman"/>
          <w:bCs/>
        </w:rPr>
        <w:t>1. ПРЕДМЕТ СОГЛАШЕНИЯ</w:t>
      </w:r>
    </w:p>
    <w:p w:rsidR="00907777" w:rsidRPr="00907777" w:rsidRDefault="00907777" w:rsidP="00907777">
      <w:pPr>
        <w:widowControl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1.1. По настоящему Соглашению Главный распорядитель обязуется за счет средств  бюджета (</w:t>
      </w:r>
      <w:r w:rsidRPr="00907777">
        <w:rPr>
          <w:rFonts w:ascii="Times New Roman" w:eastAsia="Times New Roman" w:hAnsi="Times New Roman" w:cs="Times New Roman"/>
          <w:bCs/>
          <w:i/>
          <w:color w:val="1F497D"/>
        </w:rPr>
        <w:t>района</w:t>
      </w:r>
      <w:r w:rsidRPr="00907777">
        <w:rPr>
          <w:rFonts w:ascii="Times New Roman" w:eastAsia="Times New Roman" w:hAnsi="Times New Roman" w:cs="Times New Roman"/>
          <w:bCs/>
          <w:i/>
        </w:rPr>
        <w:t xml:space="preserve">) </w:t>
      </w:r>
      <w:r w:rsidRPr="00907777">
        <w:rPr>
          <w:rFonts w:ascii="Times New Roman" w:eastAsia="Times New Roman" w:hAnsi="Times New Roman" w:cs="Times New Roman"/>
          <w:bCs/>
        </w:rPr>
        <w:t>(</w:t>
      </w:r>
      <w:r w:rsidRPr="00907777">
        <w:rPr>
          <w:rFonts w:ascii="Times New Roman" w:eastAsia="Times New Roman" w:hAnsi="Times New Roman" w:cs="Times New Roman"/>
          <w:bCs/>
          <w:i/>
          <w:color w:val="44546A"/>
        </w:rPr>
        <w:t>краевого</w:t>
      </w:r>
      <w:r w:rsidRPr="00907777">
        <w:rPr>
          <w:rFonts w:ascii="Times New Roman" w:eastAsia="Times New Roman" w:hAnsi="Times New Roman" w:cs="Times New Roman"/>
          <w:bCs/>
        </w:rPr>
        <w:t xml:space="preserve">) предоставить субсидию на </w:t>
      </w:r>
      <w:r w:rsidRPr="00907777">
        <w:rPr>
          <w:rFonts w:ascii="Times New Roman" w:eastAsia="Times New Roman" w:hAnsi="Times New Roman" w:cs="Times New Roman"/>
          <w:bCs/>
          <w:snapToGrid w:val="0"/>
        </w:rPr>
        <w:t xml:space="preserve">возмещение фактически понесенных затрат в связи с производством (реализацией) товаров, выполнением работ, оказанием услуг, связанных с приобретением оборудования </w:t>
      </w:r>
    </w:p>
    <w:p w:rsidR="00907777" w:rsidRPr="00907777" w:rsidRDefault="00907777" w:rsidP="00907777">
      <w:pPr>
        <w:widowControl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sz w:val="18"/>
        </w:rPr>
        <w:t>(наименование затрат)</w:t>
      </w:r>
    </w:p>
    <w:p w:rsidR="00907777" w:rsidRPr="00907777" w:rsidRDefault="00907777" w:rsidP="00907777">
      <w:pPr>
        <w:widowControl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rPr>
        <w:t>(далее – «Субсидия»).</w:t>
      </w:r>
      <w:r w:rsidRPr="00907777">
        <w:rPr>
          <w:rFonts w:ascii="Times New Roman" w:eastAsia="Times New Roman" w:hAnsi="Times New Roman" w:cs="Times New Roman"/>
          <w:bCs/>
        </w:rPr>
        <w:tab/>
      </w:r>
      <w:r w:rsidRPr="00907777">
        <w:rPr>
          <w:rFonts w:ascii="Times New Roman" w:eastAsia="Times New Roman" w:hAnsi="Times New Roman" w:cs="Times New Roman"/>
          <w:bCs/>
        </w:rPr>
        <w:tab/>
      </w:r>
      <w:r w:rsidRPr="00907777">
        <w:rPr>
          <w:rFonts w:ascii="Times New Roman" w:eastAsia="Times New Roman" w:hAnsi="Times New Roman" w:cs="Times New Roman"/>
          <w:bCs/>
        </w:rPr>
        <w:tab/>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1.2. Субсидия предоставляется Получателю субсидии в размере </w:t>
      </w:r>
      <w:r w:rsidRPr="00907777">
        <w:rPr>
          <w:rFonts w:ascii="Times New Roman" w:eastAsia="Times New Roman" w:hAnsi="Times New Roman" w:cs="Times New Roman"/>
          <w:bCs/>
          <w:i/>
          <w:color w:val="1F497D"/>
        </w:rPr>
        <w:t>(указать сумму цифрами)</w:t>
      </w:r>
      <w:r w:rsidRPr="00907777">
        <w:rPr>
          <w:rFonts w:ascii="Times New Roman" w:eastAsia="Times New Roman" w:hAnsi="Times New Roman" w:cs="Times New Roman"/>
          <w:bCs/>
        </w:rPr>
        <w:t xml:space="preserve"> (</w:t>
      </w:r>
      <w:r w:rsidRPr="00907777">
        <w:rPr>
          <w:rFonts w:ascii="Times New Roman" w:eastAsia="Times New Roman" w:hAnsi="Times New Roman" w:cs="Times New Roman"/>
          <w:bCs/>
          <w:color w:val="1F497D"/>
        </w:rPr>
        <w:t>указать сумму прописью</w:t>
      </w:r>
      <w:r w:rsidRPr="00907777">
        <w:rPr>
          <w:rFonts w:ascii="Times New Roman" w:eastAsia="Times New Roman" w:hAnsi="Times New Roman" w:cs="Times New Roman"/>
          <w:bCs/>
        </w:rPr>
        <w:t>) рублей 00 копеек, в том числе:</w:t>
      </w:r>
    </w:p>
    <w:p w:rsidR="00907777" w:rsidRPr="00907777" w:rsidRDefault="00907777" w:rsidP="00907777">
      <w:pPr>
        <w:spacing w:after="0" w:line="240" w:lineRule="auto"/>
        <w:jc w:val="both"/>
        <w:rPr>
          <w:rFonts w:ascii="Times New Roman" w:eastAsia="Times New Roman" w:hAnsi="Times New Roman" w:cs="Times New Roman"/>
          <w:bCs/>
          <w:i/>
          <w:color w:val="1F497D"/>
        </w:rPr>
      </w:pPr>
      <w:r w:rsidRPr="00907777">
        <w:rPr>
          <w:rFonts w:ascii="Times New Roman" w:eastAsia="Times New Roman" w:hAnsi="Times New Roman" w:cs="Times New Roman"/>
          <w:bCs/>
        </w:rPr>
        <w:t xml:space="preserve">- </w:t>
      </w:r>
      <w:r w:rsidRPr="00907777">
        <w:rPr>
          <w:rFonts w:ascii="Times New Roman" w:eastAsia="Times New Roman" w:hAnsi="Times New Roman" w:cs="Times New Roman"/>
          <w:bCs/>
          <w:i/>
          <w:color w:val="1F497D"/>
        </w:rPr>
        <w:t>(указать сумму цифрами</w:t>
      </w:r>
      <w:proofErr w:type="gramStart"/>
      <w:r w:rsidRPr="00907777">
        <w:rPr>
          <w:rFonts w:ascii="Times New Roman" w:eastAsia="Times New Roman" w:hAnsi="Times New Roman" w:cs="Times New Roman"/>
          <w:bCs/>
          <w:i/>
          <w:color w:val="1F497D"/>
        </w:rPr>
        <w:t>)</w:t>
      </w:r>
      <w:r w:rsidRPr="00907777">
        <w:rPr>
          <w:rFonts w:ascii="Times New Roman" w:eastAsia="Times New Roman" w:hAnsi="Times New Roman" w:cs="Times New Roman"/>
          <w:bCs/>
          <w:color w:val="1F497D"/>
        </w:rPr>
        <w:t>(</w:t>
      </w:r>
      <w:proofErr w:type="gramEnd"/>
      <w:r w:rsidRPr="00907777">
        <w:rPr>
          <w:rFonts w:ascii="Times New Roman" w:eastAsia="Times New Roman" w:hAnsi="Times New Roman" w:cs="Times New Roman"/>
          <w:bCs/>
          <w:color w:val="1F497D"/>
        </w:rPr>
        <w:t>указать сумму прописью)</w:t>
      </w:r>
      <w:r w:rsidRPr="00907777">
        <w:rPr>
          <w:rFonts w:ascii="Times New Roman" w:eastAsia="Times New Roman" w:hAnsi="Times New Roman" w:cs="Times New Roman"/>
          <w:bCs/>
        </w:rPr>
        <w:t xml:space="preserve"> рублей 00 копеек за счет средств бюджета </w:t>
      </w:r>
      <w:r w:rsidRPr="00907777">
        <w:rPr>
          <w:rFonts w:ascii="Times New Roman" w:eastAsia="Times New Roman" w:hAnsi="Times New Roman" w:cs="Times New Roman"/>
          <w:bCs/>
          <w:i/>
          <w:color w:val="2F5496"/>
        </w:rPr>
        <w:t>(района) (краевого)</w:t>
      </w:r>
      <w:r w:rsidRPr="00907777">
        <w:rPr>
          <w:rFonts w:ascii="Times New Roman" w:eastAsia="Times New Roman" w:hAnsi="Times New Roman" w:cs="Times New Roman"/>
          <w:bCs/>
        </w:rPr>
        <w:t>.</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1.3. Субсидия предоставляется </w:t>
      </w:r>
      <w:r w:rsidRPr="00907777">
        <w:rPr>
          <w:rFonts w:ascii="Times New Roman" w:eastAsia="Times New Roman" w:hAnsi="Times New Roman" w:cs="Times New Roman"/>
        </w:rPr>
        <w:t xml:space="preserve">в рамках мероприятия  - «Расходы на реализацию муниципальной программы развития субъектов малого и среднего предпринимательства» муниципальной программы «Развитие малого и среднего предпринимательства в Каратузском районе», утвержденной постановлением </w:t>
      </w:r>
      <w:r w:rsidRPr="00907777">
        <w:rPr>
          <w:rFonts w:ascii="Times New Roman" w:eastAsia="Times New Roman" w:hAnsi="Times New Roman" w:cs="Times New Roman"/>
          <w:bCs/>
          <w:snapToGrid w:val="0"/>
          <w:spacing w:val="-8"/>
        </w:rPr>
        <w:t>администрации Каратузского района от 31октября 2013 года № 1127-п.</w:t>
      </w:r>
    </w:p>
    <w:p w:rsidR="00907777" w:rsidRPr="00907777" w:rsidRDefault="00907777" w:rsidP="00907777">
      <w:pPr>
        <w:spacing w:after="0" w:line="240" w:lineRule="auto"/>
        <w:jc w:val="center"/>
        <w:rPr>
          <w:rFonts w:ascii="Times New Roman" w:eastAsia="Times New Roman" w:hAnsi="Times New Roman" w:cs="Times New Roman"/>
          <w:bCs/>
        </w:rPr>
      </w:pPr>
      <w:r w:rsidRPr="00907777">
        <w:rPr>
          <w:rFonts w:ascii="Times New Roman" w:eastAsia="Times New Roman" w:hAnsi="Times New Roman" w:cs="Times New Roman"/>
          <w:bCs/>
        </w:rPr>
        <w:t>2. ПРАВА И ОБЯЗАННОСТИ СТОРОН</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2.1. Главный распорядитель обязан:</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2.1.1.  Перечислить субсидию на расчетный счет получателя   в соответствии с настоящим Соглашением при условии поступления средств местного бюджета, краевого и (или) федерального бюджетов на лицевой счет Главного распорядителя</w:t>
      </w:r>
      <w:r w:rsidRPr="00907777">
        <w:rPr>
          <w:rFonts w:ascii="Times New Roman" w:eastAsia="Times New Roman" w:hAnsi="Times New Roman" w:cs="Times New Roman"/>
          <w:bCs/>
          <w:i/>
        </w:rPr>
        <w:t xml:space="preserve"> </w:t>
      </w:r>
      <w:r w:rsidRPr="00907777">
        <w:rPr>
          <w:rFonts w:ascii="Times New Roman" w:eastAsia="Times New Roman" w:hAnsi="Times New Roman" w:cs="Times New Roman"/>
          <w:bCs/>
        </w:rPr>
        <w:t>в течени</w:t>
      </w:r>
      <w:proofErr w:type="gramStart"/>
      <w:r w:rsidRPr="00907777">
        <w:rPr>
          <w:rFonts w:ascii="Times New Roman" w:eastAsia="Times New Roman" w:hAnsi="Times New Roman" w:cs="Times New Roman"/>
          <w:bCs/>
        </w:rPr>
        <w:t>и</w:t>
      </w:r>
      <w:proofErr w:type="gramEnd"/>
      <w:r w:rsidRPr="00907777">
        <w:rPr>
          <w:rFonts w:ascii="Times New Roman" w:eastAsia="Times New Roman" w:hAnsi="Times New Roman" w:cs="Times New Roman"/>
          <w:bCs/>
        </w:rPr>
        <w:t xml:space="preserve"> 10 рабочих дней.</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2.2. Главный распорядитель в праве:</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2.2.1. Осуществлять </w:t>
      </w:r>
      <w:proofErr w:type="gramStart"/>
      <w:r w:rsidRPr="00907777">
        <w:rPr>
          <w:rFonts w:ascii="Times New Roman" w:eastAsia="Times New Roman" w:hAnsi="Times New Roman" w:cs="Times New Roman"/>
          <w:bCs/>
        </w:rPr>
        <w:t>контроль за</w:t>
      </w:r>
      <w:proofErr w:type="gramEnd"/>
      <w:r w:rsidRPr="00907777">
        <w:rPr>
          <w:rFonts w:ascii="Times New Roman" w:eastAsia="Times New Roman" w:hAnsi="Times New Roman" w:cs="Times New Roman"/>
          <w:bCs/>
        </w:rPr>
        <w:t xml:space="preserve"> исполнением условий предоставления субсидии.</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2.2.2.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2.2.3. Требовать, в том числе в судебном порядке, от Получателя субсидии </w:t>
      </w:r>
      <w:proofErr w:type="gramStart"/>
      <w:r w:rsidRPr="00907777">
        <w:rPr>
          <w:rFonts w:ascii="Times New Roman" w:eastAsia="Times New Roman" w:hAnsi="Times New Roman" w:cs="Times New Roman"/>
          <w:bCs/>
        </w:rPr>
        <w:t>возврата</w:t>
      </w:r>
      <w:proofErr w:type="gramEnd"/>
      <w:r w:rsidRPr="00907777">
        <w:rPr>
          <w:rFonts w:ascii="Times New Roman" w:eastAsia="Times New Roman" w:hAnsi="Times New Roman" w:cs="Times New Roman"/>
          <w:bCs/>
        </w:rPr>
        <w:t xml:space="preserve"> в бюджет </w:t>
      </w:r>
      <w:r w:rsidRPr="00907777">
        <w:rPr>
          <w:rFonts w:ascii="Times New Roman" w:eastAsia="Times New Roman" w:hAnsi="Times New Roman" w:cs="Times New Roman"/>
          <w:bCs/>
          <w:color w:val="1F497D"/>
        </w:rPr>
        <w:t>Каратузс</w:t>
      </w:r>
      <w:r w:rsidRPr="00907777">
        <w:rPr>
          <w:rFonts w:ascii="Times New Roman" w:eastAsia="Times New Roman" w:hAnsi="Times New Roman" w:cs="Times New Roman"/>
          <w:bCs/>
          <w:color w:val="1F3864"/>
        </w:rPr>
        <w:t>к</w:t>
      </w:r>
      <w:r w:rsidRPr="00907777">
        <w:rPr>
          <w:rFonts w:ascii="Times New Roman" w:eastAsia="Times New Roman" w:hAnsi="Times New Roman" w:cs="Times New Roman"/>
          <w:bCs/>
          <w:color w:val="1F497D"/>
        </w:rPr>
        <w:t>ого</w:t>
      </w:r>
      <w:r w:rsidRPr="00907777">
        <w:rPr>
          <w:rFonts w:ascii="Times New Roman" w:eastAsia="Times New Roman" w:hAnsi="Times New Roman" w:cs="Times New Roman"/>
          <w:bCs/>
          <w:color w:val="1F3864"/>
        </w:rPr>
        <w:t xml:space="preserve"> района</w:t>
      </w:r>
      <w:r w:rsidRPr="00907777">
        <w:rPr>
          <w:rFonts w:ascii="Times New Roman" w:eastAsia="Times New Roman" w:hAnsi="Times New Roman" w:cs="Times New Roman"/>
          <w:bCs/>
        </w:rPr>
        <w:t xml:space="preserve"> предоставленной суммы субсидии, в порядке и случаях, установленных </w:t>
      </w:r>
      <w:hyperlink w:anchor="Порядок_возврата_субсидии" w:history="1">
        <w:r w:rsidRPr="00907777">
          <w:rPr>
            <w:rFonts w:ascii="Times New Roman" w:eastAsia="Times New Roman" w:hAnsi="Times New Roman" w:cs="Times New Roman"/>
            <w:bCs/>
            <w:u w:val="single"/>
          </w:rPr>
          <w:t>разделом 3 настоящего Соглашения</w:t>
        </w:r>
      </w:hyperlink>
      <w:r w:rsidRPr="00907777">
        <w:rPr>
          <w:rFonts w:ascii="Times New Roman" w:eastAsia="Times New Roman" w:hAnsi="Times New Roman" w:cs="Times New Roman"/>
          <w:bCs/>
        </w:rPr>
        <w:t>.</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2.2.4. Проводить проверки на предмет соблюдения условий, целей и порядка предоставления субсидии в соответствии с действующим законодательством.</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lastRenderedPageBreak/>
        <w:t>2.3. Получатель субсидии в праве:</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2.3.1. Требовать перечисления субсидии на цели, в размере, порядке и на условиях, предусмотренных настоящим Соглашением.</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2.3.2. Обжаловать в судебном порядке решение Главного распорядителя о возврате Субсидии.</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2.4. Получатель субсидии обязан:</w:t>
      </w:r>
    </w:p>
    <w:p w:rsidR="00907777" w:rsidRPr="00907777" w:rsidRDefault="00907777" w:rsidP="00907777">
      <w:pPr>
        <w:spacing w:after="0" w:line="240" w:lineRule="auto"/>
        <w:jc w:val="both"/>
        <w:rPr>
          <w:rFonts w:ascii="Times New Roman" w:eastAsia="Times New Roman" w:hAnsi="Times New Roman" w:cs="Times New Roman"/>
          <w:bCs/>
        </w:rPr>
      </w:pPr>
      <w:bookmarkStart w:id="3" w:name="Отчет_по_субсидии"/>
      <w:proofErr w:type="gramStart"/>
      <w:r w:rsidRPr="00907777">
        <w:rPr>
          <w:rFonts w:ascii="Times New Roman" w:eastAsia="Times New Roman" w:hAnsi="Times New Roman" w:cs="Times New Roman"/>
          <w:bCs/>
        </w:rPr>
        <w:t>2.4.1.</w:t>
      </w:r>
      <w:bookmarkEnd w:id="3"/>
      <w:r w:rsidRPr="00907777">
        <w:rPr>
          <w:rFonts w:ascii="Times New Roman" w:eastAsia="Times New Roman" w:hAnsi="Times New Roman" w:cs="Times New Roman"/>
          <w:bCs/>
        </w:rPr>
        <w:t xml:space="preserve">Ежегодно в течение </w:t>
      </w:r>
      <w:r w:rsidRPr="00907777">
        <w:rPr>
          <w:rFonts w:ascii="Times New Roman" w:eastAsia="Times New Roman" w:hAnsi="Times New Roman" w:cs="Times New Roman"/>
          <w:bCs/>
          <w:color w:val="1F497D"/>
        </w:rPr>
        <w:t>(период отчетности)</w:t>
      </w:r>
      <w:r w:rsidRPr="00907777">
        <w:rPr>
          <w:rFonts w:ascii="Times New Roman" w:eastAsia="Times New Roman" w:hAnsi="Times New Roman" w:cs="Times New Roman"/>
          <w:bCs/>
        </w:rPr>
        <w:t xml:space="preserve"> календарных лет, следующих за годом получения субсидии, до </w:t>
      </w:r>
      <w:r w:rsidRPr="00907777">
        <w:rPr>
          <w:rFonts w:ascii="Times New Roman" w:eastAsia="Times New Roman" w:hAnsi="Times New Roman" w:cs="Times New Roman"/>
          <w:bCs/>
          <w:u w:val="single"/>
        </w:rPr>
        <w:t>1 мая года</w:t>
      </w:r>
      <w:r w:rsidRPr="00907777">
        <w:rPr>
          <w:rFonts w:ascii="Times New Roman" w:eastAsia="Times New Roman" w:hAnsi="Times New Roman" w:cs="Times New Roman"/>
          <w:bCs/>
        </w:rPr>
        <w:t>, следующего за отчетным, направлять в адрес Главного распорядителя следующие документы:</w:t>
      </w:r>
      <w:proofErr w:type="gramEnd"/>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отчет о показателях финансово-хозяйственной деятельности, установленный приложением 1 к Соглашению;</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rPr>
      </w:pPr>
      <w:r w:rsidRPr="00907777">
        <w:rPr>
          <w:rFonts w:ascii="Times New Roman" w:eastAsia="Times New Roman" w:hAnsi="Times New Roman" w:cs="Times New Roman"/>
          <w:bCs/>
        </w:rPr>
        <w:t>- отчет о достижении значений показателей результативности, установленный приложением 2 к Соглашению;</w:t>
      </w:r>
    </w:p>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rPr>
      </w:pPr>
      <w:r w:rsidRPr="00907777">
        <w:rPr>
          <w:rFonts w:ascii="Times New Roman" w:eastAsia="Times New Roman" w:hAnsi="Times New Roman" w:cs="Times New Roman"/>
          <w:bCs/>
        </w:rPr>
        <w:t xml:space="preserve">-  </w:t>
      </w:r>
      <w:r w:rsidRPr="00907777">
        <w:rPr>
          <w:rFonts w:ascii="Times New Roman" w:eastAsia="Calibri" w:hAnsi="Times New Roman" w:cs="Times New Roman"/>
        </w:rPr>
        <w:t xml:space="preserve">копии отчетов по форме КНД 1151111 «Расчет по страховым взносам», утвержденной Приказом Федеральной налоговой службы </w:t>
      </w:r>
      <w:r w:rsidRPr="00907777">
        <w:rPr>
          <w:rFonts w:ascii="Times New Roman" w:eastAsia="Times New Roman" w:hAnsi="Times New Roman" w:cs="Times New Roman"/>
          <w:lang w:eastAsia="ru-RU"/>
        </w:rPr>
        <w:t xml:space="preserve">России от 29.09.2022 N ЕД-7-11/878@ </w:t>
      </w:r>
      <w:r w:rsidRPr="00907777">
        <w:rPr>
          <w:rFonts w:ascii="Times New Roman" w:eastAsia="Calibri" w:hAnsi="Times New Roman" w:cs="Times New Roman"/>
        </w:rPr>
        <w:t>и отчета по форме  ЕФС-1 (раздел 2), утвержденного  Постановлением Правления ПФ РФ от 31.10.2022 N 245п с отметкой о принятии соответствующего контролирующего органа на конец отчетного года;</w:t>
      </w:r>
    </w:p>
    <w:p w:rsidR="00907777" w:rsidRPr="00907777" w:rsidRDefault="00907777" w:rsidP="00907777">
      <w:pPr>
        <w:autoSpaceDE w:val="0"/>
        <w:autoSpaceDN w:val="0"/>
        <w:adjustRightInd w:val="0"/>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 xml:space="preserve">            - копии документов, подтверждающих создание рабочих мест (трудовой договор, приказ о приеме на работу и (или) выписка из штатного расписания);</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 копии бухгалтерского баланса (форма № 1), отчета о финансовых результатах (форма № 2) и приложений к ним, при общеустановленной системе налогообложения. </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lang w:bidi="en-US"/>
        </w:rPr>
        <w:t xml:space="preserve">2.4.2. </w:t>
      </w:r>
      <w:r w:rsidRPr="00907777">
        <w:rPr>
          <w:rFonts w:ascii="Times New Roman" w:eastAsia="Times New Roman" w:hAnsi="Times New Roman" w:cs="Times New Roman"/>
          <w:bCs/>
        </w:rPr>
        <w:t xml:space="preserve">Обеспечить достижение </w:t>
      </w:r>
      <w:proofErr w:type="gramStart"/>
      <w:r w:rsidRPr="00907777">
        <w:rPr>
          <w:rFonts w:ascii="Times New Roman" w:eastAsia="Times New Roman" w:hAnsi="Times New Roman" w:cs="Times New Roman"/>
          <w:bCs/>
        </w:rPr>
        <w:t>значений целевых показателей эффективности использования субсидии</w:t>
      </w:r>
      <w:proofErr w:type="gramEnd"/>
      <w:r w:rsidRPr="00907777">
        <w:rPr>
          <w:rFonts w:ascii="Times New Roman" w:eastAsia="Times New Roman" w:hAnsi="Times New Roman" w:cs="Times New Roman"/>
          <w:bCs/>
        </w:rPr>
        <w:t>:</w:t>
      </w:r>
    </w:p>
    <w:p w:rsidR="00907777" w:rsidRPr="00907777" w:rsidRDefault="00907777" w:rsidP="00907777">
      <w:pPr>
        <w:spacing w:after="0" w:line="240" w:lineRule="auto"/>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74"/>
        <w:gridCol w:w="2374"/>
        <w:gridCol w:w="2374"/>
      </w:tblGrid>
      <w:tr w:rsidR="00907777" w:rsidRPr="00907777" w:rsidTr="00747319">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rPr>
            </w:pPr>
            <w:r w:rsidRPr="00907777">
              <w:rPr>
                <w:rFonts w:ascii="Times New Roman" w:eastAsia="Calibri" w:hAnsi="Times New Roman" w:cs="Times New Roman"/>
              </w:rPr>
              <w:t>Целевой показатель</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rPr>
            </w:pPr>
            <w:r w:rsidRPr="00907777">
              <w:rPr>
                <w:rFonts w:ascii="Times New Roman" w:eastAsia="Calibri" w:hAnsi="Times New Roman" w:cs="Times New Roman"/>
              </w:rPr>
              <w:t>20__ год</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rPr>
            </w:pPr>
            <w:r w:rsidRPr="00907777">
              <w:rPr>
                <w:rFonts w:ascii="Times New Roman" w:eastAsia="Calibri" w:hAnsi="Times New Roman" w:cs="Times New Roman"/>
              </w:rPr>
              <w:t>20__ год</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center"/>
              <w:rPr>
                <w:rFonts w:ascii="Times New Roman" w:eastAsia="Calibri" w:hAnsi="Times New Roman" w:cs="Times New Roman"/>
              </w:rPr>
            </w:pPr>
            <w:r w:rsidRPr="00907777">
              <w:rPr>
                <w:rFonts w:ascii="Times New Roman" w:eastAsia="Calibri" w:hAnsi="Times New Roman" w:cs="Times New Roman"/>
              </w:rPr>
              <w:t>20__ год</w:t>
            </w:r>
          </w:p>
        </w:tc>
      </w:tr>
      <w:tr w:rsidR="00907777" w:rsidRPr="00907777" w:rsidTr="00747319">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rPr>
            </w:pPr>
            <w:r w:rsidRPr="00907777">
              <w:rPr>
                <w:rFonts w:ascii="Times New Roman" w:eastAsia="Calibri" w:hAnsi="Times New Roman" w:cs="Times New Roman"/>
              </w:rPr>
              <w:t>Количество созданных рабочих мест, ед.</w:t>
            </w:r>
            <w:r w:rsidRPr="00907777">
              <w:rPr>
                <w:rFonts w:ascii="Times New Roman" w:eastAsia="Calibri" w:hAnsi="Times New Roman" w:cs="Times New Roman"/>
              </w:rPr>
              <w:tab/>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highlight w:val="red"/>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rPr>
            </w:pPr>
          </w:p>
        </w:tc>
      </w:tr>
      <w:tr w:rsidR="00907777" w:rsidRPr="00907777" w:rsidTr="00747319">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rPr>
            </w:pPr>
            <w:r w:rsidRPr="00907777">
              <w:rPr>
                <w:rFonts w:ascii="Times New Roman" w:eastAsia="Calibri" w:hAnsi="Times New Roman" w:cs="Times New Roman"/>
              </w:rPr>
              <w:t>Количество сохраненных рабочих мест, ед.</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highlight w:val="red"/>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rPr>
            </w:pPr>
          </w:p>
        </w:tc>
      </w:tr>
      <w:tr w:rsidR="00907777" w:rsidRPr="00907777" w:rsidTr="00747319">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highlight w:val="yellow"/>
              </w:rPr>
            </w:pPr>
            <w:r w:rsidRPr="00907777">
              <w:rPr>
                <w:rFonts w:ascii="Times New Roman" w:eastAsia="Calibri" w:hAnsi="Times New Roman" w:cs="Times New Roman"/>
              </w:rPr>
              <w:t>Среднемесячная заработная плата, руб.</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highlight w:val="yellow"/>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highlight w:val="yellow"/>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907777" w:rsidRPr="00907777" w:rsidRDefault="00907777" w:rsidP="00907777">
            <w:pPr>
              <w:autoSpaceDE w:val="0"/>
              <w:autoSpaceDN w:val="0"/>
              <w:adjustRightInd w:val="0"/>
              <w:spacing w:after="0" w:line="240" w:lineRule="auto"/>
              <w:jc w:val="both"/>
              <w:rPr>
                <w:rFonts w:ascii="Times New Roman" w:eastAsia="Calibri" w:hAnsi="Times New Roman" w:cs="Times New Roman"/>
                <w:highlight w:val="yellow"/>
              </w:rPr>
            </w:pPr>
          </w:p>
        </w:tc>
      </w:tr>
    </w:tbl>
    <w:p w:rsidR="00907777" w:rsidRPr="00907777" w:rsidRDefault="00907777" w:rsidP="00907777">
      <w:pPr>
        <w:spacing w:after="0" w:line="240" w:lineRule="auto"/>
        <w:jc w:val="both"/>
        <w:rPr>
          <w:rFonts w:ascii="Times New Roman" w:eastAsia="Times New Roman" w:hAnsi="Times New Roman" w:cs="Times New Roman"/>
          <w:bCs/>
          <w:i/>
          <w:color w:val="1F3864"/>
        </w:rPr>
      </w:pP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2.4.3</w:t>
      </w:r>
      <w:proofErr w:type="gramStart"/>
      <w:r w:rsidRPr="00907777">
        <w:rPr>
          <w:rFonts w:ascii="Times New Roman" w:eastAsia="Times New Roman" w:hAnsi="Times New Roman" w:cs="Times New Roman"/>
          <w:bCs/>
        </w:rPr>
        <w:t xml:space="preserve">  Н</w:t>
      </w:r>
      <w:proofErr w:type="gramEnd"/>
      <w:r w:rsidRPr="00907777">
        <w:rPr>
          <w:rFonts w:ascii="Times New Roman" w:eastAsia="Times New Roman" w:hAnsi="Times New Roman" w:cs="Times New Roman"/>
          <w:bCs/>
        </w:rPr>
        <w:t>е прекращать деятельность в течение 24 месяцев после получения субсидии.</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2.4.4. Сохранить численность работников через 12 месяцев после получения поддержки в размере не менее 100 процентов среднесписочной численности работников на 1 января года получения поддержки. При этом в течение 12 месяцев после получения поддержки </w:t>
      </w:r>
      <w:proofErr w:type="gramStart"/>
      <w:r w:rsidRPr="00907777">
        <w:rPr>
          <w:rFonts w:ascii="Times New Roman" w:eastAsia="Times New Roman" w:hAnsi="Times New Roman" w:cs="Times New Roman"/>
          <w:bCs/>
        </w:rPr>
        <w:t>на конец</w:t>
      </w:r>
      <w:proofErr w:type="gramEnd"/>
      <w:r w:rsidRPr="00907777">
        <w:rPr>
          <w:rFonts w:ascii="Times New Roman" w:eastAsia="Times New Roman" w:hAnsi="Times New Roman" w:cs="Times New Roman"/>
          <w:bCs/>
        </w:rP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на 1 января года получения поддержки.</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lang w:bidi="en-US"/>
        </w:rPr>
      </w:pPr>
      <w:r w:rsidRPr="00907777">
        <w:rPr>
          <w:rFonts w:ascii="Times New Roman" w:eastAsia="Times New Roman" w:hAnsi="Times New Roman" w:cs="Times New Roman"/>
          <w:bCs/>
        </w:rPr>
        <w:t xml:space="preserve">2.4.5. В течение </w:t>
      </w:r>
      <w:r w:rsidRPr="00907777">
        <w:rPr>
          <w:rFonts w:ascii="Times New Roman" w:eastAsia="Times New Roman" w:hAnsi="Times New Roman" w:cs="Times New Roman"/>
          <w:bCs/>
          <w:color w:val="1F497D"/>
        </w:rPr>
        <w:t>10</w:t>
      </w:r>
      <w:r w:rsidRPr="00907777">
        <w:rPr>
          <w:rFonts w:ascii="Times New Roman" w:eastAsia="Times New Roman" w:hAnsi="Times New Roman" w:cs="Times New Roman"/>
          <w:bCs/>
        </w:rPr>
        <w:t xml:space="preserve"> рабочих дней со дня получения решения о возврате субсидии произвести возврат в местный бюджет суммы субсидии, указанной в решении о возврате субсидии, в полном объеме, путем перечисления денежных средств на лицевой счет Главного распорядителя, в случаях, установленных </w:t>
      </w:r>
      <w:hyperlink w:anchor="Порядок_возврата_субсидии" w:history="1">
        <w:r w:rsidRPr="00907777">
          <w:rPr>
            <w:rFonts w:ascii="Times New Roman" w:eastAsia="Times New Roman" w:hAnsi="Times New Roman" w:cs="Times New Roman"/>
            <w:bCs/>
            <w:u w:val="single"/>
          </w:rPr>
          <w:t>разделом 3 настоящего Соглашения</w:t>
        </w:r>
      </w:hyperlink>
      <w:r w:rsidRPr="00907777">
        <w:rPr>
          <w:rFonts w:ascii="Times New Roman" w:eastAsia="Times New Roman" w:hAnsi="Times New Roman" w:cs="Times New Roman"/>
          <w:bCs/>
          <w:lang w:bidi="en-US"/>
        </w:rPr>
        <w:t>.</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2.4.6. Не препятствовать проведению проверок в соответствии с пунктом 2.2.4 настоящего Соглашения.</w:t>
      </w:r>
    </w:p>
    <w:p w:rsidR="00907777" w:rsidRPr="00907777" w:rsidRDefault="00907777" w:rsidP="00907777">
      <w:pPr>
        <w:widowControl w:val="0"/>
        <w:autoSpaceDE w:val="0"/>
        <w:autoSpaceDN w:val="0"/>
        <w:adjustRightInd w:val="0"/>
        <w:spacing w:after="0" w:line="240" w:lineRule="auto"/>
        <w:jc w:val="both"/>
        <w:outlineLvl w:val="2"/>
        <w:rPr>
          <w:rFonts w:ascii="Times New Roman" w:eastAsia="Times New Roman" w:hAnsi="Times New Roman" w:cs="Times New Roman"/>
          <w:bCs/>
          <w:snapToGrid w:val="0"/>
          <w:spacing w:val="-8"/>
        </w:rPr>
      </w:pPr>
      <w:r w:rsidRPr="00907777">
        <w:rPr>
          <w:rFonts w:ascii="Times New Roman" w:eastAsia="Times New Roman" w:hAnsi="Times New Roman" w:cs="Times New Roman"/>
          <w:bCs/>
        </w:rPr>
        <w:t xml:space="preserve">2.4.7. </w:t>
      </w:r>
      <w:r w:rsidRPr="00907777">
        <w:rPr>
          <w:rFonts w:ascii="Times New Roman" w:eastAsia="Times New Roman" w:hAnsi="Times New Roman" w:cs="Times New Roman"/>
          <w:bCs/>
          <w:snapToGrid w:val="0"/>
          <w:spacing w:val="-8"/>
        </w:rPr>
        <w:t>Не продавать и не сдавать в аренду приобретенное за счет субсидии оборудование в течени</w:t>
      </w:r>
      <w:proofErr w:type="gramStart"/>
      <w:r w:rsidRPr="00907777">
        <w:rPr>
          <w:rFonts w:ascii="Times New Roman" w:eastAsia="Times New Roman" w:hAnsi="Times New Roman" w:cs="Times New Roman"/>
          <w:bCs/>
          <w:snapToGrid w:val="0"/>
          <w:spacing w:val="-8"/>
        </w:rPr>
        <w:t>и</w:t>
      </w:r>
      <w:proofErr w:type="gramEnd"/>
      <w:r w:rsidRPr="00907777">
        <w:rPr>
          <w:rFonts w:ascii="Times New Roman" w:eastAsia="Times New Roman" w:hAnsi="Times New Roman" w:cs="Times New Roman"/>
          <w:bCs/>
          <w:snapToGrid w:val="0"/>
          <w:spacing w:val="-8"/>
        </w:rPr>
        <w:t xml:space="preserve"> </w:t>
      </w:r>
      <w:r w:rsidRPr="00907777">
        <w:rPr>
          <w:rFonts w:ascii="Times New Roman" w:eastAsia="Times New Roman" w:hAnsi="Times New Roman" w:cs="Times New Roman"/>
          <w:bCs/>
          <w:color w:val="1F497D"/>
        </w:rPr>
        <w:t>2х-</w:t>
      </w:r>
      <w:r w:rsidRPr="00907777">
        <w:rPr>
          <w:rFonts w:ascii="Times New Roman" w:eastAsia="Times New Roman" w:hAnsi="Times New Roman" w:cs="Times New Roman"/>
          <w:bCs/>
          <w:snapToGrid w:val="0"/>
          <w:spacing w:val="-8"/>
        </w:rPr>
        <w:t xml:space="preserve"> лет, с момента получения субсидии.</w:t>
      </w:r>
    </w:p>
    <w:p w:rsidR="00907777" w:rsidRPr="00907777" w:rsidRDefault="00907777" w:rsidP="00907777">
      <w:pPr>
        <w:spacing w:after="0" w:line="240" w:lineRule="auto"/>
        <w:jc w:val="center"/>
        <w:rPr>
          <w:rFonts w:ascii="Times New Roman" w:eastAsia="Times New Roman" w:hAnsi="Times New Roman" w:cs="Times New Roman"/>
          <w:bCs/>
        </w:rPr>
      </w:pPr>
      <w:bookmarkStart w:id="4" w:name="Порядок_возврата_субсидии"/>
      <w:r w:rsidRPr="00907777">
        <w:rPr>
          <w:rFonts w:ascii="Times New Roman" w:eastAsia="Times New Roman" w:hAnsi="Times New Roman" w:cs="Times New Roman"/>
          <w:bCs/>
        </w:rPr>
        <w:t>3. УСЛОВИЯ ВОЗВРАТА СУБСИДИИ</w:t>
      </w:r>
    </w:p>
    <w:p w:rsidR="00907777" w:rsidRPr="00907777" w:rsidRDefault="00907777" w:rsidP="00907777">
      <w:pPr>
        <w:spacing w:after="0" w:line="240" w:lineRule="auto"/>
        <w:jc w:val="both"/>
        <w:rPr>
          <w:rFonts w:ascii="Times New Roman" w:eastAsia="Times New Roman" w:hAnsi="Times New Roman" w:cs="Times New Roman"/>
          <w:bCs/>
        </w:rPr>
      </w:pPr>
      <w:bookmarkStart w:id="5" w:name="Основание_возврата_субсидии"/>
      <w:bookmarkEnd w:id="4"/>
      <w:r w:rsidRPr="00907777">
        <w:rPr>
          <w:rFonts w:ascii="Times New Roman" w:eastAsia="Times New Roman" w:hAnsi="Times New Roman" w:cs="Times New Roman"/>
          <w:bCs/>
        </w:rPr>
        <w:t>3.1.</w:t>
      </w:r>
      <w:bookmarkEnd w:id="5"/>
      <w:r w:rsidRPr="00907777">
        <w:rPr>
          <w:rFonts w:ascii="Times New Roman" w:eastAsia="Times New Roman" w:hAnsi="Times New Roman" w:cs="Times New Roman"/>
          <w:bCs/>
        </w:rPr>
        <w:t xml:space="preserve"> Главный распорядитель принимает решение о возврате субсидии в местный бюджет (далее – решение о возврате субсидии):</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3.1.1. в случае выявления факта нарушения Получателем субсидии условий, установленных при предоставлении субсидии, обнаружения недостоверных сведений, в целях получения субсидий;</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3.1.2. в случае не достижения заявленных Получателем субсидий показателей эффективности использования Субсидии суммарно, более чем на двадцать процентов, Получатель субсидии обеспечивает возврат в доход местного </w:t>
      </w:r>
      <w:proofErr w:type="spellStart"/>
      <w:r w:rsidRPr="00907777">
        <w:rPr>
          <w:rFonts w:ascii="Times New Roman" w:eastAsia="Times New Roman" w:hAnsi="Times New Roman" w:cs="Times New Roman"/>
          <w:bCs/>
        </w:rPr>
        <w:t>бюджетав</w:t>
      </w:r>
      <w:proofErr w:type="spellEnd"/>
      <w:r w:rsidRPr="00907777">
        <w:rPr>
          <w:rFonts w:ascii="Times New Roman" w:eastAsia="Times New Roman" w:hAnsi="Times New Roman" w:cs="Times New Roman"/>
          <w:bCs/>
        </w:rPr>
        <w:t xml:space="preserve"> размере </w:t>
      </w:r>
      <w:proofErr w:type="gramStart"/>
      <w:r w:rsidRPr="00907777">
        <w:rPr>
          <w:rFonts w:ascii="Times New Roman" w:eastAsia="Times New Roman" w:hAnsi="Times New Roman" w:cs="Times New Roman"/>
          <w:bCs/>
          <w:lang w:val="en-US"/>
        </w:rPr>
        <w:t>V</w:t>
      </w:r>
      <w:proofErr w:type="gramEnd"/>
      <w:r w:rsidRPr="00907777">
        <w:rPr>
          <w:rFonts w:ascii="Times New Roman" w:eastAsia="Times New Roman" w:hAnsi="Times New Roman" w:cs="Times New Roman"/>
          <w:bCs/>
          <w:vertAlign w:val="subscript"/>
        </w:rPr>
        <w:t>возврата</w:t>
      </w:r>
      <w:r w:rsidRPr="00907777">
        <w:rPr>
          <w:rFonts w:ascii="Times New Roman" w:eastAsia="Times New Roman" w:hAnsi="Times New Roman" w:cs="Times New Roman"/>
          <w:bCs/>
        </w:rPr>
        <w:t xml:space="preserve"> рассчитываемом по следующей формуле:</w:t>
      </w:r>
    </w:p>
    <w:p w:rsidR="00907777" w:rsidRPr="00907777" w:rsidRDefault="00907777" w:rsidP="00907777">
      <w:pPr>
        <w:spacing w:after="0" w:line="240" w:lineRule="auto"/>
        <w:jc w:val="both"/>
        <w:rPr>
          <w:rFonts w:ascii="Times New Roman" w:eastAsia="Times New Roman" w:hAnsi="Times New Roman" w:cs="Times New Roman"/>
          <w:bCs/>
        </w:rPr>
      </w:pP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i/>
          <w:lang w:val="en-US" w:bidi="en-US"/>
        </w:rPr>
      </w:pPr>
      <m:oMathPara>
        <m:oMath>
          <m:sSub>
            <m:sSubPr>
              <m:ctrlPr>
                <w:rPr>
                  <w:rFonts w:ascii="Cambria Math" w:eastAsia="Times New Roman" w:hAnsi="Times New Roman" w:cs="Times New Roman"/>
                  <w:i/>
                  <w:lang w:val="en-US" w:bidi="en-US"/>
                </w:rPr>
              </m:ctrlPr>
            </m:sSubPr>
            <m:e>
              <m:r>
                <w:rPr>
                  <w:rFonts w:ascii="Cambria Math" w:eastAsia="Times New Roman" w:hAnsi="Cambria Math" w:cs="Times New Roman"/>
                  <w:lang w:val="en-US" w:bidi="en-US"/>
                </w:rPr>
                <m:t>V</m:t>
              </m:r>
            </m:e>
            <m:sub>
              <m:r>
                <w:rPr>
                  <w:rFonts w:ascii="Cambria Math" w:eastAsia="Times New Roman" w:hAnsi="Cambria Math" w:cs="Times New Roman"/>
                  <w:lang w:val="en-US" w:bidi="en-US"/>
                </w:rPr>
                <m:t>возврата</m:t>
              </m:r>
            </m:sub>
          </m:sSub>
          <m:r>
            <w:rPr>
              <w:rFonts w:ascii="Cambria Math" w:eastAsia="Times New Roman" w:hAnsi="Times New Roman" w:cs="Times New Roman"/>
              <w:lang w:val="en-US" w:bidi="en-US"/>
            </w:rPr>
            <m:t>=</m:t>
          </m:r>
          <m:sSub>
            <m:sSubPr>
              <m:ctrlPr>
                <w:rPr>
                  <w:rFonts w:ascii="Cambria Math" w:eastAsia="Times New Roman" w:hAnsi="Times New Roman" w:cs="Times New Roman"/>
                  <w:i/>
                  <w:lang w:val="en-US" w:bidi="en-US"/>
                </w:rPr>
              </m:ctrlPr>
            </m:sSubPr>
            <m:e>
              <m:r>
                <w:rPr>
                  <w:rFonts w:ascii="Cambria Math" w:eastAsia="Times New Roman" w:hAnsi="Cambria Math" w:cs="Times New Roman"/>
                  <w:lang w:val="en-US" w:bidi="en-US"/>
                </w:rPr>
                <m:t>V</m:t>
              </m:r>
            </m:e>
            <m:sub>
              <m:r>
                <w:rPr>
                  <w:rFonts w:ascii="Cambria Math" w:eastAsia="Times New Roman" w:hAnsi="Cambria Math" w:cs="Times New Roman"/>
                  <w:lang w:val="en-US" w:bidi="en-US"/>
                </w:rPr>
                <m:t>субсидии</m:t>
              </m:r>
            </m:sub>
          </m:sSub>
          <m:r>
            <w:rPr>
              <w:rFonts w:ascii="Cambria Math" w:eastAsia="Times New Roman" w:hAnsi="Cambria Math" w:cs="Times New Roman"/>
              <w:lang w:val="en-US" w:bidi="en-US"/>
            </w:rPr>
            <m:t>×</m:t>
          </m:r>
          <m:r>
            <w:rPr>
              <w:rFonts w:ascii="Cambria Math" w:eastAsia="Times New Roman" w:hAnsi="Times New Roman" w:cs="Times New Roman"/>
              <w:lang w:val="en-US" w:bidi="en-US"/>
            </w:rPr>
            <m:t>(1</m:t>
          </m:r>
          <m:r>
            <w:rPr>
              <w:rFonts w:ascii="Cambria Math" w:eastAsia="Times New Roman" w:hAnsi="Cambria Math" w:cs="Times New Roman"/>
              <w:lang w:val="en-US" w:bidi="en-US"/>
            </w:rPr>
            <m:t>-</m:t>
          </m:r>
          <m:r>
            <m:rPr>
              <m:sty m:val="p"/>
            </m:rPr>
            <w:rPr>
              <w:rFonts w:ascii="Cambria Math" w:eastAsia="Times New Roman" w:hAnsi="Cambria Math" w:cs="Times New Roman"/>
              <w:lang w:val="en-US" w:bidi="en-US"/>
            </w:rPr>
            <m:t>R</m:t>
          </m:r>
          <m:r>
            <w:rPr>
              <w:rFonts w:ascii="Cambria Math" w:eastAsia="Times New Roman" w:hAnsi="Times New Roman" w:cs="Times New Roman"/>
              <w:lang w:val="en-US" w:bidi="en-US"/>
            </w:rPr>
            <m:t>)</m:t>
          </m:r>
        </m:oMath>
      </m:oMathPara>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lang w:bidi="en-US"/>
        </w:rPr>
      </w:pP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lang w:bidi="en-US"/>
        </w:rPr>
      </w:pPr>
      <w:r w:rsidRPr="00907777">
        <w:rPr>
          <w:rFonts w:ascii="Times New Roman" w:eastAsia="Times New Roman" w:hAnsi="Times New Roman" w:cs="Times New Roman"/>
          <w:bCs/>
          <w:lang w:bidi="en-US"/>
        </w:rPr>
        <w:t>где:</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lang w:bidi="en-US"/>
        </w:rPr>
      </w:pPr>
      <w:r w:rsidRPr="00907777">
        <w:rPr>
          <w:rFonts w:ascii="Times New Roman" w:eastAsia="Times New Roman" w:hAnsi="Times New Roman" w:cs="Times New Roman"/>
          <w:bCs/>
          <w:lang w:val="en-US" w:bidi="en-US"/>
        </w:rPr>
        <w:lastRenderedPageBreak/>
        <w:t>V</w:t>
      </w:r>
      <w:r w:rsidRPr="00907777">
        <w:rPr>
          <w:rFonts w:ascii="Times New Roman" w:eastAsia="Times New Roman" w:hAnsi="Times New Roman" w:cs="Times New Roman"/>
          <w:bCs/>
          <w:vertAlign w:val="subscript"/>
          <w:lang w:bidi="en-US"/>
        </w:rPr>
        <w:t>субсидии</w:t>
      </w:r>
      <w:r w:rsidRPr="00907777">
        <w:rPr>
          <w:rFonts w:ascii="Times New Roman" w:eastAsia="Times New Roman" w:hAnsi="Times New Roman" w:cs="Times New Roman"/>
          <w:bCs/>
          <w:lang w:bidi="en-US"/>
        </w:rPr>
        <w:t xml:space="preserve"> – размер Субсидии;</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lang w:bidi="en-US"/>
        </w:rPr>
      </w:pPr>
      <w:r w:rsidRPr="00907777">
        <w:rPr>
          <w:rFonts w:ascii="Times New Roman" w:eastAsia="Times New Roman" w:hAnsi="Times New Roman" w:cs="Times New Roman"/>
          <w:bCs/>
          <w:lang w:val="en-US" w:bidi="en-US"/>
        </w:rPr>
        <w:t>R</w:t>
      </w:r>
      <w:r w:rsidRPr="00907777">
        <w:rPr>
          <w:rFonts w:ascii="Times New Roman" w:eastAsia="Times New Roman" w:hAnsi="Times New Roman" w:cs="Times New Roman"/>
          <w:bCs/>
          <w:lang w:bidi="en-US"/>
        </w:rPr>
        <w:t xml:space="preserve"> – </w:t>
      </w:r>
      <w:proofErr w:type="gramStart"/>
      <w:r w:rsidRPr="00907777">
        <w:rPr>
          <w:rFonts w:ascii="Times New Roman" w:eastAsia="Times New Roman" w:hAnsi="Times New Roman" w:cs="Times New Roman"/>
          <w:bCs/>
          <w:lang w:bidi="en-US"/>
        </w:rPr>
        <w:t>уровень</w:t>
      </w:r>
      <w:proofErr w:type="gramEnd"/>
      <w:r w:rsidRPr="00907777">
        <w:rPr>
          <w:rFonts w:ascii="Times New Roman" w:eastAsia="Times New Roman" w:hAnsi="Times New Roman" w:cs="Times New Roman"/>
          <w:bCs/>
          <w:lang w:bidi="en-US"/>
        </w:rPr>
        <w:t xml:space="preserve"> достижения заявленных показателей, рассчитывается по формуле:</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lang w:val="en-US" w:bidi="en-US"/>
        </w:rPr>
      </w:pPr>
      <m:oMathPara>
        <m:oMath>
          <m:r>
            <m:rPr>
              <m:sty m:val="p"/>
            </m:rPr>
            <w:rPr>
              <w:rFonts w:ascii="Cambria Math" w:eastAsia="Times New Roman" w:hAnsi="Cambria Math" w:cs="Times New Roman"/>
              <w:lang w:bidi="en-US"/>
            </w:rPr>
            <m:t>R</m:t>
          </m:r>
          <m:r>
            <m:rPr>
              <m:sty m:val="p"/>
            </m:rPr>
            <w:rPr>
              <w:rFonts w:ascii="Cambria Math" w:eastAsia="Times New Roman" w:hAnsi="Times New Roman" w:cs="Times New Roman"/>
              <w:lang w:bidi="en-US"/>
            </w:rPr>
            <m:t>=</m:t>
          </m:r>
          <m:nary>
            <m:naryPr>
              <m:chr m:val="∑"/>
              <m:grow m:val="1"/>
              <m:ctrlPr>
                <w:rPr>
                  <w:rFonts w:ascii="Cambria Math" w:eastAsia="Times New Roman" w:hAnsi="Times New Roman" w:cs="Times New Roman"/>
                  <w:lang w:val="en-US" w:bidi="en-US"/>
                </w:rPr>
              </m:ctrlPr>
            </m:naryPr>
            <m:sub/>
            <m:sup/>
            <m:e>
              <m:r>
                <m:rPr>
                  <m:sty m:val="p"/>
                </m:rPr>
                <w:rPr>
                  <w:rFonts w:ascii="Cambria Math" w:eastAsia="Times New Roman" w:hAnsi="Times New Roman" w:cs="Times New Roman"/>
                  <w:lang w:bidi="en-US"/>
                </w:rPr>
                <m:t>(</m:t>
              </m:r>
              <m:d>
                <m:dPr>
                  <m:ctrlPr>
                    <w:rPr>
                      <w:rFonts w:ascii="Cambria Math" w:eastAsia="Times New Roman" w:hAnsi="Times New Roman" w:cs="Times New Roman"/>
                      <w:lang w:val="en-US" w:bidi="en-US"/>
                    </w:rPr>
                  </m:ctrlPr>
                </m:dPr>
                <m:e>
                  <m:sSub>
                    <m:sSubPr>
                      <m:ctrlPr>
                        <w:rPr>
                          <w:rFonts w:ascii="Cambria Math" w:eastAsia="Times New Roman" w:hAnsi="Times New Roman" w:cs="Times New Roman"/>
                          <w:lang w:val="en-US" w:bidi="en-US"/>
                        </w:rPr>
                      </m:ctrlPr>
                    </m:sSubPr>
                    <m:e>
                      <m:r>
                        <w:rPr>
                          <w:rFonts w:ascii="Cambria Math" w:eastAsia="Cambria Math" w:hAnsi="Cambria Math" w:cs="Times New Roman"/>
                          <w:lang w:bidi="en-US"/>
                        </w:rPr>
                        <m:t>M</m:t>
                      </m:r>
                    </m:e>
                    <m:sub>
                      <m:r>
                        <w:rPr>
                          <w:rFonts w:ascii="Cambria Math" w:eastAsia="Cambria Math" w:hAnsi="Cambria Math" w:cs="Times New Roman"/>
                          <w:lang w:bidi="en-US"/>
                        </w:rPr>
                        <m:t>i</m:t>
                      </m:r>
                    </m:sub>
                  </m:sSub>
                  <m:r>
                    <w:rPr>
                      <w:rFonts w:ascii="Cambria Math" w:eastAsia="Cambria Math" w:hAnsi="Times New Roman" w:cs="Times New Roman"/>
                      <w:lang w:bidi="en-US"/>
                    </w:rPr>
                    <m:t>÷</m:t>
                  </m:r>
                  <m:sSub>
                    <m:sSubPr>
                      <m:ctrlPr>
                        <w:rPr>
                          <w:rFonts w:ascii="Cambria Math" w:eastAsia="Times New Roman" w:hAnsi="Times New Roman" w:cs="Times New Roman"/>
                          <w:lang w:val="en-US" w:bidi="en-US"/>
                        </w:rPr>
                      </m:ctrlPr>
                    </m:sSubPr>
                    <m:e>
                      <m:r>
                        <w:rPr>
                          <w:rFonts w:ascii="Cambria Math" w:eastAsia="Cambria Math" w:hAnsi="Cambria Math" w:cs="Times New Roman"/>
                          <w:lang w:bidi="en-US"/>
                        </w:rPr>
                        <m:t>N</m:t>
                      </m:r>
                    </m:e>
                    <m:sub>
                      <m:r>
                        <m:rPr>
                          <m:sty m:val="p"/>
                        </m:rPr>
                        <w:rPr>
                          <w:rFonts w:ascii="Cambria Math" w:eastAsia="Times New Roman" w:hAnsi="Cambria Math" w:cs="Times New Roman"/>
                          <w:lang w:bidi="en-US"/>
                        </w:rPr>
                        <m:t>i</m:t>
                      </m:r>
                    </m:sub>
                  </m:sSub>
                </m:e>
              </m:d>
              <m:r>
                <w:rPr>
                  <w:rFonts w:ascii="Cambria Math" w:eastAsia="Times New Roman" w:hAnsi="Cambria Math" w:cs="Times New Roman"/>
                  <w:lang w:bidi="en-US"/>
                </w:rPr>
                <m:t>×</m:t>
              </m:r>
            </m:e>
          </m:nary>
          <m:sSub>
            <m:sSubPr>
              <m:ctrlPr>
                <w:rPr>
                  <w:rFonts w:ascii="Cambria Math" w:eastAsia="Times New Roman" w:hAnsi="Times New Roman" w:cs="Times New Roman"/>
                  <w:lang w:val="en-US" w:bidi="en-US"/>
                </w:rPr>
              </m:ctrlPr>
            </m:sSubPr>
            <m:e>
              <m:r>
                <w:rPr>
                  <w:rFonts w:ascii="Cambria Math" w:eastAsia="Cambria Math" w:hAnsi="Cambria Math" w:cs="Times New Roman"/>
                  <w:lang w:bidi="en-US"/>
                </w:rPr>
                <m:t>W</m:t>
              </m:r>
            </m:e>
            <m:sub>
              <m:r>
                <m:rPr>
                  <m:sty m:val="p"/>
                </m:rPr>
                <w:rPr>
                  <w:rFonts w:ascii="Cambria Math" w:eastAsia="Times New Roman" w:hAnsi="Cambria Math" w:cs="Times New Roman"/>
                  <w:lang w:bidi="en-US"/>
                </w:rPr>
                <m:t>i</m:t>
              </m:r>
            </m:sub>
          </m:sSub>
          <m:r>
            <m:rPr>
              <m:sty m:val="p"/>
            </m:rPr>
            <w:rPr>
              <w:rFonts w:ascii="Cambria Math" w:eastAsia="Times New Roman" w:hAnsi="Times New Roman" w:cs="Times New Roman"/>
              <w:lang w:bidi="en-US"/>
            </w:rPr>
            <m:t>)</m:t>
          </m:r>
        </m:oMath>
      </m:oMathPara>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lang w:bidi="en-US"/>
        </w:rPr>
      </w:pPr>
      <w:r w:rsidRPr="00907777">
        <w:rPr>
          <w:rFonts w:ascii="Times New Roman" w:eastAsia="Times New Roman" w:hAnsi="Times New Roman" w:cs="Times New Roman"/>
          <w:bCs/>
          <w:lang w:bidi="en-US"/>
        </w:rPr>
        <w:t xml:space="preserve">где </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lang w:bidi="en-US"/>
        </w:rPr>
      </w:pPr>
      <w:r w:rsidRPr="00907777">
        <w:rPr>
          <w:rFonts w:ascii="Times New Roman" w:eastAsia="Times New Roman" w:hAnsi="Times New Roman" w:cs="Times New Roman"/>
          <w:bCs/>
          <w:lang w:val="en-US" w:bidi="en-US"/>
        </w:rPr>
        <w:t>M</w:t>
      </w:r>
      <w:r w:rsidRPr="00907777">
        <w:rPr>
          <w:rFonts w:ascii="Times New Roman" w:eastAsia="Times New Roman" w:hAnsi="Times New Roman" w:cs="Times New Roman"/>
          <w:bCs/>
          <w:lang w:bidi="en-US"/>
        </w:rPr>
        <w:t xml:space="preserve"> </w:t>
      </w:r>
      <w:r w:rsidRPr="00907777">
        <w:rPr>
          <w:rFonts w:ascii="Times New Roman" w:eastAsia="Times New Roman" w:hAnsi="Times New Roman" w:cs="Times New Roman"/>
          <w:bCs/>
          <w:vertAlign w:val="subscript"/>
          <w:lang w:val="en-US" w:bidi="en-US"/>
        </w:rPr>
        <w:t>i</w:t>
      </w:r>
      <w:r w:rsidRPr="00907777">
        <w:rPr>
          <w:rFonts w:ascii="Times New Roman" w:eastAsia="Times New Roman" w:hAnsi="Times New Roman" w:cs="Times New Roman"/>
          <w:bCs/>
          <w:lang w:bidi="en-US"/>
        </w:rPr>
        <w:t xml:space="preserve"> – фактическое значение о </w:t>
      </w:r>
      <w:r w:rsidRPr="00907777">
        <w:rPr>
          <w:rFonts w:ascii="Times New Roman" w:eastAsia="Times New Roman" w:hAnsi="Times New Roman" w:cs="Times New Roman"/>
          <w:bCs/>
          <w:lang w:val="en-US" w:bidi="en-US"/>
        </w:rPr>
        <w:t>i</w:t>
      </w:r>
      <w:r w:rsidRPr="00907777">
        <w:rPr>
          <w:rFonts w:ascii="Times New Roman" w:eastAsia="Times New Roman" w:hAnsi="Times New Roman" w:cs="Times New Roman"/>
          <w:bCs/>
          <w:lang w:bidi="en-US"/>
        </w:rPr>
        <w:t>-того целевого показателя эффективности использования Субсидии;</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lang w:bidi="en-US"/>
        </w:rPr>
      </w:pPr>
      <w:r w:rsidRPr="00907777">
        <w:rPr>
          <w:rFonts w:ascii="Times New Roman" w:eastAsia="Times New Roman" w:hAnsi="Times New Roman" w:cs="Times New Roman"/>
          <w:bCs/>
          <w:lang w:val="en-US" w:bidi="en-US"/>
        </w:rPr>
        <w:t>N</w:t>
      </w:r>
      <w:r w:rsidRPr="00907777">
        <w:rPr>
          <w:rFonts w:ascii="Times New Roman" w:eastAsia="Times New Roman" w:hAnsi="Times New Roman" w:cs="Times New Roman"/>
          <w:bCs/>
          <w:vertAlign w:val="subscript"/>
          <w:lang w:val="en-US" w:bidi="en-US"/>
        </w:rPr>
        <w:t>i</w:t>
      </w:r>
      <w:r w:rsidRPr="00907777">
        <w:rPr>
          <w:rFonts w:ascii="Times New Roman" w:eastAsia="Times New Roman" w:hAnsi="Times New Roman" w:cs="Times New Roman"/>
          <w:bCs/>
          <w:lang w:bidi="en-US"/>
        </w:rPr>
        <w:t xml:space="preserve">– плановое значение </w:t>
      </w:r>
      <w:r w:rsidRPr="00907777">
        <w:rPr>
          <w:rFonts w:ascii="Times New Roman" w:eastAsia="Times New Roman" w:hAnsi="Times New Roman" w:cs="Times New Roman"/>
          <w:bCs/>
          <w:lang w:val="en-US" w:bidi="en-US"/>
        </w:rPr>
        <w:t>i</w:t>
      </w:r>
      <w:r w:rsidRPr="00907777">
        <w:rPr>
          <w:rFonts w:ascii="Times New Roman" w:eastAsia="Times New Roman" w:hAnsi="Times New Roman" w:cs="Times New Roman"/>
          <w:bCs/>
          <w:lang w:bidi="en-US"/>
        </w:rPr>
        <w:t>-того целевого показателя эффективности использования Субсидии;</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lang w:bidi="en-US"/>
        </w:rPr>
      </w:pPr>
      <w:proofErr w:type="gramStart"/>
      <w:r w:rsidRPr="00907777">
        <w:rPr>
          <w:rFonts w:ascii="Times New Roman" w:eastAsia="Times New Roman" w:hAnsi="Times New Roman" w:cs="Times New Roman"/>
          <w:bCs/>
          <w:lang w:val="en-US" w:bidi="en-US"/>
        </w:rPr>
        <w:t>W</w:t>
      </w:r>
      <w:r w:rsidRPr="00907777">
        <w:rPr>
          <w:rFonts w:ascii="Times New Roman" w:eastAsia="Times New Roman" w:hAnsi="Times New Roman" w:cs="Times New Roman"/>
          <w:bCs/>
          <w:vertAlign w:val="subscript"/>
          <w:lang w:val="en-US" w:bidi="en-US"/>
        </w:rPr>
        <w:t>i</w:t>
      </w:r>
      <w:r w:rsidRPr="00907777">
        <w:rPr>
          <w:rFonts w:ascii="Times New Roman" w:eastAsia="Times New Roman" w:hAnsi="Times New Roman" w:cs="Times New Roman"/>
          <w:bCs/>
          <w:lang w:bidi="en-US"/>
        </w:rPr>
        <w:t xml:space="preserve">– удельный вес </w:t>
      </w:r>
      <w:r w:rsidRPr="00907777">
        <w:rPr>
          <w:rFonts w:ascii="Times New Roman" w:eastAsia="Times New Roman" w:hAnsi="Times New Roman" w:cs="Times New Roman"/>
          <w:bCs/>
          <w:lang w:val="en-US" w:bidi="en-US"/>
        </w:rPr>
        <w:t>i</w:t>
      </w:r>
      <w:r w:rsidRPr="00907777">
        <w:rPr>
          <w:rFonts w:ascii="Times New Roman" w:eastAsia="Times New Roman" w:hAnsi="Times New Roman" w:cs="Times New Roman"/>
          <w:bCs/>
          <w:lang w:bidi="en-US"/>
        </w:rPr>
        <w:t>-того целевого показателя эффективности использования Субсидии, составляет в соответствии с Таблицей 1.</w:t>
      </w:r>
      <w:proofErr w:type="gramEnd"/>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lang w:bidi="en-US"/>
        </w:rPr>
      </w:pPr>
      <w:r w:rsidRPr="00907777">
        <w:rPr>
          <w:rFonts w:ascii="Times New Roman" w:eastAsia="Times New Roman" w:hAnsi="Times New Roman" w:cs="Times New Roman"/>
          <w:bCs/>
          <w:lang w:bidi="en-US"/>
        </w:rPr>
        <w:t>Таблица 1. Удельный вес целевых показателей эффективности использования субсидии:</w:t>
      </w:r>
    </w:p>
    <w:tbl>
      <w:tblPr>
        <w:tblW w:w="5000" w:type="pct"/>
        <w:tblLook w:val="04A0" w:firstRow="1" w:lastRow="0" w:firstColumn="1" w:lastColumn="0" w:noHBand="0" w:noVBand="1"/>
      </w:tblPr>
      <w:tblGrid>
        <w:gridCol w:w="6062"/>
        <w:gridCol w:w="1843"/>
        <w:gridCol w:w="1665"/>
      </w:tblGrid>
      <w:tr w:rsidR="00907777" w:rsidRPr="00907777" w:rsidTr="00747319">
        <w:trPr>
          <w:trHeight w:val="600"/>
        </w:trPr>
        <w:tc>
          <w:tcPr>
            <w:tcW w:w="3167" w:type="pct"/>
            <w:tcBorders>
              <w:top w:val="single" w:sz="4" w:space="0" w:color="auto"/>
              <w:left w:val="single" w:sz="4" w:space="0" w:color="auto"/>
              <w:bottom w:val="single" w:sz="4" w:space="0" w:color="auto"/>
              <w:right w:val="single" w:sz="4" w:space="0" w:color="auto"/>
            </w:tcBorders>
            <w:vAlign w:val="center"/>
            <w:hideMark/>
          </w:tcPr>
          <w:p w:rsidR="00907777" w:rsidRPr="00907777" w:rsidRDefault="00907777" w:rsidP="00907777">
            <w:pPr>
              <w:spacing w:after="0" w:line="240" w:lineRule="auto"/>
              <w:jc w:val="center"/>
              <w:rPr>
                <w:rFonts w:ascii="Times New Roman" w:eastAsia="Times New Roman" w:hAnsi="Times New Roman" w:cs="Times New Roman"/>
                <w:bCs/>
                <w:color w:val="000000"/>
              </w:rPr>
            </w:pPr>
            <w:r w:rsidRPr="00907777">
              <w:rPr>
                <w:rFonts w:ascii="Times New Roman" w:eastAsia="Times New Roman" w:hAnsi="Times New Roman" w:cs="Times New Roman"/>
                <w:bCs/>
                <w:color w:val="000000"/>
              </w:rPr>
              <w:t>Наименование показателя</w:t>
            </w:r>
          </w:p>
        </w:tc>
        <w:tc>
          <w:tcPr>
            <w:tcW w:w="963" w:type="pct"/>
            <w:tcBorders>
              <w:top w:val="single" w:sz="4" w:space="0" w:color="auto"/>
              <w:left w:val="nil"/>
              <w:bottom w:val="single" w:sz="4" w:space="0" w:color="auto"/>
              <w:right w:val="single" w:sz="4" w:space="0" w:color="auto"/>
            </w:tcBorders>
            <w:vAlign w:val="center"/>
            <w:hideMark/>
          </w:tcPr>
          <w:p w:rsidR="00907777" w:rsidRPr="00907777" w:rsidRDefault="00907777" w:rsidP="00907777">
            <w:pPr>
              <w:spacing w:after="0" w:line="240" w:lineRule="auto"/>
              <w:jc w:val="center"/>
              <w:rPr>
                <w:rFonts w:ascii="Times New Roman" w:eastAsia="Times New Roman" w:hAnsi="Times New Roman" w:cs="Times New Roman"/>
                <w:bCs/>
                <w:color w:val="000000"/>
              </w:rPr>
            </w:pPr>
            <w:r w:rsidRPr="00907777">
              <w:rPr>
                <w:rFonts w:ascii="Times New Roman" w:eastAsia="Times New Roman" w:hAnsi="Times New Roman" w:cs="Times New Roman"/>
                <w:bCs/>
                <w:color w:val="000000"/>
              </w:rPr>
              <w:t>Единицы измерения</w:t>
            </w:r>
          </w:p>
        </w:tc>
        <w:tc>
          <w:tcPr>
            <w:tcW w:w="870" w:type="pct"/>
            <w:tcBorders>
              <w:top w:val="single" w:sz="4" w:space="0" w:color="auto"/>
              <w:left w:val="nil"/>
              <w:bottom w:val="single" w:sz="4" w:space="0" w:color="auto"/>
              <w:right w:val="single" w:sz="4" w:space="0" w:color="auto"/>
            </w:tcBorders>
            <w:vAlign w:val="center"/>
            <w:hideMark/>
          </w:tcPr>
          <w:p w:rsidR="00907777" w:rsidRPr="00907777" w:rsidRDefault="00907777" w:rsidP="00907777">
            <w:pPr>
              <w:spacing w:after="0" w:line="240" w:lineRule="auto"/>
              <w:jc w:val="center"/>
              <w:rPr>
                <w:rFonts w:ascii="Times New Roman" w:eastAsia="Times New Roman" w:hAnsi="Times New Roman" w:cs="Times New Roman"/>
                <w:bCs/>
                <w:color w:val="000000"/>
              </w:rPr>
            </w:pPr>
            <w:r w:rsidRPr="00907777">
              <w:rPr>
                <w:rFonts w:ascii="Times New Roman" w:eastAsia="Times New Roman" w:hAnsi="Times New Roman" w:cs="Times New Roman"/>
                <w:bCs/>
                <w:color w:val="000000"/>
              </w:rPr>
              <w:t xml:space="preserve">Удельный вес </w:t>
            </w:r>
          </w:p>
        </w:tc>
      </w:tr>
      <w:tr w:rsidR="00907777" w:rsidRPr="00907777" w:rsidTr="00747319">
        <w:trPr>
          <w:trHeight w:val="20"/>
        </w:trPr>
        <w:tc>
          <w:tcPr>
            <w:tcW w:w="3167" w:type="pct"/>
            <w:tcBorders>
              <w:top w:val="nil"/>
              <w:left w:val="single" w:sz="4" w:space="0" w:color="auto"/>
              <w:bottom w:val="single" w:sz="4" w:space="0" w:color="auto"/>
              <w:right w:val="single" w:sz="4" w:space="0" w:color="auto"/>
            </w:tcBorders>
            <w:vAlign w:val="bottom"/>
            <w:hideMark/>
          </w:tcPr>
          <w:p w:rsidR="00907777" w:rsidRPr="00907777" w:rsidRDefault="00907777" w:rsidP="00907777">
            <w:pPr>
              <w:spacing w:after="0" w:line="240" w:lineRule="auto"/>
              <w:rPr>
                <w:rFonts w:ascii="Times New Roman" w:eastAsia="Times New Roman" w:hAnsi="Times New Roman" w:cs="Times New Roman"/>
                <w:bCs/>
                <w:color w:val="000000"/>
              </w:rPr>
            </w:pPr>
            <w:r w:rsidRPr="00907777">
              <w:rPr>
                <w:rFonts w:ascii="Times New Roman" w:eastAsia="Times New Roman" w:hAnsi="Times New Roman" w:cs="Times New Roman"/>
                <w:bCs/>
                <w:color w:val="000000"/>
              </w:rPr>
              <w:t xml:space="preserve">Количество созданных рабочих мест </w:t>
            </w:r>
          </w:p>
        </w:tc>
        <w:tc>
          <w:tcPr>
            <w:tcW w:w="963" w:type="pct"/>
            <w:tcBorders>
              <w:top w:val="nil"/>
              <w:left w:val="nil"/>
              <w:bottom w:val="single" w:sz="4" w:space="0" w:color="auto"/>
              <w:right w:val="single" w:sz="4" w:space="0" w:color="auto"/>
            </w:tcBorders>
            <w:vAlign w:val="center"/>
            <w:hideMark/>
          </w:tcPr>
          <w:p w:rsidR="00907777" w:rsidRPr="00907777" w:rsidRDefault="00907777" w:rsidP="00907777">
            <w:pPr>
              <w:spacing w:after="0" w:line="240" w:lineRule="auto"/>
              <w:jc w:val="center"/>
              <w:rPr>
                <w:rFonts w:ascii="Times New Roman" w:eastAsia="Times New Roman" w:hAnsi="Times New Roman" w:cs="Times New Roman"/>
                <w:bCs/>
                <w:color w:val="000000"/>
              </w:rPr>
            </w:pPr>
            <w:r w:rsidRPr="00907777">
              <w:rPr>
                <w:rFonts w:ascii="Times New Roman" w:eastAsia="Times New Roman" w:hAnsi="Times New Roman" w:cs="Times New Roman"/>
                <w:bCs/>
                <w:color w:val="000000"/>
              </w:rPr>
              <w:t>рабочих мест</w:t>
            </w:r>
          </w:p>
        </w:tc>
        <w:tc>
          <w:tcPr>
            <w:tcW w:w="870" w:type="pct"/>
            <w:tcBorders>
              <w:top w:val="nil"/>
              <w:left w:val="nil"/>
              <w:bottom w:val="single" w:sz="4" w:space="0" w:color="auto"/>
              <w:right w:val="single" w:sz="4" w:space="0" w:color="auto"/>
            </w:tcBorders>
            <w:noWrap/>
            <w:vAlign w:val="bottom"/>
            <w:hideMark/>
          </w:tcPr>
          <w:p w:rsidR="00907777" w:rsidRPr="00907777" w:rsidRDefault="00907777" w:rsidP="00907777">
            <w:pPr>
              <w:spacing w:after="0" w:line="240" w:lineRule="auto"/>
              <w:jc w:val="right"/>
              <w:rPr>
                <w:rFonts w:ascii="Times New Roman" w:eastAsia="Times New Roman" w:hAnsi="Times New Roman" w:cs="Times New Roman"/>
                <w:bCs/>
                <w:color w:val="000000"/>
              </w:rPr>
            </w:pPr>
            <w:r w:rsidRPr="00907777">
              <w:rPr>
                <w:rFonts w:ascii="Times New Roman" w:eastAsia="Times New Roman" w:hAnsi="Times New Roman" w:cs="Times New Roman"/>
                <w:bCs/>
                <w:color w:val="000000"/>
              </w:rPr>
              <w:t>0,3</w:t>
            </w:r>
          </w:p>
        </w:tc>
      </w:tr>
      <w:tr w:rsidR="00907777" w:rsidRPr="00907777" w:rsidTr="00747319">
        <w:trPr>
          <w:trHeight w:val="20"/>
        </w:trPr>
        <w:tc>
          <w:tcPr>
            <w:tcW w:w="3167" w:type="pct"/>
            <w:tcBorders>
              <w:top w:val="nil"/>
              <w:left w:val="single" w:sz="4" w:space="0" w:color="auto"/>
              <w:bottom w:val="single" w:sz="4" w:space="0" w:color="auto"/>
              <w:right w:val="single" w:sz="4" w:space="0" w:color="auto"/>
            </w:tcBorders>
            <w:vAlign w:val="bottom"/>
            <w:hideMark/>
          </w:tcPr>
          <w:p w:rsidR="00907777" w:rsidRPr="00907777" w:rsidRDefault="00907777" w:rsidP="00907777">
            <w:pPr>
              <w:spacing w:after="0" w:line="240" w:lineRule="auto"/>
              <w:rPr>
                <w:rFonts w:ascii="Times New Roman" w:eastAsia="Times New Roman" w:hAnsi="Times New Roman" w:cs="Times New Roman"/>
                <w:bCs/>
                <w:color w:val="000000"/>
              </w:rPr>
            </w:pPr>
            <w:r w:rsidRPr="00907777">
              <w:rPr>
                <w:rFonts w:ascii="Times New Roman" w:eastAsia="Times New Roman" w:hAnsi="Times New Roman" w:cs="Times New Roman"/>
                <w:bCs/>
                <w:color w:val="000000"/>
              </w:rPr>
              <w:t xml:space="preserve">Количество сохраненных рабочих мест </w:t>
            </w:r>
          </w:p>
        </w:tc>
        <w:tc>
          <w:tcPr>
            <w:tcW w:w="963" w:type="pct"/>
            <w:tcBorders>
              <w:top w:val="nil"/>
              <w:left w:val="nil"/>
              <w:bottom w:val="single" w:sz="4" w:space="0" w:color="auto"/>
              <w:right w:val="single" w:sz="4" w:space="0" w:color="auto"/>
            </w:tcBorders>
            <w:vAlign w:val="center"/>
            <w:hideMark/>
          </w:tcPr>
          <w:p w:rsidR="00907777" w:rsidRPr="00907777" w:rsidRDefault="00907777" w:rsidP="00907777">
            <w:pPr>
              <w:spacing w:after="0" w:line="240" w:lineRule="auto"/>
              <w:jc w:val="center"/>
              <w:rPr>
                <w:rFonts w:ascii="Times New Roman" w:eastAsia="Times New Roman" w:hAnsi="Times New Roman" w:cs="Times New Roman"/>
                <w:bCs/>
                <w:color w:val="000000"/>
              </w:rPr>
            </w:pPr>
            <w:r w:rsidRPr="00907777">
              <w:rPr>
                <w:rFonts w:ascii="Times New Roman" w:eastAsia="Times New Roman" w:hAnsi="Times New Roman" w:cs="Times New Roman"/>
                <w:bCs/>
                <w:color w:val="000000"/>
              </w:rPr>
              <w:t>рабочих мест</w:t>
            </w:r>
          </w:p>
        </w:tc>
        <w:tc>
          <w:tcPr>
            <w:tcW w:w="870" w:type="pct"/>
            <w:tcBorders>
              <w:top w:val="nil"/>
              <w:left w:val="nil"/>
              <w:bottom w:val="single" w:sz="4" w:space="0" w:color="auto"/>
              <w:right w:val="single" w:sz="4" w:space="0" w:color="auto"/>
            </w:tcBorders>
            <w:noWrap/>
            <w:vAlign w:val="bottom"/>
            <w:hideMark/>
          </w:tcPr>
          <w:p w:rsidR="00907777" w:rsidRPr="00907777" w:rsidRDefault="00907777" w:rsidP="00907777">
            <w:pPr>
              <w:spacing w:after="0" w:line="240" w:lineRule="auto"/>
              <w:jc w:val="right"/>
              <w:rPr>
                <w:rFonts w:ascii="Times New Roman" w:eastAsia="Times New Roman" w:hAnsi="Times New Roman" w:cs="Times New Roman"/>
                <w:bCs/>
                <w:color w:val="000000"/>
              </w:rPr>
            </w:pPr>
            <w:r w:rsidRPr="00907777">
              <w:rPr>
                <w:rFonts w:ascii="Times New Roman" w:eastAsia="Times New Roman" w:hAnsi="Times New Roman" w:cs="Times New Roman"/>
                <w:bCs/>
                <w:color w:val="000000"/>
              </w:rPr>
              <w:t>0,3</w:t>
            </w:r>
          </w:p>
        </w:tc>
      </w:tr>
      <w:tr w:rsidR="00907777" w:rsidRPr="00907777" w:rsidTr="00747319">
        <w:trPr>
          <w:trHeight w:val="20"/>
        </w:trPr>
        <w:tc>
          <w:tcPr>
            <w:tcW w:w="3167" w:type="pct"/>
            <w:tcBorders>
              <w:top w:val="nil"/>
              <w:left w:val="single" w:sz="4" w:space="0" w:color="auto"/>
              <w:bottom w:val="single" w:sz="4" w:space="0" w:color="auto"/>
              <w:right w:val="single" w:sz="4" w:space="0" w:color="auto"/>
            </w:tcBorders>
            <w:vAlign w:val="bottom"/>
            <w:hideMark/>
          </w:tcPr>
          <w:p w:rsidR="00907777" w:rsidRPr="00907777" w:rsidRDefault="00907777" w:rsidP="00907777">
            <w:pPr>
              <w:spacing w:after="0" w:line="240" w:lineRule="auto"/>
              <w:rPr>
                <w:rFonts w:ascii="Times New Roman" w:eastAsia="Times New Roman" w:hAnsi="Times New Roman" w:cs="Times New Roman"/>
                <w:bCs/>
                <w:color w:val="000000"/>
              </w:rPr>
            </w:pPr>
            <w:r w:rsidRPr="00907777">
              <w:rPr>
                <w:rFonts w:ascii="Times New Roman" w:eastAsia="Times New Roman" w:hAnsi="Times New Roman" w:cs="Times New Roman"/>
                <w:bCs/>
                <w:color w:val="000000"/>
              </w:rPr>
              <w:t>Среднемесячная заработная плата</w:t>
            </w:r>
          </w:p>
        </w:tc>
        <w:tc>
          <w:tcPr>
            <w:tcW w:w="963" w:type="pct"/>
            <w:tcBorders>
              <w:top w:val="nil"/>
              <w:left w:val="nil"/>
              <w:bottom w:val="single" w:sz="4" w:space="0" w:color="auto"/>
              <w:right w:val="single" w:sz="4" w:space="0" w:color="auto"/>
            </w:tcBorders>
            <w:vAlign w:val="center"/>
            <w:hideMark/>
          </w:tcPr>
          <w:p w:rsidR="00907777" w:rsidRPr="00907777" w:rsidRDefault="00907777" w:rsidP="00907777">
            <w:pPr>
              <w:spacing w:after="0" w:line="240" w:lineRule="auto"/>
              <w:jc w:val="center"/>
              <w:rPr>
                <w:rFonts w:ascii="Times New Roman" w:eastAsia="Times New Roman" w:hAnsi="Times New Roman" w:cs="Times New Roman"/>
                <w:bCs/>
                <w:color w:val="000000"/>
              </w:rPr>
            </w:pPr>
            <w:r w:rsidRPr="00907777">
              <w:rPr>
                <w:rFonts w:ascii="Times New Roman" w:eastAsia="Times New Roman" w:hAnsi="Times New Roman" w:cs="Times New Roman"/>
                <w:bCs/>
                <w:color w:val="000000"/>
              </w:rPr>
              <w:t>тыс. руб.</w:t>
            </w:r>
          </w:p>
        </w:tc>
        <w:tc>
          <w:tcPr>
            <w:tcW w:w="870" w:type="pct"/>
            <w:tcBorders>
              <w:top w:val="nil"/>
              <w:left w:val="nil"/>
              <w:bottom w:val="single" w:sz="4" w:space="0" w:color="auto"/>
              <w:right w:val="single" w:sz="4" w:space="0" w:color="auto"/>
            </w:tcBorders>
            <w:noWrap/>
            <w:vAlign w:val="bottom"/>
            <w:hideMark/>
          </w:tcPr>
          <w:p w:rsidR="00907777" w:rsidRPr="00907777" w:rsidRDefault="00907777" w:rsidP="00907777">
            <w:pPr>
              <w:spacing w:after="0" w:line="240" w:lineRule="auto"/>
              <w:jc w:val="right"/>
              <w:rPr>
                <w:rFonts w:ascii="Times New Roman" w:eastAsia="Times New Roman" w:hAnsi="Times New Roman" w:cs="Times New Roman"/>
                <w:bCs/>
                <w:color w:val="000000"/>
              </w:rPr>
            </w:pPr>
            <w:r w:rsidRPr="00907777">
              <w:rPr>
                <w:rFonts w:ascii="Times New Roman" w:eastAsia="Times New Roman" w:hAnsi="Times New Roman" w:cs="Times New Roman"/>
                <w:bCs/>
                <w:color w:val="000000"/>
              </w:rPr>
              <w:t>0,4</w:t>
            </w:r>
          </w:p>
        </w:tc>
      </w:tr>
    </w:tbl>
    <w:p w:rsidR="00907777" w:rsidRPr="00907777" w:rsidRDefault="00907777" w:rsidP="00907777">
      <w:pPr>
        <w:tabs>
          <w:tab w:val="left" w:pos="993"/>
        </w:tabs>
        <w:autoSpaceDE w:val="0"/>
        <w:autoSpaceDN w:val="0"/>
        <w:adjustRightInd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3.2. Главный распорядитель в течение </w:t>
      </w:r>
      <w:r w:rsidRPr="00907777">
        <w:rPr>
          <w:rFonts w:ascii="Times New Roman" w:eastAsia="Times New Roman" w:hAnsi="Times New Roman" w:cs="Times New Roman"/>
          <w:bCs/>
          <w:color w:val="1F497D"/>
        </w:rPr>
        <w:t xml:space="preserve">3 </w:t>
      </w:r>
      <w:r w:rsidRPr="00907777">
        <w:rPr>
          <w:rFonts w:ascii="Times New Roman" w:eastAsia="Times New Roman" w:hAnsi="Times New Roman" w:cs="Times New Roman"/>
          <w:bCs/>
        </w:rPr>
        <w:t>рабочих дней с момента принятия решения о возврате субсидии направляет Получателю субсидии уведомление о принятии такого решения с приложением копии решения о возврате субсидии в письменной форме.</w:t>
      </w:r>
    </w:p>
    <w:p w:rsidR="00907777" w:rsidRPr="00907777" w:rsidRDefault="00907777" w:rsidP="00907777">
      <w:pPr>
        <w:spacing w:after="0" w:line="240" w:lineRule="auto"/>
        <w:jc w:val="both"/>
        <w:rPr>
          <w:rFonts w:ascii="Times New Roman" w:eastAsia="Times New Roman" w:hAnsi="Times New Roman" w:cs="Times New Roman"/>
          <w:bCs/>
        </w:rPr>
      </w:pPr>
      <w:bookmarkStart w:id="6" w:name="Возврат_средств"/>
      <w:r w:rsidRPr="00907777">
        <w:rPr>
          <w:rFonts w:ascii="Times New Roman" w:eastAsia="Times New Roman" w:hAnsi="Times New Roman" w:cs="Times New Roman"/>
          <w:bCs/>
        </w:rPr>
        <w:t>3.3.</w:t>
      </w:r>
      <w:bookmarkEnd w:id="6"/>
      <w:r w:rsidRPr="00907777">
        <w:rPr>
          <w:rFonts w:ascii="Times New Roman" w:eastAsia="Times New Roman" w:hAnsi="Times New Roman" w:cs="Times New Roman"/>
          <w:bCs/>
        </w:rPr>
        <w:t xml:space="preserve"> </w:t>
      </w:r>
      <w:proofErr w:type="gramStart"/>
      <w:r w:rsidRPr="00907777">
        <w:rPr>
          <w:rFonts w:ascii="Times New Roman" w:eastAsia="Times New Roman" w:hAnsi="Times New Roman" w:cs="Times New Roman"/>
          <w:bCs/>
        </w:rPr>
        <w:t>Получатель субсидии в течение 10 рабочих дней со дня получения письменного решения о возврате субсидии, в случае согласия с решением о возврате, обязан произвести возврат в районный бюджет ранее полученных сумм субсидий, указанных в решении о возврате субсидии, в полном объеме, либо в случае несогласия с решением о возврате субсидии, обжаловать его в судебном порядке.</w:t>
      </w:r>
      <w:proofErr w:type="gramEnd"/>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3.4. В случае если Получатель субсидии не возвратил субсидию в установленный срок или возвратил ее не в полном объеме, взыскание средств субсидии производится в судебном порядке в соответствии с законодательством Российской Федерации.</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3.5. Направление решения о возврате субсидии, согласно пунктам 3.2., 3.3. настоящего Соглашения является соблюдением Главным распорядителем досудебного порядка урегулирования спора.</w:t>
      </w:r>
    </w:p>
    <w:p w:rsidR="00907777" w:rsidRPr="00907777" w:rsidRDefault="00907777" w:rsidP="00907777">
      <w:pPr>
        <w:spacing w:after="0" w:line="240" w:lineRule="auto"/>
        <w:jc w:val="center"/>
        <w:rPr>
          <w:rFonts w:ascii="Times New Roman" w:eastAsia="Times New Roman" w:hAnsi="Times New Roman" w:cs="Times New Roman"/>
          <w:bCs/>
        </w:rPr>
      </w:pPr>
      <w:r w:rsidRPr="00907777">
        <w:rPr>
          <w:rFonts w:ascii="Times New Roman" w:eastAsia="Times New Roman" w:hAnsi="Times New Roman" w:cs="Times New Roman"/>
          <w:bCs/>
        </w:rPr>
        <w:t>4. ОТВЕТСТВЕННОСТЬ СТОРОН</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4.1. В случае невозврата бюджетных сре</w:t>
      </w:r>
      <w:proofErr w:type="gramStart"/>
      <w:r w:rsidRPr="00907777">
        <w:rPr>
          <w:rFonts w:ascii="Times New Roman" w:eastAsia="Times New Roman" w:hAnsi="Times New Roman" w:cs="Times New Roman"/>
          <w:bCs/>
        </w:rPr>
        <w:t>дств в ср</w:t>
      </w:r>
      <w:proofErr w:type="gramEnd"/>
      <w:r w:rsidRPr="00907777">
        <w:rPr>
          <w:rFonts w:ascii="Times New Roman" w:eastAsia="Times New Roman" w:hAnsi="Times New Roman" w:cs="Times New Roman"/>
          <w:bCs/>
        </w:rPr>
        <w:t xml:space="preserve">ок, предусмотренный в </w:t>
      </w:r>
      <w:hyperlink r:id="rId14" w:anchor="Возврат_средств" w:history="1">
        <w:r w:rsidRPr="00907777">
          <w:rPr>
            <w:rFonts w:ascii="Times New Roman" w:eastAsia="Times New Roman" w:hAnsi="Times New Roman" w:cs="Times New Roman"/>
            <w:bCs/>
            <w:u w:val="single"/>
          </w:rPr>
          <w:t>п. 3.3. настоящего Соглашения</w:t>
        </w:r>
      </w:hyperlink>
      <w:r w:rsidRPr="00907777">
        <w:rPr>
          <w:rFonts w:ascii="Times New Roman" w:eastAsia="Times New Roman" w:hAnsi="Times New Roman" w:cs="Times New Roman"/>
          <w:bCs/>
        </w:rPr>
        <w:t>, Главный распорядитель вправе потребовать выплаты неустойки в размере 0,1 процента от суммы невозврата средств за каждый день просрочки.</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4.2. </w:t>
      </w:r>
      <w:proofErr w:type="gramStart"/>
      <w:r w:rsidRPr="00907777">
        <w:rPr>
          <w:rFonts w:ascii="Times New Roman" w:eastAsia="Times New Roman" w:hAnsi="Times New Roman" w:cs="Times New Roman"/>
          <w:bCs/>
        </w:rPr>
        <w:t xml:space="preserve">Основанием </w:t>
      </w:r>
      <w:r w:rsidRPr="00907777">
        <w:rPr>
          <w:rFonts w:ascii="Times New Roman" w:eastAsia="Times New Roman" w:hAnsi="Times New Roman" w:cs="Times New Roman"/>
          <w:bCs/>
          <w:szCs w:val="28"/>
        </w:rPr>
        <w:t xml:space="preserve">для освобождения Получателя субсидии от применения мер ответственности, предусмотренных </w:t>
      </w:r>
      <w:hyperlink r:id="rId15" w:anchor="Основание_возврата_субсидии" w:history="1">
        <w:r w:rsidRPr="00907777">
          <w:rPr>
            <w:rFonts w:ascii="Times New Roman" w:eastAsia="Times New Roman" w:hAnsi="Times New Roman" w:cs="Times New Roman"/>
            <w:bCs/>
            <w:szCs w:val="28"/>
            <w:u w:val="single"/>
          </w:rPr>
          <w:t>пунктом 3.1. настоящего Соглашения</w:t>
        </w:r>
      </w:hyperlink>
      <w:r w:rsidRPr="00907777">
        <w:rPr>
          <w:rFonts w:ascii="Times New Roman" w:eastAsia="Times New Roman" w:hAnsi="Times New Roman" w:cs="Times New Roman"/>
          <w:bCs/>
          <w:szCs w:val="28"/>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w:t>
      </w:r>
      <w:proofErr w:type="gramEnd"/>
      <w:r w:rsidRPr="00907777">
        <w:rPr>
          <w:rFonts w:ascii="Times New Roman" w:eastAsia="Times New Roman" w:hAnsi="Times New Roman" w:cs="Times New Roman"/>
          <w:bCs/>
          <w:szCs w:val="28"/>
        </w:rPr>
        <w:t xml:space="preserve">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907777" w:rsidRPr="00907777" w:rsidRDefault="00907777" w:rsidP="00907777">
      <w:pPr>
        <w:spacing w:after="0" w:line="240" w:lineRule="auto"/>
        <w:jc w:val="center"/>
        <w:rPr>
          <w:rFonts w:ascii="Times New Roman" w:eastAsia="Times New Roman" w:hAnsi="Times New Roman" w:cs="Times New Roman"/>
          <w:bCs/>
        </w:rPr>
      </w:pPr>
      <w:r w:rsidRPr="00907777">
        <w:rPr>
          <w:rFonts w:ascii="Times New Roman" w:eastAsia="Times New Roman" w:hAnsi="Times New Roman" w:cs="Times New Roman"/>
          <w:bCs/>
        </w:rPr>
        <w:t>5. ЗАКЛЮЧИТЕЛЬНЫЕ ПОЛОЖЕНИЯ</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5.1. Настоящее Соглашение вступает в силу с момента его подписания Сторонами и действует </w:t>
      </w:r>
      <w:r w:rsidRPr="00907777">
        <w:rPr>
          <w:rFonts w:ascii="Times New Roman" w:eastAsia="Times New Roman" w:hAnsi="Times New Roman" w:cs="Times New Roman"/>
          <w:bCs/>
          <w:spacing w:val="-6"/>
        </w:rPr>
        <w:t xml:space="preserve">в части финансирования – до «___»_______20__ года, </w:t>
      </w:r>
      <w:r w:rsidRPr="00907777">
        <w:rPr>
          <w:rFonts w:ascii="Times New Roman" w:eastAsia="Times New Roman" w:hAnsi="Times New Roman" w:cs="Times New Roman"/>
          <w:bCs/>
        </w:rPr>
        <w:t xml:space="preserve"> в остальном до момента полного прекращения всех обязатель</w:t>
      </w:r>
      <w:proofErr w:type="gramStart"/>
      <w:r w:rsidRPr="00907777">
        <w:rPr>
          <w:rFonts w:ascii="Times New Roman" w:eastAsia="Times New Roman" w:hAnsi="Times New Roman" w:cs="Times New Roman"/>
          <w:bCs/>
        </w:rPr>
        <w:t>ств Ст</w:t>
      </w:r>
      <w:proofErr w:type="gramEnd"/>
      <w:r w:rsidRPr="00907777">
        <w:rPr>
          <w:rFonts w:ascii="Times New Roman" w:eastAsia="Times New Roman" w:hAnsi="Times New Roman" w:cs="Times New Roman"/>
          <w:bCs/>
        </w:rPr>
        <w:t>орон, установленных настоящим Соглашением.</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5.2. Споры и разногласия, которые могут возникнуть при исполнении настоящего Соглашения, Стороны решают путем переговоров с составлением необходимых документов.</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5.2. Споры и разногласия, которые возникли вследствие неисполнения или ненадлежащего исполнения Сторонами обязательств по настоящему Соглашению и по которым не было достигнуто соглашение путем переговоров, разрешается Арбитражным судом Красноярского края в соответствии с действующим законодательством Российской Федерации.</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5.3.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в случае предоставления подлинников в течение </w:t>
      </w:r>
      <w:r w:rsidRPr="00907777">
        <w:rPr>
          <w:rFonts w:ascii="Times New Roman" w:eastAsia="Times New Roman" w:hAnsi="Times New Roman" w:cs="Times New Roman"/>
          <w:bCs/>
          <w:color w:val="1F497D"/>
        </w:rPr>
        <w:t>15</w:t>
      </w:r>
      <w:r w:rsidRPr="00907777">
        <w:rPr>
          <w:rFonts w:ascii="Times New Roman" w:eastAsia="Times New Roman" w:hAnsi="Times New Roman" w:cs="Times New Roman"/>
          <w:bCs/>
        </w:rPr>
        <w:t xml:space="preserve"> рабочих дней со дня получения документов по факсимильной связи. </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5.4. Настоящее Соглашение составлено в двух экземплярах, имеющих равную юридическую силу, по одному для каждой из Сторон.</w:t>
      </w:r>
    </w:p>
    <w:p w:rsidR="00907777" w:rsidRPr="00907777" w:rsidRDefault="00907777" w:rsidP="00907777">
      <w:pPr>
        <w:spacing w:after="0" w:line="240" w:lineRule="auto"/>
        <w:jc w:val="both"/>
        <w:rPr>
          <w:rFonts w:ascii="Times New Roman" w:eastAsia="Times New Roman" w:hAnsi="Times New Roman" w:cs="Times New Roman"/>
          <w:bCs/>
        </w:rPr>
      </w:pPr>
    </w:p>
    <w:p w:rsidR="00907777" w:rsidRPr="00907777" w:rsidRDefault="00907777" w:rsidP="00907777">
      <w:pPr>
        <w:spacing w:after="0" w:line="240" w:lineRule="auto"/>
        <w:jc w:val="center"/>
        <w:rPr>
          <w:rFonts w:ascii="Times New Roman" w:eastAsia="Times New Roman" w:hAnsi="Times New Roman" w:cs="Times New Roman"/>
          <w:bCs/>
        </w:rPr>
      </w:pPr>
      <w:r w:rsidRPr="00907777">
        <w:rPr>
          <w:rFonts w:ascii="Times New Roman" w:eastAsia="Times New Roman" w:hAnsi="Times New Roman" w:cs="Times New Roman"/>
          <w:bCs/>
        </w:rPr>
        <w:lastRenderedPageBreak/>
        <w:t>6.  ЮРИДИЧЕСКИЕ АДРЕСА И ПЛАТЁЖНЫЕ РЕКВИЗИТЫ СТОРОН</w:t>
      </w:r>
    </w:p>
    <w:p w:rsidR="00907777" w:rsidRPr="00907777" w:rsidRDefault="00907777" w:rsidP="00907777">
      <w:pPr>
        <w:spacing w:after="0" w:line="240" w:lineRule="auto"/>
        <w:rPr>
          <w:rFonts w:ascii="Times New Roman" w:eastAsia="Times New Roman" w:hAnsi="Times New Roman" w:cs="Times New Roman"/>
          <w:bCs/>
        </w:rPr>
      </w:pPr>
    </w:p>
    <w:tbl>
      <w:tblPr>
        <w:tblW w:w="98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785"/>
      </w:tblGrid>
      <w:tr w:rsidR="00907777" w:rsidRPr="00907777" w:rsidTr="00747319">
        <w:tc>
          <w:tcPr>
            <w:tcW w:w="5070" w:type="dxa"/>
            <w:tcBorders>
              <w:top w:val="single" w:sz="4" w:space="0" w:color="FFFFFF"/>
              <w:left w:val="single" w:sz="4" w:space="0" w:color="FFFFFF"/>
              <w:bottom w:val="single" w:sz="4" w:space="0" w:color="FFFFFF"/>
              <w:right w:val="single" w:sz="4" w:space="0" w:color="FFFFFF"/>
            </w:tcBorders>
          </w:tcPr>
          <w:p w:rsidR="00907777" w:rsidRPr="00907777" w:rsidRDefault="00907777" w:rsidP="00907777">
            <w:pPr>
              <w:spacing w:after="0" w:line="240" w:lineRule="auto"/>
              <w:rPr>
                <w:rFonts w:ascii="Times New Roman" w:eastAsia="Calibri" w:hAnsi="Times New Roman" w:cs="Times New Roman"/>
                <w:bCs/>
              </w:rPr>
            </w:pPr>
            <w:r w:rsidRPr="00907777">
              <w:rPr>
                <w:rFonts w:ascii="Times New Roman" w:eastAsia="Calibri" w:hAnsi="Times New Roman" w:cs="Times New Roman"/>
                <w:bCs/>
              </w:rPr>
              <w:t>«Главный распорядитель»:</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 xml:space="preserve">Администрация Каратузского района </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 xml:space="preserve">662850 Красноярский край, Каратузский район, с Каратузское, ул. </w:t>
            </w:r>
            <w:proofErr w:type="gramStart"/>
            <w:r w:rsidRPr="00907777">
              <w:rPr>
                <w:rFonts w:ascii="Times New Roman" w:eastAsia="Times New Roman" w:hAnsi="Times New Roman" w:cs="Times New Roman"/>
              </w:rPr>
              <w:t>Советская</w:t>
            </w:r>
            <w:proofErr w:type="gramEnd"/>
            <w:r w:rsidRPr="00907777">
              <w:rPr>
                <w:rFonts w:ascii="Times New Roman" w:eastAsia="Times New Roman" w:hAnsi="Times New Roman" w:cs="Times New Roman"/>
              </w:rPr>
              <w:t>, 21</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ОГРН 1022400877509</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ИНН 2419000796 КПП 241901001</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 xml:space="preserve">ЕКС 40102810245370000011 </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 xml:space="preserve">в Отделение Красноярск Банка России//УФК по Красноярскому краю </w:t>
            </w:r>
            <w:proofErr w:type="spellStart"/>
            <w:r w:rsidRPr="00907777">
              <w:rPr>
                <w:rFonts w:ascii="Times New Roman" w:eastAsia="Times New Roman" w:hAnsi="Times New Roman" w:cs="Times New Roman"/>
              </w:rPr>
              <w:t>г</w:t>
            </w:r>
            <w:proofErr w:type="gramStart"/>
            <w:r w:rsidRPr="00907777">
              <w:rPr>
                <w:rFonts w:ascii="Times New Roman" w:eastAsia="Times New Roman" w:hAnsi="Times New Roman" w:cs="Times New Roman"/>
              </w:rPr>
              <w:t>.К</w:t>
            </w:r>
            <w:proofErr w:type="gramEnd"/>
            <w:r w:rsidRPr="00907777">
              <w:rPr>
                <w:rFonts w:ascii="Times New Roman" w:eastAsia="Times New Roman" w:hAnsi="Times New Roman" w:cs="Times New Roman"/>
              </w:rPr>
              <w:t>расноярск</w:t>
            </w:r>
            <w:proofErr w:type="spellEnd"/>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БИК  ТОФК 010407105</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Казначейский счет:</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03231643046220001900</w:t>
            </w:r>
          </w:p>
          <w:p w:rsidR="00907777" w:rsidRPr="00907777" w:rsidRDefault="00907777" w:rsidP="00907777">
            <w:pPr>
              <w:spacing w:after="0" w:line="240" w:lineRule="auto"/>
              <w:jc w:val="both"/>
              <w:rPr>
                <w:rFonts w:ascii="Times New Roman" w:eastAsia="Times New Roman" w:hAnsi="Times New Roman" w:cs="Times New Roman"/>
              </w:rPr>
            </w:pPr>
            <w:r w:rsidRPr="00907777">
              <w:rPr>
                <w:rFonts w:ascii="Times New Roman" w:eastAsia="Times New Roman" w:hAnsi="Times New Roman" w:cs="Times New Roman"/>
              </w:rPr>
              <w:t xml:space="preserve">Финансовое управление администрации Каратузского района (Администрация Каратузского района </w:t>
            </w:r>
            <w:proofErr w:type="gramStart"/>
            <w:r w:rsidRPr="00907777">
              <w:rPr>
                <w:rFonts w:ascii="Times New Roman" w:eastAsia="Times New Roman" w:hAnsi="Times New Roman" w:cs="Times New Roman"/>
              </w:rPr>
              <w:t>л</w:t>
            </w:r>
            <w:proofErr w:type="gramEnd"/>
            <w:r w:rsidRPr="00907777">
              <w:rPr>
                <w:rFonts w:ascii="Times New Roman" w:eastAsia="Times New Roman" w:hAnsi="Times New Roman" w:cs="Times New Roman"/>
              </w:rPr>
              <w:t>/с 03193019160)</w:t>
            </w:r>
          </w:p>
          <w:p w:rsidR="00907777" w:rsidRPr="00907777" w:rsidRDefault="00907777" w:rsidP="00907777">
            <w:pPr>
              <w:spacing w:after="0" w:line="240" w:lineRule="auto"/>
              <w:jc w:val="both"/>
              <w:rPr>
                <w:rFonts w:ascii="Times New Roman" w:eastAsia="Times New Roman" w:hAnsi="Times New Roman" w:cs="Times New Roman"/>
              </w:rPr>
            </w:pPr>
            <w:r w:rsidRPr="00907777">
              <w:rPr>
                <w:rFonts w:ascii="Times New Roman" w:eastAsia="Times New Roman" w:hAnsi="Times New Roman" w:cs="Times New Roman"/>
              </w:rPr>
              <w:t>Тел. 8(39137)21-7-04</w:t>
            </w:r>
          </w:p>
          <w:p w:rsidR="00907777" w:rsidRPr="00907777" w:rsidRDefault="00907777" w:rsidP="00907777">
            <w:pPr>
              <w:spacing w:after="0" w:line="240" w:lineRule="auto"/>
              <w:jc w:val="both"/>
              <w:rPr>
                <w:rFonts w:ascii="Times New Roman" w:eastAsia="Times New Roman" w:hAnsi="Times New Roman" w:cs="Times New Roman"/>
              </w:rPr>
            </w:pPr>
            <w:hyperlink r:id="rId16" w:history="1">
              <w:r w:rsidRPr="00907777">
                <w:rPr>
                  <w:rFonts w:ascii="Times New Roman" w:eastAsia="Times New Roman" w:hAnsi="Times New Roman" w:cs="Times New Roman"/>
                  <w:color w:val="0563C1"/>
                  <w:u w:val="single"/>
                  <w:lang w:val="en-US"/>
                </w:rPr>
                <w:t>info</w:t>
              </w:r>
              <w:r w:rsidRPr="00907777">
                <w:rPr>
                  <w:rFonts w:ascii="Times New Roman" w:eastAsia="Times New Roman" w:hAnsi="Times New Roman" w:cs="Times New Roman"/>
                  <w:color w:val="0563C1"/>
                  <w:u w:val="single"/>
                </w:rPr>
                <w:t>@</w:t>
              </w:r>
              <w:proofErr w:type="spellStart"/>
              <w:r w:rsidRPr="00907777">
                <w:rPr>
                  <w:rFonts w:ascii="Times New Roman" w:eastAsia="Times New Roman" w:hAnsi="Times New Roman" w:cs="Times New Roman"/>
                  <w:color w:val="0563C1"/>
                  <w:u w:val="single"/>
                  <w:lang w:val="en-US"/>
                </w:rPr>
                <w:t>karatuzraion</w:t>
              </w:r>
              <w:proofErr w:type="spellEnd"/>
              <w:r w:rsidRPr="00907777">
                <w:rPr>
                  <w:rFonts w:ascii="Times New Roman" w:eastAsia="Times New Roman" w:hAnsi="Times New Roman" w:cs="Times New Roman"/>
                  <w:color w:val="0563C1"/>
                  <w:u w:val="single"/>
                </w:rPr>
                <w:t>.</w:t>
              </w:r>
              <w:proofErr w:type="spellStart"/>
              <w:r w:rsidRPr="00907777">
                <w:rPr>
                  <w:rFonts w:ascii="Times New Roman" w:eastAsia="Times New Roman" w:hAnsi="Times New Roman" w:cs="Times New Roman"/>
                  <w:color w:val="0563C1"/>
                  <w:u w:val="single"/>
                  <w:lang w:val="en-US"/>
                </w:rPr>
                <w:t>ru</w:t>
              </w:r>
              <w:proofErr w:type="spellEnd"/>
            </w:hyperlink>
          </w:p>
          <w:p w:rsidR="00907777" w:rsidRPr="00907777" w:rsidRDefault="00907777" w:rsidP="00907777">
            <w:pPr>
              <w:spacing w:after="0" w:line="240" w:lineRule="auto"/>
              <w:jc w:val="both"/>
              <w:rPr>
                <w:rFonts w:ascii="Times New Roman" w:eastAsia="Times New Roman" w:hAnsi="Times New Roman" w:cs="Times New Roman"/>
              </w:rPr>
            </w:pPr>
            <w:r w:rsidRPr="00907777">
              <w:rPr>
                <w:rFonts w:ascii="Times New Roman" w:eastAsia="Times New Roman" w:hAnsi="Times New Roman" w:cs="Times New Roman"/>
              </w:rPr>
              <w:t>тел. 8(39137)21837</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rPr>
              <w:t>факс 8(39137)21704</w:t>
            </w:r>
          </w:p>
        </w:tc>
        <w:tc>
          <w:tcPr>
            <w:tcW w:w="4785" w:type="dxa"/>
            <w:tcBorders>
              <w:top w:val="single" w:sz="4" w:space="0" w:color="FFFFFF"/>
              <w:left w:val="single" w:sz="4" w:space="0" w:color="FFFFFF"/>
              <w:bottom w:val="single" w:sz="4" w:space="0" w:color="FFFFFF"/>
              <w:right w:val="single" w:sz="4" w:space="0" w:color="FFFFFF"/>
            </w:tcBorders>
          </w:tcPr>
          <w:p w:rsidR="00907777" w:rsidRPr="00907777" w:rsidRDefault="00907777" w:rsidP="00907777">
            <w:pPr>
              <w:pBdr>
                <w:bottom w:val="single" w:sz="12" w:space="1" w:color="auto"/>
              </w:pBd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«Получатель субсидии»:</w:t>
            </w:r>
          </w:p>
          <w:p w:rsidR="00907777" w:rsidRPr="00907777" w:rsidRDefault="00907777" w:rsidP="00907777">
            <w:pPr>
              <w:pBdr>
                <w:bottom w:val="single" w:sz="12" w:space="1" w:color="auto"/>
              </w:pBdr>
              <w:spacing w:after="0" w:line="240" w:lineRule="auto"/>
              <w:rPr>
                <w:rFonts w:ascii="Times New Roman" w:eastAsia="Times New Roman" w:hAnsi="Times New Roman" w:cs="Times New Roman"/>
                <w:bCs/>
              </w:rPr>
            </w:pPr>
          </w:p>
          <w:p w:rsidR="00907777" w:rsidRPr="00907777" w:rsidRDefault="00907777" w:rsidP="00907777">
            <w:pPr>
              <w:spacing w:after="0" w:line="240" w:lineRule="auto"/>
              <w:jc w:val="center"/>
              <w:rPr>
                <w:rFonts w:ascii="Times New Roman" w:eastAsia="Times New Roman" w:hAnsi="Times New Roman" w:cs="Times New Roman"/>
                <w:bCs/>
              </w:rPr>
            </w:pPr>
            <w:r w:rsidRPr="00907777">
              <w:rPr>
                <w:rFonts w:ascii="Times New Roman" w:eastAsia="Times New Roman" w:hAnsi="Times New Roman" w:cs="Times New Roman"/>
                <w:bCs/>
              </w:rPr>
              <w:t>(Ф.И.О.)</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Место нахождения:_____________________</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__________________________________</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ОГРН</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ИНН</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КПП</w:t>
            </w:r>
          </w:p>
          <w:p w:rsidR="00907777" w:rsidRPr="00907777" w:rsidRDefault="00907777" w:rsidP="00907777">
            <w:pPr>
              <w:spacing w:after="0" w:line="240" w:lineRule="auto"/>
              <w:rPr>
                <w:rFonts w:ascii="Times New Roman" w:eastAsia="Times New Roman" w:hAnsi="Times New Roman" w:cs="Times New Roman"/>
                <w:bCs/>
              </w:rPr>
            </w:pPr>
            <w:proofErr w:type="gramStart"/>
            <w:r w:rsidRPr="00907777">
              <w:rPr>
                <w:rFonts w:ascii="Times New Roman" w:eastAsia="Times New Roman" w:hAnsi="Times New Roman" w:cs="Times New Roman"/>
                <w:bCs/>
              </w:rPr>
              <w:t>р</w:t>
            </w:r>
            <w:proofErr w:type="gramEnd"/>
            <w:r w:rsidRPr="00907777">
              <w:rPr>
                <w:rFonts w:ascii="Times New Roman" w:eastAsia="Times New Roman" w:hAnsi="Times New Roman" w:cs="Times New Roman"/>
                <w:bCs/>
              </w:rPr>
              <w:t>/счет</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к/с</w:t>
            </w:r>
          </w:p>
          <w:p w:rsidR="00907777" w:rsidRPr="00907777" w:rsidRDefault="00907777" w:rsidP="00907777">
            <w:pPr>
              <w:spacing w:after="0" w:line="240" w:lineRule="auto"/>
              <w:rPr>
                <w:rFonts w:ascii="Times New Roman" w:eastAsia="Times New Roman" w:hAnsi="Times New Roman" w:cs="Times New Roman"/>
                <w:bCs/>
                <w:i/>
                <w:color w:val="1F497D"/>
              </w:rPr>
            </w:pPr>
            <w:proofErr w:type="gramStart"/>
            <w:r w:rsidRPr="00907777">
              <w:rPr>
                <w:rFonts w:ascii="Times New Roman" w:eastAsia="Times New Roman" w:hAnsi="Times New Roman" w:cs="Times New Roman"/>
                <w:bCs/>
              </w:rPr>
              <w:t>в</w:t>
            </w:r>
            <w:r w:rsidRPr="00907777">
              <w:rPr>
                <w:rFonts w:ascii="Times New Roman" w:eastAsia="Times New Roman" w:hAnsi="Times New Roman" w:cs="Times New Roman"/>
                <w:bCs/>
                <w:i/>
                <w:color w:val="1F497D"/>
              </w:rPr>
              <w:t>(</w:t>
            </w:r>
            <w:proofErr w:type="gramEnd"/>
            <w:r w:rsidRPr="00907777">
              <w:rPr>
                <w:rFonts w:ascii="Times New Roman" w:eastAsia="Times New Roman" w:hAnsi="Times New Roman" w:cs="Times New Roman"/>
                <w:bCs/>
                <w:i/>
                <w:color w:val="1F497D"/>
              </w:rPr>
              <w:t>наименование Банка)</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БИК</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Телефон:</w:t>
            </w:r>
          </w:p>
        </w:tc>
      </w:tr>
    </w:tbl>
    <w:p w:rsidR="00907777" w:rsidRPr="00907777" w:rsidRDefault="00907777" w:rsidP="00907777">
      <w:pPr>
        <w:spacing w:after="0" w:line="240" w:lineRule="auto"/>
        <w:rPr>
          <w:rFonts w:ascii="Times New Roman" w:eastAsia="Times New Roman" w:hAnsi="Times New Roman" w:cs="Times New Roman"/>
          <w:bCs/>
        </w:rPr>
      </w:pPr>
    </w:p>
    <w:p w:rsidR="00907777" w:rsidRPr="00907777" w:rsidRDefault="00907777" w:rsidP="00907777">
      <w:pPr>
        <w:spacing w:after="0" w:line="240" w:lineRule="auto"/>
        <w:rPr>
          <w:rFonts w:ascii="Times New Roman" w:eastAsia="Times New Roman" w:hAnsi="Times New Roman" w:cs="Times New Roman"/>
          <w:bCs/>
        </w:rPr>
      </w:pPr>
    </w:p>
    <w:tbl>
      <w:tblPr>
        <w:tblW w:w="9464" w:type="dxa"/>
        <w:tblLook w:val="01E0" w:firstRow="1" w:lastRow="1" w:firstColumn="1" w:lastColumn="1" w:noHBand="0" w:noVBand="0"/>
      </w:tblPr>
      <w:tblGrid>
        <w:gridCol w:w="4788"/>
        <w:gridCol w:w="282"/>
        <w:gridCol w:w="4394"/>
      </w:tblGrid>
      <w:tr w:rsidR="00907777" w:rsidRPr="00907777" w:rsidTr="00747319">
        <w:tc>
          <w:tcPr>
            <w:tcW w:w="4788" w:type="dxa"/>
          </w:tcPr>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__________________________________</w:t>
            </w:r>
          </w:p>
        </w:tc>
        <w:tc>
          <w:tcPr>
            <w:tcW w:w="282" w:type="dxa"/>
          </w:tcPr>
          <w:p w:rsidR="00907777" w:rsidRPr="00907777" w:rsidRDefault="00907777" w:rsidP="00907777">
            <w:pPr>
              <w:spacing w:after="0" w:line="240" w:lineRule="auto"/>
              <w:rPr>
                <w:rFonts w:ascii="Times New Roman" w:eastAsia="Times New Roman" w:hAnsi="Times New Roman" w:cs="Times New Roman"/>
                <w:bCs/>
              </w:rPr>
            </w:pPr>
          </w:p>
        </w:tc>
        <w:tc>
          <w:tcPr>
            <w:tcW w:w="4394" w:type="dxa"/>
          </w:tcPr>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_____________________________________</w:t>
            </w:r>
          </w:p>
        </w:tc>
      </w:tr>
    </w:tbl>
    <w:p w:rsidR="00907777" w:rsidRPr="00907777" w:rsidRDefault="00907777" w:rsidP="00907777">
      <w:pPr>
        <w:spacing w:after="0" w:line="240" w:lineRule="auto"/>
        <w:rPr>
          <w:rFonts w:ascii="Times New Roman" w:eastAsia="Times New Roman" w:hAnsi="Times New Roman" w:cs="Times New Roman"/>
          <w:bCs/>
        </w:rPr>
        <w:sectPr w:rsidR="00907777" w:rsidRPr="00907777" w:rsidSect="00F465CC">
          <w:pgSz w:w="11906" w:h="16838"/>
          <w:pgMar w:top="1134" w:right="851" w:bottom="567" w:left="1701" w:header="510" w:footer="510" w:gutter="0"/>
          <w:cols w:space="708"/>
          <w:titlePg/>
          <w:docGrid w:linePitch="360"/>
        </w:sectPr>
      </w:pPr>
      <w:r w:rsidRPr="00907777">
        <w:rPr>
          <w:rFonts w:ascii="Times New Roman" w:eastAsia="Times New Roman" w:hAnsi="Times New Roman" w:cs="Times New Roman"/>
          <w:bCs/>
        </w:rPr>
        <w:t xml:space="preserve">М.П. </w:t>
      </w:r>
      <w:r w:rsidRPr="00907777">
        <w:rPr>
          <w:rFonts w:ascii="Times New Roman" w:eastAsia="Times New Roman" w:hAnsi="Times New Roman" w:cs="Times New Roman"/>
          <w:bCs/>
        </w:rPr>
        <w:tab/>
      </w:r>
      <w:r w:rsidRPr="00907777">
        <w:rPr>
          <w:rFonts w:ascii="Times New Roman" w:eastAsia="Times New Roman" w:hAnsi="Times New Roman" w:cs="Times New Roman"/>
          <w:bCs/>
        </w:rPr>
        <w:tab/>
      </w:r>
      <w:r w:rsidRPr="00907777">
        <w:rPr>
          <w:rFonts w:ascii="Times New Roman" w:eastAsia="Times New Roman" w:hAnsi="Times New Roman" w:cs="Times New Roman"/>
          <w:bCs/>
        </w:rPr>
        <w:tab/>
      </w:r>
      <w:r w:rsidRPr="00907777">
        <w:rPr>
          <w:rFonts w:ascii="Times New Roman" w:eastAsia="Times New Roman" w:hAnsi="Times New Roman" w:cs="Times New Roman"/>
          <w:bCs/>
        </w:rPr>
        <w:tab/>
      </w:r>
      <w:r w:rsidRPr="00907777">
        <w:rPr>
          <w:rFonts w:ascii="Times New Roman" w:eastAsia="Times New Roman" w:hAnsi="Times New Roman" w:cs="Times New Roman"/>
          <w:bCs/>
        </w:rPr>
        <w:tab/>
      </w:r>
      <w:r w:rsidRPr="00907777">
        <w:rPr>
          <w:rFonts w:ascii="Times New Roman" w:eastAsia="Times New Roman" w:hAnsi="Times New Roman" w:cs="Times New Roman"/>
          <w:bCs/>
        </w:rPr>
        <w:tab/>
        <w:t>М.</w:t>
      </w:r>
      <w:proofErr w:type="gramStart"/>
      <w:r w:rsidRPr="00907777">
        <w:rPr>
          <w:rFonts w:ascii="Times New Roman" w:eastAsia="Times New Roman" w:hAnsi="Times New Roman" w:cs="Times New Roman"/>
          <w:bCs/>
        </w:rPr>
        <w:t>П</w:t>
      </w:r>
      <w:proofErr w:type="gramEnd"/>
    </w:p>
    <w:p w:rsidR="00907777" w:rsidRPr="00907777" w:rsidRDefault="00907777" w:rsidP="00326437">
      <w:pPr>
        <w:tabs>
          <w:tab w:val="left" w:pos="284"/>
        </w:tabs>
        <w:spacing w:after="0" w:line="240" w:lineRule="auto"/>
        <w:jc w:val="right"/>
        <w:rPr>
          <w:rFonts w:ascii="Times New Roman" w:eastAsia="Times New Roman" w:hAnsi="Times New Roman" w:cs="Times New Roman"/>
          <w:bCs/>
        </w:rPr>
      </w:pPr>
      <w:r w:rsidRPr="00907777">
        <w:rPr>
          <w:rFonts w:ascii="Times New Roman" w:eastAsia="Times New Roman" w:hAnsi="Times New Roman" w:cs="Times New Roman"/>
          <w:bCs/>
        </w:rPr>
        <w:lastRenderedPageBreak/>
        <w:t xml:space="preserve">Приложение 1 </w:t>
      </w:r>
    </w:p>
    <w:p w:rsidR="00907777" w:rsidRPr="00907777" w:rsidRDefault="00907777" w:rsidP="00326437">
      <w:pPr>
        <w:tabs>
          <w:tab w:val="left" w:pos="284"/>
        </w:tabs>
        <w:spacing w:after="0" w:line="240" w:lineRule="auto"/>
        <w:jc w:val="right"/>
        <w:rPr>
          <w:rFonts w:ascii="Times New Roman" w:eastAsia="Times New Roman" w:hAnsi="Times New Roman" w:cs="Times New Roman"/>
          <w:bCs/>
        </w:rPr>
      </w:pPr>
      <w:r w:rsidRPr="00907777">
        <w:rPr>
          <w:rFonts w:ascii="Times New Roman" w:eastAsia="Times New Roman" w:hAnsi="Times New Roman" w:cs="Times New Roman"/>
          <w:bCs/>
        </w:rPr>
        <w:t>к соглашению</w:t>
      </w:r>
    </w:p>
    <w:p w:rsidR="00907777" w:rsidRPr="00907777" w:rsidRDefault="00907777" w:rsidP="00907777">
      <w:pPr>
        <w:tabs>
          <w:tab w:val="left" w:pos="284"/>
        </w:tabs>
        <w:spacing w:after="0" w:line="240" w:lineRule="auto"/>
        <w:rPr>
          <w:rFonts w:ascii="Times New Roman" w:eastAsia="Times New Roman" w:hAnsi="Times New Roman" w:cs="Times New Roman"/>
          <w:bCs/>
        </w:rPr>
      </w:pPr>
    </w:p>
    <w:p w:rsidR="00907777" w:rsidRPr="00907777" w:rsidRDefault="00907777" w:rsidP="00907777">
      <w:pPr>
        <w:tabs>
          <w:tab w:val="left" w:pos="284"/>
        </w:tabs>
        <w:spacing w:after="0" w:line="240" w:lineRule="auto"/>
        <w:rPr>
          <w:rFonts w:ascii="Times New Roman" w:eastAsia="Times New Roman" w:hAnsi="Times New Roman" w:cs="Times New Roman"/>
          <w:bCs/>
        </w:rPr>
      </w:pPr>
    </w:p>
    <w:p w:rsidR="00907777" w:rsidRPr="00907777" w:rsidRDefault="00907777" w:rsidP="00907777">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 xml:space="preserve">Отчет </w:t>
      </w:r>
      <w:r w:rsidRPr="00907777">
        <w:rPr>
          <w:rFonts w:ascii="Times New Roman" w:eastAsia="Times New Roman" w:hAnsi="Times New Roman" w:cs="Times New Roman"/>
          <w:bCs/>
          <w:sz w:val="28"/>
          <w:szCs w:val="28"/>
        </w:rPr>
        <w:t>о показателях финансово-хозяйственной деятельности</w:t>
      </w:r>
    </w:p>
    <w:p w:rsidR="00907777" w:rsidRPr="00907777" w:rsidRDefault="00907777" w:rsidP="00907777">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rPr>
      </w:pPr>
    </w:p>
    <w:p w:rsidR="00907777" w:rsidRPr="00907777" w:rsidRDefault="00907777" w:rsidP="00907777">
      <w:pPr>
        <w:tabs>
          <w:tab w:val="left" w:pos="284"/>
        </w:tabs>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907777" w:rsidRPr="00907777" w:rsidRDefault="00907777" w:rsidP="00907777">
      <w:pPr>
        <w:tabs>
          <w:tab w:val="left" w:pos="284"/>
        </w:tabs>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ИНН получателя поддержки ________________________________________</w:t>
      </w:r>
    </w:p>
    <w:p w:rsidR="00907777" w:rsidRPr="00907777" w:rsidRDefault="00907777" w:rsidP="00907777">
      <w:pPr>
        <w:tabs>
          <w:tab w:val="left" w:pos="284"/>
        </w:tabs>
        <w:autoSpaceDE w:val="0"/>
        <w:autoSpaceDN w:val="0"/>
        <w:adjustRightInd w:val="0"/>
        <w:spacing w:after="0" w:line="240" w:lineRule="auto"/>
        <w:rPr>
          <w:rFonts w:ascii="Times New Roman" w:eastAsia="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709"/>
        <w:gridCol w:w="1276"/>
        <w:gridCol w:w="1134"/>
        <w:gridCol w:w="1417"/>
        <w:gridCol w:w="1418"/>
      </w:tblGrid>
      <w:tr w:rsidR="00907777" w:rsidRPr="00907777" w:rsidTr="00747319">
        <w:trPr>
          <w:trHeight w:val="567"/>
        </w:trPr>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 xml:space="preserve">№ </w:t>
            </w:r>
            <w:proofErr w:type="gramStart"/>
            <w:r w:rsidRPr="00907777">
              <w:rPr>
                <w:rFonts w:ascii="Times New Roman" w:eastAsia="Calibri" w:hAnsi="Times New Roman" w:cs="Times New Roman"/>
              </w:rPr>
              <w:t>п</w:t>
            </w:r>
            <w:proofErr w:type="gramEnd"/>
            <w:r w:rsidRPr="00907777">
              <w:rPr>
                <w:rFonts w:ascii="Times New Roman" w:eastAsia="Calibri" w:hAnsi="Times New Roman" w:cs="Times New Roman"/>
              </w:rPr>
              <w:t>/п</w:t>
            </w:r>
          </w:p>
        </w:tc>
        <w:tc>
          <w:tcPr>
            <w:tcW w:w="297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Наименование показателя финансово-хозяйственной деятельности</w:t>
            </w:r>
          </w:p>
        </w:tc>
        <w:tc>
          <w:tcPr>
            <w:tcW w:w="709"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Ед. изм.</w:t>
            </w:r>
          </w:p>
        </w:tc>
        <w:tc>
          <w:tcPr>
            <w:tcW w:w="1276" w:type="dxa"/>
            <w:shd w:val="clear" w:color="auto" w:fill="auto"/>
          </w:tcPr>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На 1 января ___ года</w:t>
            </w:r>
          </w:p>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 xml:space="preserve"> (год, предшествующий оказанию поддержки)</w:t>
            </w:r>
          </w:p>
        </w:tc>
        <w:tc>
          <w:tcPr>
            <w:tcW w:w="1134" w:type="dxa"/>
            <w:shd w:val="clear" w:color="auto" w:fill="auto"/>
          </w:tcPr>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На 1 января ____года (год оказания поддержки)</w:t>
            </w:r>
          </w:p>
        </w:tc>
        <w:tc>
          <w:tcPr>
            <w:tcW w:w="1417" w:type="dxa"/>
            <w:shd w:val="clear" w:color="auto" w:fill="auto"/>
          </w:tcPr>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На 1 января</w:t>
            </w:r>
          </w:p>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 xml:space="preserve"> ____ года  </w:t>
            </w:r>
          </w:p>
          <w:p w:rsidR="00907777" w:rsidRPr="00907777" w:rsidRDefault="00907777" w:rsidP="00907777">
            <w:pPr>
              <w:spacing w:after="0" w:line="240" w:lineRule="auto"/>
              <w:rPr>
                <w:rFonts w:ascii="Times New Roman" w:eastAsia="Calibri" w:hAnsi="Times New Roman" w:cs="Times New Roman"/>
                <w:sz w:val="24"/>
                <w:szCs w:val="24"/>
              </w:rPr>
            </w:pPr>
            <w:proofErr w:type="gramStart"/>
            <w:r w:rsidRPr="00907777">
              <w:rPr>
                <w:rFonts w:ascii="Times New Roman" w:eastAsia="Calibri" w:hAnsi="Times New Roman" w:cs="Times New Roman"/>
                <w:sz w:val="24"/>
                <w:szCs w:val="24"/>
              </w:rPr>
              <w:t>(первый год    после</w:t>
            </w:r>
            <w:proofErr w:type="gramEnd"/>
          </w:p>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оказания   поддержки)</w:t>
            </w:r>
          </w:p>
        </w:tc>
        <w:tc>
          <w:tcPr>
            <w:tcW w:w="1418" w:type="dxa"/>
            <w:shd w:val="clear" w:color="auto" w:fill="auto"/>
          </w:tcPr>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На 1 января ___ года</w:t>
            </w:r>
          </w:p>
          <w:p w:rsidR="00907777" w:rsidRPr="00907777" w:rsidRDefault="00907777" w:rsidP="00907777">
            <w:pPr>
              <w:spacing w:after="0" w:line="240" w:lineRule="auto"/>
              <w:rPr>
                <w:rFonts w:ascii="Times New Roman" w:eastAsia="Calibri" w:hAnsi="Times New Roman" w:cs="Times New Roman"/>
                <w:sz w:val="24"/>
                <w:szCs w:val="24"/>
              </w:rPr>
            </w:pPr>
            <w:proofErr w:type="gramStart"/>
            <w:r w:rsidRPr="00907777">
              <w:rPr>
                <w:rFonts w:ascii="Times New Roman" w:eastAsia="Calibri" w:hAnsi="Times New Roman" w:cs="Times New Roman"/>
                <w:sz w:val="24"/>
                <w:szCs w:val="24"/>
              </w:rPr>
              <w:t>(второй год    после</w:t>
            </w:r>
            <w:proofErr w:type="gramEnd"/>
          </w:p>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оказания   поддержки)</w:t>
            </w: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1.</w:t>
            </w:r>
          </w:p>
        </w:tc>
        <w:tc>
          <w:tcPr>
            <w:tcW w:w="297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Доходы, всего</w:t>
            </w:r>
          </w:p>
        </w:tc>
        <w:tc>
          <w:tcPr>
            <w:tcW w:w="709"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тыс. руб.</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1.2.</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в том числе НДС</w:t>
            </w:r>
          </w:p>
        </w:tc>
        <w:tc>
          <w:tcPr>
            <w:tcW w:w="709"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2.</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Затраты на производство и сбыт товаров (работ, услуг) </w:t>
            </w:r>
          </w:p>
        </w:tc>
        <w:tc>
          <w:tcPr>
            <w:tcW w:w="709"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2.1</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в том числе НДС</w:t>
            </w:r>
          </w:p>
        </w:tc>
        <w:tc>
          <w:tcPr>
            <w:tcW w:w="709"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3.</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Прибыль (убыток) от продаж товаров (работ, услуг) </w:t>
            </w:r>
          </w:p>
        </w:tc>
        <w:tc>
          <w:tcPr>
            <w:tcW w:w="709"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4.</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Налоговые платежи в бюджеты всех уровней и внебюджетные фонды, всего,</w:t>
            </w:r>
          </w:p>
        </w:tc>
        <w:tc>
          <w:tcPr>
            <w:tcW w:w="709"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в том числе по видам налогов:</w:t>
            </w:r>
          </w:p>
        </w:tc>
        <w:tc>
          <w:tcPr>
            <w:tcW w:w="709"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Х</w:t>
            </w:r>
          </w:p>
        </w:tc>
        <w:tc>
          <w:tcPr>
            <w:tcW w:w="1276" w:type="dxa"/>
            <w:shd w:val="clear" w:color="auto" w:fill="auto"/>
          </w:tcPr>
          <w:p w:rsidR="00907777" w:rsidRPr="00907777" w:rsidRDefault="00907777" w:rsidP="00907777">
            <w:pPr>
              <w:tabs>
                <w:tab w:val="left" w:pos="284"/>
              </w:tabs>
              <w:spacing w:after="0" w:line="240" w:lineRule="auto"/>
              <w:jc w:val="center"/>
              <w:rPr>
                <w:rFonts w:ascii="Times New Roman" w:eastAsia="Calibri" w:hAnsi="Times New Roman" w:cs="Times New Roman"/>
              </w:rPr>
            </w:pPr>
            <w:r w:rsidRPr="00907777">
              <w:rPr>
                <w:rFonts w:ascii="Times New Roman" w:eastAsia="Calibri" w:hAnsi="Times New Roman" w:cs="Times New Roman"/>
              </w:rPr>
              <w:t>Х</w:t>
            </w:r>
          </w:p>
        </w:tc>
        <w:tc>
          <w:tcPr>
            <w:tcW w:w="1134" w:type="dxa"/>
            <w:shd w:val="clear" w:color="auto" w:fill="auto"/>
          </w:tcPr>
          <w:p w:rsidR="00907777" w:rsidRPr="00907777" w:rsidRDefault="00907777" w:rsidP="00907777">
            <w:pPr>
              <w:tabs>
                <w:tab w:val="left" w:pos="284"/>
              </w:tabs>
              <w:spacing w:after="0" w:line="240" w:lineRule="auto"/>
              <w:jc w:val="center"/>
              <w:rPr>
                <w:rFonts w:ascii="Times New Roman" w:eastAsia="Calibri" w:hAnsi="Times New Roman" w:cs="Times New Roman"/>
              </w:rPr>
            </w:pPr>
            <w:r w:rsidRPr="00907777">
              <w:rPr>
                <w:rFonts w:ascii="Times New Roman" w:eastAsia="Calibri" w:hAnsi="Times New Roman" w:cs="Times New Roman"/>
              </w:rPr>
              <w:t>Х</w:t>
            </w:r>
          </w:p>
        </w:tc>
        <w:tc>
          <w:tcPr>
            <w:tcW w:w="1417" w:type="dxa"/>
            <w:shd w:val="clear" w:color="auto" w:fill="auto"/>
          </w:tcPr>
          <w:p w:rsidR="00907777" w:rsidRPr="00907777" w:rsidRDefault="00907777" w:rsidP="00907777">
            <w:pPr>
              <w:tabs>
                <w:tab w:val="left" w:pos="284"/>
              </w:tabs>
              <w:spacing w:after="0" w:line="240" w:lineRule="auto"/>
              <w:jc w:val="center"/>
              <w:rPr>
                <w:rFonts w:ascii="Times New Roman" w:eastAsia="Calibri" w:hAnsi="Times New Roman" w:cs="Times New Roman"/>
              </w:rPr>
            </w:pPr>
            <w:r w:rsidRPr="00907777">
              <w:rPr>
                <w:rFonts w:ascii="Times New Roman" w:eastAsia="Calibri" w:hAnsi="Times New Roman" w:cs="Times New Roman"/>
              </w:rPr>
              <w:t>Х</w:t>
            </w:r>
          </w:p>
        </w:tc>
        <w:tc>
          <w:tcPr>
            <w:tcW w:w="1418" w:type="dxa"/>
            <w:shd w:val="clear" w:color="auto" w:fill="auto"/>
          </w:tcPr>
          <w:p w:rsidR="00907777" w:rsidRPr="00907777" w:rsidRDefault="00907777" w:rsidP="00907777">
            <w:pPr>
              <w:tabs>
                <w:tab w:val="left" w:pos="284"/>
              </w:tabs>
              <w:spacing w:after="0" w:line="240" w:lineRule="auto"/>
              <w:jc w:val="center"/>
              <w:rPr>
                <w:rFonts w:ascii="Times New Roman" w:eastAsia="Calibri" w:hAnsi="Times New Roman" w:cs="Times New Roman"/>
              </w:rPr>
            </w:pPr>
            <w:r w:rsidRPr="00907777">
              <w:rPr>
                <w:rFonts w:ascii="Times New Roman" w:eastAsia="Calibri" w:hAnsi="Times New Roman" w:cs="Times New Roman"/>
              </w:rPr>
              <w:t>Х</w:t>
            </w: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4.1</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налог на прибыль организаций (общий режим налогообложения, УСН, патент, ЕСХН, НПД)</w:t>
            </w:r>
          </w:p>
        </w:tc>
        <w:tc>
          <w:tcPr>
            <w:tcW w:w="709" w:type="dxa"/>
            <w:shd w:val="clear" w:color="auto" w:fill="auto"/>
          </w:tcPr>
          <w:p w:rsidR="00907777" w:rsidRPr="00907777" w:rsidRDefault="00907777" w:rsidP="00907777">
            <w:pPr>
              <w:tabs>
                <w:tab w:val="left" w:pos="284"/>
              </w:tabs>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4.2</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НДФЛ</w:t>
            </w:r>
          </w:p>
        </w:tc>
        <w:tc>
          <w:tcPr>
            <w:tcW w:w="709" w:type="dxa"/>
            <w:shd w:val="clear" w:color="auto" w:fill="auto"/>
          </w:tcPr>
          <w:p w:rsidR="00907777" w:rsidRPr="00907777" w:rsidRDefault="00907777" w:rsidP="00907777">
            <w:pPr>
              <w:tabs>
                <w:tab w:val="left" w:pos="284"/>
              </w:tabs>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4.3</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страховые взносы во внебюджетные фонды (ПФР, ФОМС, ФСС)</w:t>
            </w:r>
          </w:p>
        </w:tc>
        <w:tc>
          <w:tcPr>
            <w:tcW w:w="709" w:type="dxa"/>
            <w:shd w:val="clear" w:color="auto" w:fill="auto"/>
          </w:tcPr>
          <w:p w:rsidR="00907777" w:rsidRPr="00907777" w:rsidRDefault="00907777" w:rsidP="00907777">
            <w:pPr>
              <w:tabs>
                <w:tab w:val="left" w:pos="284"/>
              </w:tabs>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4.4</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налог на имущество организаций</w:t>
            </w:r>
          </w:p>
        </w:tc>
        <w:tc>
          <w:tcPr>
            <w:tcW w:w="709" w:type="dxa"/>
            <w:shd w:val="clear" w:color="auto" w:fill="auto"/>
          </w:tcPr>
          <w:p w:rsidR="00907777" w:rsidRPr="00907777" w:rsidRDefault="00907777" w:rsidP="00907777">
            <w:pPr>
              <w:tabs>
                <w:tab w:val="left" w:pos="284"/>
              </w:tabs>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4.5</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транспортный налог</w:t>
            </w:r>
          </w:p>
        </w:tc>
        <w:tc>
          <w:tcPr>
            <w:tcW w:w="709" w:type="dxa"/>
            <w:shd w:val="clear" w:color="auto" w:fill="auto"/>
          </w:tcPr>
          <w:p w:rsidR="00907777" w:rsidRPr="00907777" w:rsidRDefault="00907777" w:rsidP="00907777">
            <w:pPr>
              <w:tabs>
                <w:tab w:val="left" w:pos="284"/>
              </w:tabs>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4.6</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налог на землю</w:t>
            </w:r>
          </w:p>
        </w:tc>
        <w:tc>
          <w:tcPr>
            <w:tcW w:w="709" w:type="dxa"/>
            <w:shd w:val="clear" w:color="auto" w:fill="auto"/>
          </w:tcPr>
          <w:p w:rsidR="00907777" w:rsidRPr="00907777" w:rsidRDefault="00907777" w:rsidP="00907777">
            <w:pPr>
              <w:tabs>
                <w:tab w:val="left" w:pos="284"/>
              </w:tabs>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5</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Чистая прибыль (убыток)</w:t>
            </w:r>
          </w:p>
        </w:tc>
        <w:tc>
          <w:tcPr>
            <w:tcW w:w="709"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6</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Фонд оплаты труда          </w:t>
            </w:r>
          </w:p>
        </w:tc>
        <w:tc>
          <w:tcPr>
            <w:tcW w:w="709"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lastRenderedPageBreak/>
              <w:t>7</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Среднесписочная численность персонала</w:t>
            </w:r>
          </w:p>
        </w:tc>
        <w:tc>
          <w:tcPr>
            <w:tcW w:w="709"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чел.</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8</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proofErr w:type="gramStart"/>
            <w:r w:rsidRPr="00907777">
              <w:rPr>
                <w:rFonts w:ascii="Times New Roman" w:eastAsia="Times New Roman" w:hAnsi="Times New Roman" w:cs="Times New Roman"/>
              </w:rPr>
              <w:t>Среднемесячная  заработная плата на 1 работающего</w:t>
            </w:r>
            <w:proofErr w:type="gramEnd"/>
          </w:p>
        </w:tc>
        <w:tc>
          <w:tcPr>
            <w:tcW w:w="709"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9</w:t>
            </w:r>
          </w:p>
        </w:tc>
        <w:tc>
          <w:tcPr>
            <w:tcW w:w="297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 xml:space="preserve">Привлеченные заемные (кредитные) средства, из них: </w:t>
            </w:r>
          </w:p>
        </w:tc>
        <w:tc>
          <w:tcPr>
            <w:tcW w:w="709"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тыс. руб.</w:t>
            </w:r>
          </w:p>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9.1</w:t>
            </w:r>
          </w:p>
        </w:tc>
        <w:tc>
          <w:tcPr>
            <w:tcW w:w="297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 xml:space="preserve">привлечено в рамках программы муниципальной поддержки </w:t>
            </w:r>
          </w:p>
        </w:tc>
        <w:tc>
          <w:tcPr>
            <w:tcW w:w="709"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тыс. руб.</w:t>
            </w:r>
          </w:p>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bl>
    <w:p w:rsidR="00907777" w:rsidRPr="00907777" w:rsidRDefault="00907777" w:rsidP="00907777">
      <w:pPr>
        <w:tabs>
          <w:tab w:val="left" w:pos="284"/>
        </w:tabs>
        <w:autoSpaceDE w:val="0"/>
        <w:autoSpaceDN w:val="0"/>
        <w:adjustRightInd w:val="0"/>
        <w:spacing w:after="0" w:line="240" w:lineRule="auto"/>
        <w:rPr>
          <w:rFonts w:ascii="Times New Roman" w:eastAsia="Times New Roman" w:hAnsi="Times New Roman" w:cs="Times New Roman"/>
          <w:sz w:val="28"/>
          <w:szCs w:val="28"/>
          <w:lang w:eastAsia="ko-KR"/>
        </w:rPr>
      </w:pPr>
    </w:p>
    <w:p w:rsidR="00907777" w:rsidRPr="00907777" w:rsidRDefault="00907777" w:rsidP="00907777">
      <w:pPr>
        <w:tabs>
          <w:tab w:val="left" w:pos="284"/>
        </w:tabs>
        <w:autoSpaceDE w:val="0"/>
        <w:autoSpaceDN w:val="0"/>
        <w:adjustRightInd w:val="0"/>
        <w:spacing w:after="0" w:line="240" w:lineRule="auto"/>
        <w:rPr>
          <w:rFonts w:ascii="Times New Roman" w:eastAsia="Times New Roman" w:hAnsi="Times New Roman" w:cs="Times New Roman"/>
          <w:sz w:val="28"/>
          <w:szCs w:val="28"/>
          <w:lang w:eastAsia="ko-KR"/>
        </w:rPr>
      </w:pPr>
      <w:r w:rsidRPr="00907777">
        <w:rPr>
          <w:rFonts w:ascii="Times New Roman" w:eastAsia="Times New Roman" w:hAnsi="Times New Roman" w:cs="Times New Roman"/>
          <w:sz w:val="28"/>
          <w:szCs w:val="28"/>
          <w:lang w:eastAsia="ko-KR"/>
        </w:rPr>
        <w:t>Руководитель _______________________________________________</w:t>
      </w:r>
    </w:p>
    <w:p w:rsidR="00907777" w:rsidRPr="00907777" w:rsidRDefault="00907777" w:rsidP="00907777">
      <w:pPr>
        <w:tabs>
          <w:tab w:val="left" w:pos="284"/>
        </w:tabs>
        <w:autoSpaceDE w:val="0"/>
        <w:autoSpaceDN w:val="0"/>
        <w:adjustRightInd w:val="0"/>
        <w:spacing w:after="0" w:line="240" w:lineRule="auto"/>
        <w:rPr>
          <w:rFonts w:ascii="Times New Roman" w:eastAsia="Times New Roman" w:hAnsi="Times New Roman" w:cs="Times New Roman"/>
          <w:sz w:val="28"/>
          <w:szCs w:val="28"/>
          <w:lang w:eastAsia="ko-KR"/>
        </w:rPr>
      </w:pPr>
      <w:r w:rsidRPr="00907777">
        <w:rPr>
          <w:rFonts w:ascii="Times New Roman" w:eastAsia="Times New Roman" w:hAnsi="Times New Roman" w:cs="Times New Roman"/>
          <w:sz w:val="28"/>
          <w:szCs w:val="28"/>
          <w:lang w:eastAsia="ko-KR"/>
        </w:rPr>
        <w:t xml:space="preserve">   (должность)                        (подпись)                  (расшифровка подписи)</w:t>
      </w:r>
    </w:p>
    <w:p w:rsidR="00907777" w:rsidRPr="00907777" w:rsidRDefault="00907777" w:rsidP="00907777">
      <w:pPr>
        <w:tabs>
          <w:tab w:val="left" w:pos="284"/>
        </w:tabs>
        <w:autoSpaceDE w:val="0"/>
        <w:autoSpaceDN w:val="0"/>
        <w:adjustRightInd w:val="0"/>
        <w:spacing w:after="0" w:line="240" w:lineRule="auto"/>
        <w:rPr>
          <w:rFonts w:ascii="Times New Roman" w:eastAsia="Times New Roman" w:hAnsi="Times New Roman" w:cs="Times New Roman"/>
          <w:sz w:val="28"/>
          <w:szCs w:val="28"/>
          <w:lang w:eastAsia="ko-KR"/>
        </w:rPr>
      </w:pPr>
    </w:p>
    <w:p w:rsidR="00907777" w:rsidRPr="00907777" w:rsidRDefault="00907777" w:rsidP="00907777">
      <w:pPr>
        <w:tabs>
          <w:tab w:val="left" w:pos="284"/>
        </w:tabs>
        <w:autoSpaceDE w:val="0"/>
        <w:autoSpaceDN w:val="0"/>
        <w:adjustRightInd w:val="0"/>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lang w:eastAsia="ko-KR"/>
        </w:rPr>
        <w:t xml:space="preserve"> М.П.  </w:t>
      </w:r>
      <w:r w:rsidRPr="00907777">
        <w:rPr>
          <w:rFonts w:ascii="Times New Roman" w:eastAsia="Times New Roman" w:hAnsi="Times New Roman" w:cs="Times New Roman"/>
          <w:sz w:val="28"/>
          <w:szCs w:val="28"/>
        </w:rPr>
        <w:t>«____» _____________ 20__ г.</w:t>
      </w:r>
    </w:p>
    <w:p w:rsidR="00907777" w:rsidRPr="00907777" w:rsidRDefault="00907777" w:rsidP="00907777">
      <w:pPr>
        <w:tabs>
          <w:tab w:val="left" w:pos="284"/>
        </w:tabs>
        <w:spacing w:after="0" w:line="240" w:lineRule="auto"/>
        <w:rPr>
          <w:rFonts w:ascii="Times New Roman" w:eastAsia="Times New Roman" w:hAnsi="Times New Roman" w:cs="Times New Roman"/>
          <w:bCs/>
        </w:rPr>
      </w:pPr>
    </w:p>
    <w:p w:rsidR="00907777" w:rsidRPr="00907777" w:rsidRDefault="00907777" w:rsidP="00907777">
      <w:pPr>
        <w:spacing w:after="0" w:line="240" w:lineRule="auto"/>
        <w:rPr>
          <w:rFonts w:ascii="Times New Roman" w:eastAsia="Times New Roman" w:hAnsi="Times New Roman" w:cs="Times New Roman"/>
          <w:bCs/>
        </w:rPr>
      </w:pPr>
    </w:p>
    <w:p w:rsidR="00907777" w:rsidRPr="00907777" w:rsidRDefault="00907777" w:rsidP="00907777">
      <w:pPr>
        <w:spacing w:after="0" w:line="240" w:lineRule="auto"/>
        <w:rPr>
          <w:rFonts w:ascii="Times New Roman" w:eastAsia="Times New Roman" w:hAnsi="Times New Roman" w:cs="Times New Roman"/>
          <w:bCs/>
        </w:rPr>
      </w:pPr>
    </w:p>
    <w:p w:rsidR="00907777" w:rsidRPr="00907777" w:rsidRDefault="00907777" w:rsidP="00907777">
      <w:pPr>
        <w:widowControl w:val="0"/>
        <w:autoSpaceDE w:val="0"/>
        <w:autoSpaceDN w:val="0"/>
        <w:spacing w:after="0" w:line="240" w:lineRule="auto"/>
        <w:jc w:val="right"/>
        <w:rPr>
          <w:rFonts w:ascii="Times New Roman" w:eastAsia="Times New Roman" w:hAnsi="Times New Roman" w:cs="Times New Roman"/>
        </w:rPr>
      </w:pPr>
      <w:r w:rsidRPr="00907777">
        <w:rPr>
          <w:rFonts w:ascii="Times New Roman" w:eastAsia="Times New Roman" w:hAnsi="Times New Roman" w:cs="Times New Roman"/>
        </w:rPr>
        <w:t>Приложение 2</w:t>
      </w:r>
    </w:p>
    <w:p w:rsidR="00907777" w:rsidRPr="00907777" w:rsidRDefault="00907777" w:rsidP="00907777">
      <w:pPr>
        <w:widowControl w:val="0"/>
        <w:autoSpaceDE w:val="0"/>
        <w:autoSpaceDN w:val="0"/>
        <w:spacing w:after="0" w:line="240" w:lineRule="auto"/>
        <w:jc w:val="right"/>
        <w:rPr>
          <w:rFonts w:ascii="Times New Roman" w:eastAsia="Times New Roman" w:hAnsi="Times New Roman" w:cs="Times New Roman"/>
        </w:rPr>
      </w:pPr>
      <w:r w:rsidRPr="00907777">
        <w:rPr>
          <w:rFonts w:ascii="Times New Roman" w:eastAsia="Times New Roman" w:hAnsi="Times New Roman" w:cs="Times New Roman"/>
        </w:rPr>
        <w:t>к соглашению</w:t>
      </w:r>
    </w:p>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sz w:val="28"/>
          <w:szCs w:val="28"/>
        </w:rPr>
      </w:pPr>
    </w:p>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ОТЧЕТ</w:t>
      </w:r>
    </w:p>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о достижении значений показателей результативности по состоянию</w:t>
      </w:r>
    </w:p>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 xml:space="preserve"> на «___» _________ 20__ года</w:t>
      </w:r>
    </w:p>
    <w:p w:rsidR="00907777" w:rsidRPr="00907777" w:rsidRDefault="00907777" w:rsidP="00907777">
      <w:pPr>
        <w:widowControl w:val="0"/>
        <w:autoSpaceDE w:val="0"/>
        <w:autoSpaceDN w:val="0"/>
        <w:spacing w:after="0" w:line="240" w:lineRule="auto"/>
        <w:rPr>
          <w:rFonts w:ascii="Times New Roman" w:eastAsia="Times New Roman" w:hAnsi="Times New Roman" w:cs="Times New Roman"/>
          <w:sz w:val="28"/>
          <w:szCs w:val="28"/>
        </w:rPr>
      </w:pPr>
    </w:p>
    <w:p w:rsidR="00907777" w:rsidRPr="00907777" w:rsidRDefault="00907777" w:rsidP="00907777">
      <w:pPr>
        <w:widowControl w:val="0"/>
        <w:autoSpaceDE w:val="0"/>
        <w:autoSpaceDN w:val="0"/>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Наименование Получателя ___________________________________________</w:t>
      </w:r>
    </w:p>
    <w:p w:rsidR="00907777" w:rsidRPr="00907777" w:rsidRDefault="00907777" w:rsidP="00907777">
      <w:pPr>
        <w:widowControl w:val="0"/>
        <w:autoSpaceDE w:val="0"/>
        <w:autoSpaceDN w:val="0"/>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Наименование проекта получателя ____________________________________</w:t>
      </w:r>
    </w:p>
    <w:p w:rsidR="00907777" w:rsidRPr="00907777" w:rsidRDefault="00907777" w:rsidP="00907777">
      <w:pPr>
        <w:widowControl w:val="0"/>
        <w:autoSpaceDE w:val="0"/>
        <w:autoSpaceDN w:val="0"/>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__________________________________________________________________</w:t>
      </w:r>
    </w:p>
    <w:p w:rsidR="00907777" w:rsidRPr="00907777" w:rsidRDefault="00907777" w:rsidP="00907777">
      <w:pPr>
        <w:widowControl w:val="0"/>
        <w:autoSpaceDE w:val="0"/>
        <w:autoSpaceDN w:val="0"/>
        <w:spacing w:after="0" w:line="240" w:lineRule="auto"/>
        <w:rPr>
          <w:rFonts w:ascii="Times New Roman" w:eastAsia="Times New Roman" w:hAnsi="Times New Roman" w:cs="Times New Roman"/>
          <w:sz w:val="28"/>
          <w:szCs w:val="28"/>
        </w:rPr>
      </w:pP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rPr>
      </w:pPr>
    </w:p>
    <w:tbl>
      <w:tblPr>
        <w:tblpPr w:leftFromText="180" w:rightFromText="180" w:vertAnchor="text" w:tblpX="20" w:tblpY="1"/>
        <w:tblOverlap w:val="never"/>
        <w:tblW w:w="5000" w:type="pct"/>
        <w:tblLayout w:type="fixed"/>
        <w:tblCellMar>
          <w:top w:w="102" w:type="dxa"/>
          <w:left w:w="62" w:type="dxa"/>
          <w:bottom w:w="102" w:type="dxa"/>
          <w:right w:w="62" w:type="dxa"/>
        </w:tblCellMar>
        <w:tblLook w:val="0000" w:firstRow="0" w:lastRow="0" w:firstColumn="0" w:lastColumn="0" w:noHBand="0" w:noVBand="0"/>
      </w:tblPr>
      <w:tblGrid>
        <w:gridCol w:w="231"/>
        <w:gridCol w:w="1618"/>
        <w:gridCol w:w="1139"/>
        <w:gridCol w:w="1500"/>
        <w:gridCol w:w="1319"/>
        <w:gridCol w:w="1187"/>
        <w:gridCol w:w="2371"/>
      </w:tblGrid>
      <w:tr w:rsidR="00907777" w:rsidRPr="00907777" w:rsidTr="00747319">
        <w:trPr>
          <w:trHeight w:val="1265"/>
        </w:trPr>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 xml:space="preserve">№ </w:t>
            </w:r>
            <w:proofErr w:type="gramStart"/>
            <w:r w:rsidRPr="00907777">
              <w:rPr>
                <w:rFonts w:ascii="Times New Roman" w:eastAsia="Times New Roman" w:hAnsi="Times New Roman" w:cs="Times New Roman"/>
              </w:rPr>
              <w:t>п</w:t>
            </w:r>
            <w:proofErr w:type="gramEnd"/>
            <w:r w:rsidRPr="00907777">
              <w:rPr>
                <w:rFonts w:ascii="Times New Roman" w:eastAsia="Times New Roman" w:hAnsi="Times New Roman" w:cs="Times New Roman"/>
              </w:rPr>
              <w:t>/п</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Наименование показателя</w:t>
            </w:r>
          </w:p>
        </w:tc>
        <w:tc>
          <w:tcPr>
            <w:tcW w:w="608" w:type="pct"/>
            <w:tcBorders>
              <w:top w:val="single" w:sz="4" w:space="0" w:color="auto"/>
              <w:left w:val="single" w:sz="4" w:space="0" w:color="auto"/>
              <w:right w:val="single" w:sz="4" w:space="0" w:color="auto"/>
            </w:tcBorders>
            <w:tcMar>
              <w:top w:w="0" w:type="dxa"/>
              <w:left w:w="0" w:type="dxa"/>
              <w:bottom w:w="0" w:type="dxa"/>
              <w:right w:w="0" w:type="dxa"/>
            </w:tcMa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bCs/>
                <w:color w:val="000000"/>
              </w:rPr>
              <w:t>Единицы измерения</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Плановое значение показателя</w:t>
            </w: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Достигнутое значение показателя по состоянию на отчетную дату</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Процент выполнения плана</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Причина отклонения</w:t>
            </w:r>
          </w:p>
        </w:tc>
      </w:tr>
      <w:tr w:rsidR="00907777" w:rsidRPr="00907777" w:rsidTr="00747319">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1</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2</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3</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4</w:t>
            </w: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5</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6</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7</w:t>
            </w:r>
          </w:p>
        </w:tc>
      </w:tr>
      <w:tr w:rsidR="00907777" w:rsidRPr="00907777" w:rsidTr="00747319">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1</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rPr>
            </w:pPr>
            <w:r w:rsidRPr="00907777">
              <w:rPr>
                <w:rFonts w:ascii="Times New Roman" w:eastAsia="Times New Roman" w:hAnsi="Times New Roman" w:cs="Times New Roman"/>
                <w:bCs/>
                <w:color w:val="000000"/>
              </w:rPr>
              <w:t>Количество созданных рабочих мест</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bCs/>
                <w:color w:val="000000"/>
              </w:rPr>
              <w:t>рабочих мест</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p>
        </w:tc>
      </w:tr>
      <w:tr w:rsidR="00907777" w:rsidRPr="00907777" w:rsidTr="00747319">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2</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rPr>
            </w:pPr>
            <w:r w:rsidRPr="00907777">
              <w:rPr>
                <w:rFonts w:ascii="Times New Roman" w:eastAsia="Times New Roman" w:hAnsi="Times New Roman" w:cs="Times New Roman"/>
                <w:bCs/>
                <w:color w:val="000000"/>
              </w:rPr>
              <w:t>Количество сохраненных рабочих мест</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bCs/>
                <w:color w:val="000000"/>
              </w:rPr>
              <w:t>рабочих мест</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p>
        </w:tc>
      </w:tr>
      <w:tr w:rsidR="00907777" w:rsidRPr="00907777" w:rsidTr="00747319">
        <w:tc>
          <w:tcPr>
            <w:tcW w:w="1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3</w:t>
            </w:r>
          </w:p>
        </w:tc>
        <w:tc>
          <w:tcPr>
            <w:tcW w:w="86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rPr>
            </w:pPr>
            <w:r w:rsidRPr="00907777">
              <w:rPr>
                <w:rFonts w:ascii="Times New Roman" w:eastAsia="Times New Roman" w:hAnsi="Times New Roman" w:cs="Times New Roman"/>
                <w:bCs/>
                <w:color w:val="000000"/>
              </w:rPr>
              <w:t>Среднемесячная заработная плата</w:t>
            </w:r>
          </w:p>
        </w:tc>
        <w:tc>
          <w:tcPr>
            <w:tcW w:w="6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тыс. руб.</w:t>
            </w:r>
          </w:p>
        </w:tc>
        <w:tc>
          <w:tcPr>
            <w:tcW w:w="8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highlight w:val="yellow"/>
              </w:rPr>
            </w:pPr>
          </w:p>
        </w:tc>
        <w:tc>
          <w:tcPr>
            <w:tcW w:w="7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07777" w:rsidRPr="00907777" w:rsidRDefault="00907777" w:rsidP="00907777">
            <w:pPr>
              <w:widowControl w:val="0"/>
              <w:autoSpaceDE w:val="0"/>
              <w:autoSpaceDN w:val="0"/>
              <w:spacing w:after="0" w:line="240" w:lineRule="auto"/>
              <w:jc w:val="center"/>
              <w:rPr>
                <w:rFonts w:ascii="Times New Roman" w:eastAsia="Times New Roman" w:hAnsi="Times New Roman" w:cs="Times New Roman"/>
              </w:rPr>
            </w:pPr>
          </w:p>
        </w:tc>
      </w:tr>
    </w:tbl>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rPr>
      </w:pP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Получатель</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(уполномоченное лицо)</w:t>
      </w:r>
      <w:r w:rsidRPr="00907777">
        <w:rPr>
          <w:rFonts w:ascii="Times New Roman" w:eastAsia="Times New Roman" w:hAnsi="Times New Roman" w:cs="Times New Roman"/>
        </w:rPr>
        <w:t xml:space="preserve">   _______________</w:t>
      </w:r>
      <w:r w:rsidRPr="00907777">
        <w:rPr>
          <w:rFonts w:ascii="Times New Roman" w:eastAsia="Times New Roman" w:hAnsi="Times New Roman" w:cs="Times New Roman"/>
          <w:sz w:val="28"/>
          <w:szCs w:val="28"/>
        </w:rPr>
        <w:t xml:space="preserve"> _________ _____________________</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rPr>
      </w:pPr>
      <w:r w:rsidRPr="00907777">
        <w:rPr>
          <w:rFonts w:ascii="Times New Roman" w:eastAsia="Times New Roman" w:hAnsi="Times New Roman" w:cs="Times New Roman"/>
        </w:rPr>
        <w:t>(должность)      (подпись)        (расшифровка подписи)</w:t>
      </w: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rPr>
      </w:pPr>
    </w:p>
    <w:p w:rsidR="00907777" w:rsidRPr="00907777" w:rsidRDefault="00907777" w:rsidP="00907777">
      <w:pPr>
        <w:widowControl w:val="0"/>
        <w:autoSpaceDE w:val="0"/>
        <w:autoSpaceDN w:val="0"/>
        <w:spacing w:after="0" w:line="240" w:lineRule="auto"/>
        <w:jc w:val="both"/>
        <w:rPr>
          <w:rFonts w:ascii="Times New Roman" w:eastAsia="Times New Roman" w:hAnsi="Times New Roman" w:cs="Times New Roman"/>
        </w:rPr>
      </w:pPr>
      <w:r w:rsidRPr="00907777">
        <w:rPr>
          <w:rFonts w:ascii="Times New Roman" w:eastAsia="Times New Roman" w:hAnsi="Times New Roman" w:cs="Times New Roman"/>
        </w:rPr>
        <w:t>М.П. (при наличии)</w:t>
      </w:r>
    </w:p>
    <w:p w:rsidR="00907777" w:rsidRPr="00907777" w:rsidRDefault="00907777" w:rsidP="00907777">
      <w:pPr>
        <w:widowControl w:val="0"/>
        <w:jc w:val="both"/>
        <w:rPr>
          <w:rFonts w:ascii="Calibri" w:eastAsia="Times New Roman" w:hAnsi="Calibri" w:cs="Times New Roman"/>
          <w:b/>
          <w:bCs/>
          <w:snapToGrid w:val="0"/>
          <w:sz w:val="20"/>
          <w:szCs w:val="20"/>
        </w:rPr>
      </w:pPr>
    </w:p>
    <w:p w:rsidR="00326437" w:rsidRPr="00326437" w:rsidRDefault="00326437" w:rsidP="00326437">
      <w:pPr>
        <w:autoSpaceDE w:val="0"/>
        <w:autoSpaceDN w:val="0"/>
        <w:adjustRightInd w:val="0"/>
        <w:spacing w:after="0" w:line="240" w:lineRule="auto"/>
        <w:ind w:left="5387"/>
        <w:outlineLvl w:val="0"/>
        <w:rPr>
          <w:rFonts w:ascii="Times New Roman" w:eastAsia="Times New Roman" w:hAnsi="Times New Roman" w:cs="Times New Roman"/>
          <w:color w:val="000000"/>
        </w:rPr>
      </w:pPr>
      <w:r w:rsidRPr="00326437">
        <w:rPr>
          <w:rFonts w:ascii="Times New Roman" w:eastAsia="Times New Roman" w:hAnsi="Times New Roman" w:cs="Times New Roman"/>
          <w:color w:val="000000"/>
        </w:rPr>
        <w:lastRenderedPageBreak/>
        <w:t xml:space="preserve">Приложение  </w:t>
      </w:r>
      <w:r>
        <w:rPr>
          <w:rFonts w:ascii="Times New Roman" w:eastAsia="Times New Roman" w:hAnsi="Times New Roman" w:cs="Times New Roman"/>
          <w:color w:val="000000"/>
        </w:rPr>
        <w:t>9</w:t>
      </w:r>
      <w:bookmarkStart w:id="7" w:name="_GoBack"/>
      <w:bookmarkEnd w:id="7"/>
    </w:p>
    <w:p w:rsidR="00326437" w:rsidRPr="00326437" w:rsidRDefault="00326437" w:rsidP="00326437">
      <w:pPr>
        <w:widowControl w:val="0"/>
        <w:autoSpaceDE w:val="0"/>
        <w:autoSpaceDN w:val="0"/>
        <w:spacing w:after="0" w:line="240" w:lineRule="auto"/>
        <w:ind w:left="5387"/>
        <w:outlineLvl w:val="1"/>
        <w:rPr>
          <w:rFonts w:ascii="Times New Roman" w:eastAsia="Calibri" w:hAnsi="Times New Roman" w:cs="Calibri"/>
          <w:bCs/>
          <w:lang w:eastAsia="ru-RU"/>
        </w:rPr>
      </w:pPr>
      <w:r w:rsidRPr="00326437">
        <w:rPr>
          <w:rFonts w:ascii="Times New Roman" w:eastAsia="Times New Roman" w:hAnsi="Times New Roman" w:cs="Calibri"/>
          <w:color w:val="000000"/>
          <w:lang w:eastAsia="ru-RU"/>
        </w:rPr>
        <w:t>к Порядку</w:t>
      </w:r>
      <w:r w:rsidRPr="00326437">
        <w:rPr>
          <w:rFonts w:ascii="Times New Roman" w:eastAsia="Calibri" w:hAnsi="Times New Roman" w:cs="Calibri"/>
          <w:bCs/>
          <w:lang w:eastAsia="ru-RU"/>
        </w:rPr>
        <w:t xml:space="preserve">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07777" w:rsidRPr="00907777" w:rsidRDefault="00907777" w:rsidP="00907777">
      <w:pPr>
        <w:spacing w:after="0" w:line="240" w:lineRule="auto"/>
        <w:jc w:val="center"/>
        <w:rPr>
          <w:rFonts w:ascii="Times New Roman" w:eastAsia="Times New Roman" w:hAnsi="Times New Roman" w:cs="Times New Roman"/>
          <w:b/>
          <w:bCs/>
          <w:sz w:val="28"/>
          <w:szCs w:val="28"/>
        </w:rPr>
      </w:pPr>
      <w:r w:rsidRPr="00907777">
        <w:rPr>
          <w:rFonts w:ascii="Times New Roman" w:eastAsia="Times New Roman" w:hAnsi="Times New Roman" w:cs="Times New Roman"/>
          <w:b/>
          <w:bCs/>
          <w:sz w:val="28"/>
          <w:szCs w:val="28"/>
        </w:rPr>
        <w:t>Соглашение №____</w:t>
      </w:r>
    </w:p>
    <w:p w:rsidR="00907777" w:rsidRPr="00907777" w:rsidRDefault="00907777" w:rsidP="00907777">
      <w:pPr>
        <w:spacing w:after="0" w:line="240" w:lineRule="auto"/>
        <w:jc w:val="center"/>
        <w:rPr>
          <w:rFonts w:ascii="Times New Roman" w:eastAsia="Times New Roman" w:hAnsi="Times New Roman" w:cs="Times New Roman"/>
          <w:b/>
          <w:bCs/>
          <w:sz w:val="28"/>
          <w:szCs w:val="28"/>
        </w:rPr>
      </w:pPr>
      <w:r w:rsidRPr="00907777">
        <w:rPr>
          <w:rFonts w:ascii="Times New Roman" w:eastAsia="Times New Roman" w:hAnsi="Times New Roman" w:cs="Times New Roman"/>
          <w:b/>
          <w:bCs/>
          <w:sz w:val="28"/>
          <w:szCs w:val="28"/>
        </w:rPr>
        <w:t>на предоставление субсидии</w:t>
      </w:r>
    </w:p>
    <w:p w:rsidR="00907777" w:rsidRPr="00907777" w:rsidRDefault="00907777" w:rsidP="00907777">
      <w:pPr>
        <w:widowControl w:val="0"/>
        <w:spacing w:after="0" w:line="240" w:lineRule="auto"/>
        <w:jc w:val="center"/>
        <w:rPr>
          <w:rFonts w:ascii="Times New Roman" w:eastAsia="Times New Roman" w:hAnsi="Times New Roman" w:cs="Times New Roman"/>
          <w:bCs/>
          <w:snapToGrid w:val="0"/>
        </w:rPr>
      </w:pPr>
      <w:r w:rsidRPr="00907777">
        <w:rPr>
          <w:rFonts w:ascii="Times New Roman" w:eastAsia="Times New Roman" w:hAnsi="Times New Roman" w:cs="Times New Roman"/>
          <w:bCs/>
          <w:snapToGrid w:val="0"/>
        </w:rPr>
        <w:t>на возмещение части фактически понесенных затрат при осуществлении предпринимательской деятельности</w:t>
      </w:r>
    </w:p>
    <w:p w:rsidR="00907777" w:rsidRPr="00907777" w:rsidRDefault="00907777" w:rsidP="00907777">
      <w:pPr>
        <w:widowControl w:val="0"/>
        <w:spacing w:after="0" w:line="240" w:lineRule="auto"/>
        <w:jc w:val="center"/>
        <w:rPr>
          <w:rFonts w:ascii="Times New Roman" w:eastAsia="Times New Roman" w:hAnsi="Times New Roman" w:cs="Times New Roman"/>
          <w:bCs/>
          <w:snapToGrid w:val="0"/>
        </w:rPr>
      </w:pPr>
    </w:p>
    <w:p w:rsidR="00907777" w:rsidRPr="00907777" w:rsidRDefault="00907777" w:rsidP="00907777">
      <w:pPr>
        <w:widowControl w:val="0"/>
        <w:spacing w:after="0" w:line="240" w:lineRule="auto"/>
        <w:jc w:val="center"/>
        <w:rPr>
          <w:rFonts w:ascii="Times New Roman" w:eastAsia="Times New Roman" w:hAnsi="Times New Roman" w:cs="Times New Roman"/>
          <w:bCs/>
          <w:snapToGrid w:val="0"/>
        </w:rPr>
      </w:pPr>
      <w:r w:rsidRPr="00907777">
        <w:rPr>
          <w:rFonts w:ascii="Times New Roman" w:eastAsia="Times New Roman" w:hAnsi="Times New Roman" w:cs="Times New Roman"/>
          <w:bCs/>
          <w:snapToGrid w:val="0"/>
        </w:rPr>
        <w:t>с. Каратузское                                                                                           «____»  _________  20__ г.</w:t>
      </w:r>
    </w:p>
    <w:p w:rsidR="00907777" w:rsidRPr="00907777" w:rsidRDefault="00907777" w:rsidP="00907777">
      <w:pPr>
        <w:widowControl w:val="0"/>
        <w:tabs>
          <w:tab w:val="left" w:pos="720"/>
        </w:tabs>
        <w:spacing w:after="0" w:line="240" w:lineRule="auto"/>
        <w:rPr>
          <w:rFonts w:ascii="Times New Roman" w:eastAsia="Times New Roman" w:hAnsi="Times New Roman" w:cs="Times New Roman"/>
          <w:bCs/>
          <w:snapToGrid w:val="0"/>
        </w:rPr>
      </w:pPr>
    </w:p>
    <w:p w:rsidR="00907777" w:rsidRPr="00907777" w:rsidRDefault="00907777" w:rsidP="00907777">
      <w:pPr>
        <w:spacing w:after="0" w:line="240" w:lineRule="auto"/>
        <w:jc w:val="both"/>
        <w:rPr>
          <w:rFonts w:ascii="Times New Roman" w:eastAsia="Times New Roman" w:hAnsi="Times New Roman" w:cs="Times New Roman"/>
          <w:bCs/>
          <w:color w:val="1F497D"/>
        </w:rPr>
      </w:pPr>
    </w:p>
    <w:p w:rsidR="00907777" w:rsidRPr="00907777" w:rsidRDefault="00907777" w:rsidP="00907777">
      <w:pPr>
        <w:widowControl w:val="0"/>
        <w:tabs>
          <w:tab w:val="left" w:pos="720"/>
        </w:tabs>
        <w:spacing w:after="0" w:line="240" w:lineRule="auto"/>
        <w:jc w:val="both"/>
        <w:rPr>
          <w:rFonts w:ascii="Times New Roman" w:eastAsia="Times New Roman" w:hAnsi="Times New Roman" w:cs="Times New Roman"/>
          <w:bCs/>
          <w:snapToGrid w:val="0"/>
        </w:rPr>
      </w:pPr>
      <w:r w:rsidRPr="00907777">
        <w:rPr>
          <w:rFonts w:ascii="Times New Roman" w:eastAsia="Times New Roman" w:hAnsi="Times New Roman" w:cs="Times New Roman"/>
          <w:bCs/>
          <w:snapToGrid w:val="0"/>
        </w:rPr>
        <w:t xml:space="preserve">          Администрация Каратузского района в дальнейшем «Главный распорядитель», в лице ___________________________________действующей на основании Устава Муниципального Образования «Каратузский район», с одной стороны, и __________________________________</w:t>
      </w:r>
    </w:p>
    <w:p w:rsidR="00907777" w:rsidRPr="00907777" w:rsidRDefault="00907777" w:rsidP="00907777">
      <w:pPr>
        <w:widowControl w:val="0"/>
        <w:tabs>
          <w:tab w:val="left" w:pos="720"/>
        </w:tabs>
        <w:spacing w:after="0" w:line="240" w:lineRule="auto"/>
        <w:jc w:val="both"/>
        <w:rPr>
          <w:rFonts w:ascii="Times New Roman" w:eastAsia="Times New Roman" w:hAnsi="Times New Roman" w:cs="Times New Roman"/>
          <w:bCs/>
          <w:snapToGrid w:val="0"/>
        </w:rPr>
      </w:pPr>
      <w:r w:rsidRPr="00907777">
        <w:rPr>
          <w:rFonts w:ascii="Times New Roman" w:eastAsia="Times New Roman" w:hAnsi="Times New Roman" w:cs="Times New Roman"/>
          <w:bCs/>
          <w:snapToGrid w:val="0"/>
        </w:rPr>
        <w:t>__________________________________________________________________________________,</w:t>
      </w:r>
    </w:p>
    <w:p w:rsidR="00907777" w:rsidRPr="00907777" w:rsidRDefault="00907777" w:rsidP="00907777">
      <w:pPr>
        <w:widowControl w:val="0"/>
        <w:tabs>
          <w:tab w:val="left" w:pos="720"/>
        </w:tabs>
        <w:spacing w:after="0" w:line="240" w:lineRule="auto"/>
        <w:jc w:val="center"/>
        <w:rPr>
          <w:rFonts w:ascii="Times New Roman" w:eastAsia="Times New Roman" w:hAnsi="Times New Roman" w:cs="Times New Roman"/>
          <w:bCs/>
          <w:snapToGrid w:val="0"/>
          <w:sz w:val="18"/>
        </w:rPr>
      </w:pPr>
      <w:r w:rsidRPr="00907777">
        <w:rPr>
          <w:rFonts w:ascii="Times New Roman" w:eastAsia="Times New Roman" w:hAnsi="Times New Roman" w:cs="Times New Roman"/>
          <w:bCs/>
          <w:snapToGrid w:val="0"/>
          <w:sz w:val="18"/>
        </w:rPr>
        <w:t>(наименование физического лица, применяющего специальный налоговый режим «Налог на профессиональный доход»)</w:t>
      </w:r>
    </w:p>
    <w:p w:rsidR="00907777" w:rsidRPr="00907777" w:rsidRDefault="00907777" w:rsidP="00907777">
      <w:pPr>
        <w:widowControl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snapToGrid w:val="0"/>
        </w:rPr>
        <w:t>Именуемое (</w:t>
      </w:r>
      <w:proofErr w:type="spellStart"/>
      <w:r w:rsidRPr="00907777">
        <w:rPr>
          <w:rFonts w:ascii="Times New Roman" w:eastAsia="Times New Roman" w:hAnsi="Times New Roman" w:cs="Times New Roman"/>
          <w:bCs/>
          <w:snapToGrid w:val="0"/>
        </w:rPr>
        <w:t>ый</w:t>
      </w:r>
      <w:proofErr w:type="spellEnd"/>
      <w:r w:rsidRPr="00907777">
        <w:rPr>
          <w:rFonts w:ascii="Times New Roman" w:eastAsia="Times New Roman" w:hAnsi="Times New Roman" w:cs="Times New Roman"/>
          <w:bCs/>
          <w:snapToGrid w:val="0"/>
        </w:rPr>
        <w:t xml:space="preserve">) в дальнейшем «Получатель», </w:t>
      </w:r>
      <w:r w:rsidRPr="00907777">
        <w:rPr>
          <w:rFonts w:ascii="Times New Roman" w:eastAsia="Times New Roman" w:hAnsi="Times New Roman" w:cs="Times New Roman"/>
          <w:bCs/>
          <w:snapToGrid w:val="0"/>
          <w:spacing w:val="-6"/>
        </w:rPr>
        <w:t xml:space="preserve">с  другой  стороны,  вместе  именуемые  «Сторонами», </w:t>
      </w:r>
      <w:r w:rsidRPr="00907777">
        <w:rPr>
          <w:rFonts w:ascii="Times New Roman" w:eastAsia="Times New Roman" w:hAnsi="Times New Roman" w:cs="Times New Roman"/>
          <w:bCs/>
        </w:rPr>
        <w:t xml:space="preserve">в соответствии с Бюджетным кодексом Российской Федерации, муниципальной программой «Развитие малого и среднего предпринимательства в Каратузском районе», утвержденной постановлением администрации Каратузского района от 31.10.2013 № 1127-п (далее – Программа) и распоряжением администрации Каратузского района </w:t>
      </w:r>
      <w:proofErr w:type="gramStart"/>
      <w:r w:rsidRPr="00907777">
        <w:rPr>
          <w:rFonts w:ascii="Times New Roman" w:eastAsia="Times New Roman" w:hAnsi="Times New Roman" w:cs="Times New Roman"/>
          <w:bCs/>
        </w:rPr>
        <w:t>от</w:t>
      </w:r>
      <w:proofErr w:type="gramEnd"/>
      <w:r w:rsidRPr="00907777">
        <w:rPr>
          <w:rFonts w:ascii="Times New Roman" w:eastAsia="Times New Roman" w:hAnsi="Times New Roman" w:cs="Times New Roman"/>
          <w:bCs/>
        </w:rPr>
        <w:t xml:space="preserve"> __________ №_____ заключили настоящее Соглашение о нижеследующем:</w:t>
      </w:r>
    </w:p>
    <w:p w:rsidR="00907777" w:rsidRPr="00907777" w:rsidRDefault="00907777" w:rsidP="00907777">
      <w:pPr>
        <w:spacing w:after="0" w:line="240" w:lineRule="auto"/>
        <w:jc w:val="center"/>
        <w:rPr>
          <w:rFonts w:ascii="Times New Roman" w:eastAsia="Times New Roman" w:hAnsi="Times New Roman" w:cs="Times New Roman"/>
          <w:bCs/>
        </w:rPr>
      </w:pPr>
      <w:r w:rsidRPr="00907777">
        <w:rPr>
          <w:rFonts w:ascii="Times New Roman" w:eastAsia="Times New Roman" w:hAnsi="Times New Roman" w:cs="Times New Roman"/>
          <w:bCs/>
        </w:rPr>
        <w:t>1. ПРЕДМЕТ СОГЛАШЕНИЯ</w:t>
      </w:r>
    </w:p>
    <w:p w:rsidR="00907777" w:rsidRPr="00907777" w:rsidRDefault="00907777" w:rsidP="00907777">
      <w:pPr>
        <w:widowControl w:val="0"/>
        <w:spacing w:after="0" w:line="240" w:lineRule="auto"/>
        <w:jc w:val="both"/>
        <w:rPr>
          <w:rFonts w:ascii="Times New Roman" w:eastAsia="Times New Roman" w:hAnsi="Times New Roman" w:cs="Times New Roman"/>
          <w:bCs/>
          <w:snapToGrid w:val="0"/>
        </w:rPr>
      </w:pPr>
      <w:r w:rsidRPr="00907777">
        <w:rPr>
          <w:rFonts w:ascii="Times New Roman" w:eastAsia="Times New Roman" w:hAnsi="Times New Roman" w:cs="Times New Roman"/>
          <w:bCs/>
        </w:rPr>
        <w:t>1.1. По настоящему Соглашению Главный распорядитель обязуется за счет средств  бюджета (</w:t>
      </w:r>
      <w:r w:rsidRPr="00907777">
        <w:rPr>
          <w:rFonts w:ascii="Times New Roman" w:eastAsia="Times New Roman" w:hAnsi="Times New Roman" w:cs="Times New Roman"/>
          <w:bCs/>
          <w:i/>
          <w:color w:val="1F497D"/>
        </w:rPr>
        <w:t>района</w:t>
      </w:r>
      <w:r w:rsidRPr="00907777">
        <w:rPr>
          <w:rFonts w:ascii="Times New Roman" w:eastAsia="Times New Roman" w:hAnsi="Times New Roman" w:cs="Times New Roman"/>
          <w:bCs/>
          <w:i/>
        </w:rPr>
        <w:t xml:space="preserve">) </w:t>
      </w:r>
      <w:r w:rsidRPr="00907777">
        <w:rPr>
          <w:rFonts w:ascii="Times New Roman" w:eastAsia="Times New Roman" w:hAnsi="Times New Roman" w:cs="Times New Roman"/>
          <w:bCs/>
        </w:rPr>
        <w:t>(</w:t>
      </w:r>
      <w:r w:rsidRPr="00907777">
        <w:rPr>
          <w:rFonts w:ascii="Times New Roman" w:eastAsia="Times New Roman" w:hAnsi="Times New Roman" w:cs="Times New Roman"/>
          <w:bCs/>
          <w:i/>
          <w:color w:val="44546A"/>
        </w:rPr>
        <w:t>краевого</w:t>
      </w:r>
      <w:r w:rsidRPr="00907777">
        <w:rPr>
          <w:rFonts w:ascii="Times New Roman" w:eastAsia="Times New Roman" w:hAnsi="Times New Roman" w:cs="Times New Roman"/>
          <w:bCs/>
        </w:rPr>
        <w:t xml:space="preserve">) предоставить субсидию </w:t>
      </w:r>
      <w:r w:rsidRPr="00907777">
        <w:rPr>
          <w:rFonts w:ascii="Times New Roman" w:eastAsia="Times New Roman" w:hAnsi="Times New Roman" w:cs="Times New Roman"/>
          <w:bCs/>
          <w:snapToGrid w:val="0"/>
        </w:rPr>
        <w:t>на возмещение фактически понесенных затрат в связи с производством (реализацией) товаров, выполнением работ, оказанием услуг, связанных с приобретением оборудования (далее – «Субсидия»).</w:t>
      </w:r>
      <w:r w:rsidRPr="00907777">
        <w:rPr>
          <w:rFonts w:ascii="Times New Roman" w:eastAsia="Times New Roman" w:hAnsi="Times New Roman" w:cs="Times New Roman"/>
          <w:bCs/>
          <w:snapToGrid w:val="0"/>
        </w:rPr>
        <w:tab/>
      </w:r>
    </w:p>
    <w:p w:rsidR="00907777" w:rsidRPr="00907777" w:rsidRDefault="00907777" w:rsidP="00907777">
      <w:pPr>
        <w:widowControl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sz w:val="18"/>
        </w:rPr>
        <w:t>(наименование затрат)</w:t>
      </w:r>
    </w:p>
    <w:p w:rsidR="00907777" w:rsidRPr="00907777" w:rsidRDefault="00907777" w:rsidP="00907777">
      <w:pPr>
        <w:widowControl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ab/>
      </w:r>
      <w:r w:rsidRPr="00907777">
        <w:rPr>
          <w:rFonts w:ascii="Times New Roman" w:eastAsia="Times New Roman" w:hAnsi="Times New Roman" w:cs="Times New Roman"/>
          <w:bCs/>
        </w:rPr>
        <w:tab/>
        <w:t xml:space="preserve">1.2. Субсидия предоставляется Получателю субсидии в размере </w:t>
      </w:r>
      <w:r w:rsidRPr="00907777">
        <w:rPr>
          <w:rFonts w:ascii="Times New Roman" w:eastAsia="Times New Roman" w:hAnsi="Times New Roman" w:cs="Times New Roman"/>
          <w:bCs/>
          <w:i/>
          <w:color w:val="1F497D"/>
        </w:rPr>
        <w:t>(указать сумму цифрами)</w:t>
      </w:r>
      <w:r w:rsidRPr="00907777">
        <w:rPr>
          <w:rFonts w:ascii="Times New Roman" w:eastAsia="Times New Roman" w:hAnsi="Times New Roman" w:cs="Times New Roman"/>
          <w:bCs/>
        </w:rPr>
        <w:t xml:space="preserve"> (</w:t>
      </w:r>
      <w:r w:rsidRPr="00907777">
        <w:rPr>
          <w:rFonts w:ascii="Times New Roman" w:eastAsia="Times New Roman" w:hAnsi="Times New Roman" w:cs="Times New Roman"/>
          <w:bCs/>
          <w:color w:val="1F497D"/>
        </w:rPr>
        <w:t>указать сумму прописью</w:t>
      </w:r>
      <w:r w:rsidRPr="00907777">
        <w:rPr>
          <w:rFonts w:ascii="Times New Roman" w:eastAsia="Times New Roman" w:hAnsi="Times New Roman" w:cs="Times New Roman"/>
          <w:bCs/>
        </w:rPr>
        <w:t>) рублей 00 копеек, в том числе:</w:t>
      </w:r>
    </w:p>
    <w:p w:rsidR="00907777" w:rsidRPr="00907777" w:rsidRDefault="00907777" w:rsidP="00907777">
      <w:pPr>
        <w:spacing w:after="0" w:line="240" w:lineRule="auto"/>
        <w:jc w:val="both"/>
        <w:rPr>
          <w:rFonts w:ascii="Times New Roman" w:eastAsia="Times New Roman" w:hAnsi="Times New Roman" w:cs="Times New Roman"/>
          <w:bCs/>
          <w:i/>
          <w:color w:val="1F497D"/>
        </w:rPr>
      </w:pPr>
      <w:r w:rsidRPr="00907777">
        <w:rPr>
          <w:rFonts w:ascii="Times New Roman" w:eastAsia="Times New Roman" w:hAnsi="Times New Roman" w:cs="Times New Roman"/>
          <w:bCs/>
        </w:rPr>
        <w:t xml:space="preserve">- </w:t>
      </w:r>
      <w:r w:rsidRPr="00907777">
        <w:rPr>
          <w:rFonts w:ascii="Times New Roman" w:eastAsia="Times New Roman" w:hAnsi="Times New Roman" w:cs="Times New Roman"/>
          <w:bCs/>
          <w:i/>
          <w:color w:val="1F497D"/>
        </w:rPr>
        <w:t>(указать сумму цифрами</w:t>
      </w:r>
      <w:proofErr w:type="gramStart"/>
      <w:r w:rsidRPr="00907777">
        <w:rPr>
          <w:rFonts w:ascii="Times New Roman" w:eastAsia="Times New Roman" w:hAnsi="Times New Roman" w:cs="Times New Roman"/>
          <w:bCs/>
          <w:i/>
          <w:color w:val="1F497D"/>
        </w:rPr>
        <w:t>)</w:t>
      </w:r>
      <w:r w:rsidRPr="00907777">
        <w:rPr>
          <w:rFonts w:ascii="Times New Roman" w:eastAsia="Times New Roman" w:hAnsi="Times New Roman" w:cs="Times New Roman"/>
          <w:bCs/>
          <w:color w:val="1F497D"/>
        </w:rPr>
        <w:t>(</w:t>
      </w:r>
      <w:proofErr w:type="gramEnd"/>
      <w:r w:rsidRPr="00907777">
        <w:rPr>
          <w:rFonts w:ascii="Times New Roman" w:eastAsia="Times New Roman" w:hAnsi="Times New Roman" w:cs="Times New Roman"/>
          <w:bCs/>
          <w:color w:val="1F497D"/>
        </w:rPr>
        <w:t>указать сумму прописью)</w:t>
      </w:r>
      <w:r w:rsidRPr="00907777">
        <w:rPr>
          <w:rFonts w:ascii="Times New Roman" w:eastAsia="Times New Roman" w:hAnsi="Times New Roman" w:cs="Times New Roman"/>
          <w:bCs/>
        </w:rPr>
        <w:t xml:space="preserve"> рублей 00 копеек за счет средств бюджета </w:t>
      </w:r>
      <w:r w:rsidRPr="00907777">
        <w:rPr>
          <w:rFonts w:ascii="Times New Roman" w:eastAsia="Times New Roman" w:hAnsi="Times New Roman" w:cs="Times New Roman"/>
          <w:bCs/>
          <w:i/>
          <w:color w:val="2F5496"/>
        </w:rPr>
        <w:t>(района) (краевого)</w:t>
      </w:r>
      <w:r w:rsidRPr="00907777">
        <w:rPr>
          <w:rFonts w:ascii="Times New Roman" w:eastAsia="Times New Roman" w:hAnsi="Times New Roman" w:cs="Times New Roman"/>
          <w:bCs/>
        </w:rPr>
        <w:t>.</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1.3. Субсидия предоставляется в рамках мероприятия  - «Расходы на реализацию муниципальной программы развития субъектов малого и среднего предпринимательства» муниципальной программы «Развитие малого и среднего предпринимательства в Каратузском районе», утвержденной постановлением администрации Каратузского района от 31октября 2013 года № 1127-п.</w:t>
      </w:r>
    </w:p>
    <w:p w:rsidR="00907777" w:rsidRPr="00907777" w:rsidRDefault="00907777" w:rsidP="00907777">
      <w:pPr>
        <w:spacing w:after="0" w:line="240" w:lineRule="auto"/>
        <w:jc w:val="center"/>
        <w:rPr>
          <w:rFonts w:ascii="Times New Roman" w:eastAsia="Times New Roman" w:hAnsi="Times New Roman" w:cs="Times New Roman"/>
          <w:bCs/>
        </w:rPr>
      </w:pPr>
      <w:r w:rsidRPr="00907777">
        <w:rPr>
          <w:rFonts w:ascii="Times New Roman" w:eastAsia="Times New Roman" w:hAnsi="Times New Roman" w:cs="Times New Roman"/>
          <w:bCs/>
        </w:rPr>
        <w:t>2. ПРАВА И ОБЯЗАННОСТИ СТОРОН</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2.1. Главный распорядитель обязан:</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2.1.1.   Перечислить субсидию на расчетный счет получателя   в соответствии с настоящим Соглашением при условии поступления средств местного бюджета, краевого и (или) федерального бюджетов на лицевой счет Главного распорядителя</w:t>
      </w:r>
      <w:r w:rsidRPr="00907777">
        <w:rPr>
          <w:rFonts w:ascii="Times New Roman" w:eastAsia="Times New Roman" w:hAnsi="Times New Roman" w:cs="Times New Roman"/>
          <w:bCs/>
          <w:i/>
        </w:rPr>
        <w:t xml:space="preserve"> </w:t>
      </w:r>
      <w:r w:rsidRPr="00907777">
        <w:rPr>
          <w:rFonts w:ascii="Times New Roman" w:eastAsia="Times New Roman" w:hAnsi="Times New Roman" w:cs="Times New Roman"/>
          <w:bCs/>
        </w:rPr>
        <w:t>в течени</w:t>
      </w:r>
      <w:proofErr w:type="gramStart"/>
      <w:r w:rsidRPr="00907777">
        <w:rPr>
          <w:rFonts w:ascii="Times New Roman" w:eastAsia="Times New Roman" w:hAnsi="Times New Roman" w:cs="Times New Roman"/>
          <w:bCs/>
        </w:rPr>
        <w:t>и</w:t>
      </w:r>
      <w:proofErr w:type="gramEnd"/>
      <w:r w:rsidRPr="00907777">
        <w:rPr>
          <w:rFonts w:ascii="Times New Roman" w:eastAsia="Times New Roman" w:hAnsi="Times New Roman" w:cs="Times New Roman"/>
          <w:bCs/>
        </w:rPr>
        <w:t xml:space="preserve"> 10 рабочих дней.</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2.2. Главный распорядитель в праве:</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2.2.1. Осуществлять </w:t>
      </w:r>
      <w:proofErr w:type="gramStart"/>
      <w:r w:rsidRPr="00907777">
        <w:rPr>
          <w:rFonts w:ascii="Times New Roman" w:eastAsia="Times New Roman" w:hAnsi="Times New Roman" w:cs="Times New Roman"/>
          <w:bCs/>
        </w:rPr>
        <w:t>контроль за</w:t>
      </w:r>
      <w:proofErr w:type="gramEnd"/>
      <w:r w:rsidRPr="00907777">
        <w:rPr>
          <w:rFonts w:ascii="Times New Roman" w:eastAsia="Times New Roman" w:hAnsi="Times New Roman" w:cs="Times New Roman"/>
          <w:bCs/>
        </w:rPr>
        <w:t xml:space="preserve"> исполнением условий предоставления субсидии.</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2.2.2. Принимать решение о возврате субсидии в районный бюджет, в случае выявления факта нарушения Получателем субсидии условий, установленных при предоставлении субсидии, обнаружения недостоверных сведений, предоставленных им в целях получения субсидий.</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2.2.3. Требовать, в том числе в судебном порядке, от Получателя субсидии </w:t>
      </w:r>
      <w:proofErr w:type="gramStart"/>
      <w:r w:rsidRPr="00907777">
        <w:rPr>
          <w:rFonts w:ascii="Times New Roman" w:eastAsia="Times New Roman" w:hAnsi="Times New Roman" w:cs="Times New Roman"/>
          <w:bCs/>
        </w:rPr>
        <w:t>возврата</w:t>
      </w:r>
      <w:proofErr w:type="gramEnd"/>
      <w:r w:rsidRPr="00907777">
        <w:rPr>
          <w:rFonts w:ascii="Times New Roman" w:eastAsia="Times New Roman" w:hAnsi="Times New Roman" w:cs="Times New Roman"/>
          <w:bCs/>
        </w:rPr>
        <w:t xml:space="preserve"> в бюджет Каратузского района предоставленной суммы субсидии, в порядке и случаях, установленных </w:t>
      </w:r>
      <w:hyperlink w:anchor="Порядок_возврата_субсидии" w:history="1">
        <w:r w:rsidRPr="00907777">
          <w:rPr>
            <w:rFonts w:ascii="Times New Roman" w:eastAsia="Times New Roman" w:hAnsi="Times New Roman" w:cs="Times New Roman"/>
            <w:bCs/>
            <w:u w:val="single"/>
          </w:rPr>
          <w:t>разделом 3 настоящего Соглашения</w:t>
        </w:r>
      </w:hyperlink>
      <w:r w:rsidRPr="00907777">
        <w:rPr>
          <w:rFonts w:ascii="Times New Roman" w:eastAsia="Times New Roman" w:hAnsi="Times New Roman" w:cs="Times New Roman"/>
          <w:bCs/>
        </w:rPr>
        <w:t>.</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2.2.4. Проводить проверки на предмет соблюдения условий, целей и порядка предоставления субсидии в соответствии с действующим законодательством.</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2.3. Получатель субсидии в праве:</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lastRenderedPageBreak/>
        <w:t>2.3.1. Требовать перечисления субсидии на цели, в размере, порядке и на условиях, предусмотренных настоящим Соглашением.</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2.3.2. Обжаловать в судебном порядке решение Главного распорядителя о возврате Субсидии.</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2.4. Получатель субсидии обязан:</w:t>
      </w:r>
    </w:p>
    <w:p w:rsidR="00907777" w:rsidRPr="00907777" w:rsidRDefault="00907777" w:rsidP="00907777">
      <w:pPr>
        <w:spacing w:after="0" w:line="240" w:lineRule="auto"/>
        <w:jc w:val="both"/>
        <w:rPr>
          <w:rFonts w:ascii="Times New Roman" w:eastAsia="Times New Roman" w:hAnsi="Times New Roman" w:cs="Times New Roman"/>
          <w:bCs/>
        </w:rPr>
      </w:pPr>
      <w:proofErr w:type="gramStart"/>
      <w:r w:rsidRPr="00907777">
        <w:rPr>
          <w:rFonts w:ascii="Times New Roman" w:eastAsia="Times New Roman" w:hAnsi="Times New Roman" w:cs="Times New Roman"/>
          <w:bCs/>
        </w:rPr>
        <w:t xml:space="preserve">2.4.1.Ежегодно в течение </w:t>
      </w:r>
      <w:r w:rsidRPr="00907777">
        <w:rPr>
          <w:rFonts w:ascii="Times New Roman" w:eastAsia="Times New Roman" w:hAnsi="Times New Roman" w:cs="Times New Roman"/>
          <w:bCs/>
          <w:color w:val="1F497D"/>
        </w:rPr>
        <w:t>(период отчетности)</w:t>
      </w:r>
      <w:r w:rsidRPr="00907777">
        <w:rPr>
          <w:rFonts w:ascii="Times New Roman" w:eastAsia="Times New Roman" w:hAnsi="Times New Roman" w:cs="Times New Roman"/>
          <w:bCs/>
        </w:rPr>
        <w:t xml:space="preserve"> календарных лет, следующих за годом получения субсидии, до </w:t>
      </w:r>
      <w:r w:rsidRPr="00907777">
        <w:rPr>
          <w:rFonts w:ascii="Times New Roman" w:eastAsia="Times New Roman" w:hAnsi="Times New Roman" w:cs="Times New Roman"/>
          <w:bCs/>
          <w:u w:val="single"/>
        </w:rPr>
        <w:t>1 мая года</w:t>
      </w:r>
      <w:r w:rsidRPr="00907777">
        <w:rPr>
          <w:rFonts w:ascii="Times New Roman" w:eastAsia="Times New Roman" w:hAnsi="Times New Roman" w:cs="Times New Roman"/>
          <w:bCs/>
        </w:rPr>
        <w:t>, следующего за отчетным, направлять в адрес Главного распорядителя следующие документы:</w:t>
      </w:r>
      <w:proofErr w:type="gramEnd"/>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отчет о показателях финансово-хозяйственной деятельности, установленный приложением 1 к Соглашению;</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справку о постановке на учет (снятии с учета) физического лица в качестве налогоплательщика налога на профессиональный доход (форма КНД 1122035);</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справку о состоянии расчетов (доходах) по налогу на профессиональный доход (форма КНД 1122036) на конец отчетного года и за период до подачи отчета.</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lang w:bidi="en-US"/>
        </w:rPr>
        <w:t xml:space="preserve">2.4.2. </w:t>
      </w:r>
      <w:r w:rsidRPr="00907777">
        <w:rPr>
          <w:rFonts w:ascii="Times New Roman" w:eastAsia="Times New Roman" w:hAnsi="Times New Roman" w:cs="Times New Roman"/>
          <w:bCs/>
        </w:rPr>
        <w:t>Не прекращать деятельность в течение 12 месяцев после получения поддержки.</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lang w:bidi="en-US"/>
        </w:rPr>
      </w:pPr>
      <w:r w:rsidRPr="00907777">
        <w:rPr>
          <w:rFonts w:ascii="Times New Roman" w:eastAsia="Times New Roman" w:hAnsi="Times New Roman" w:cs="Times New Roman"/>
          <w:bCs/>
        </w:rPr>
        <w:t xml:space="preserve">2.4.3. В течение </w:t>
      </w:r>
      <w:r w:rsidRPr="00907777">
        <w:rPr>
          <w:rFonts w:ascii="Times New Roman" w:eastAsia="Times New Roman" w:hAnsi="Times New Roman" w:cs="Times New Roman"/>
          <w:bCs/>
          <w:color w:val="1F497D"/>
        </w:rPr>
        <w:t>10</w:t>
      </w:r>
      <w:r w:rsidRPr="00907777">
        <w:rPr>
          <w:rFonts w:ascii="Times New Roman" w:eastAsia="Times New Roman" w:hAnsi="Times New Roman" w:cs="Times New Roman"/>
          <w:bCs/>
        </w:rPr>
        <w:t xml:space="preserve"> рабочих дней со дня получения решения о возврате субсидии произвести возврат в местный бюджет суммы субсидии, указанной в решении о возврате субсидии, в полном объеме, путем перечисления денежных средств на лицевой счет Главного распорядителя, в случаях, установленных </w:t>
      </w:r>
      <w:hyperlink w:anchor="Порядок_возврата_субсидии" w:history="1">
        <w:r w:rsidRPr="00907777">
          <w:rPr>
            <w:rFonts w:ascii="Times New Roman" w:eastAsia="Times New Roman" w:hAnsi="Times New Roman" w:cs="Times New Roman"/>
            <w:bCs/>
            <w:u w:val="single"/>
          </w:rPr>
          <w:t>разделом 3 настоящего Соглашения</w:t>
        </w:r>
      </w:hyperlink>
      <w:r w:rsidRPr="00907777">
        <w:rPr>
          <w:rFonts w:ascii="Times New Roman" w:eastAsia="Times New Roman" w:hAnsi="Times New Roman" w:cs="Times New Roman"/>
          <w:bCs/>
          <w:lang w:bidi="en-US"/>
        </w:rPr>
        <w:t>.</w:t>
      </w:r>
    </w:p>
    <w:p w:rsidR="00907777" w:rsidRPr="00907777" w:rsidRDefault="00907777" w:rsidP="00907777">
      <w:pPr>
        <w:autoSpaceDE w:val="0"/>
        <w:autoSpaceDN w:val="0"/>
        <w:adjustRightInd w:val="0"/>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2.4.4. Не препятствовать проведению проверок в соответствии с пунктом 2.2.4 настоящего Соглашения.</w:t>
      </w:r>
    </w:p>
    <w:p w:rsidR="00907777" w:rsidRPr="00907777" w:rsidRDefault="00907777" w:rsidP="00907777">
      <w:pPr>
        <w:widowControl w:val="0"/>
        <w:autoSpaceDE w:val="0"/>
        <w:autoSpaceDN w:val="0"/>
        <w:adjustRightInd w:val="0"/>
        <w:spacing w:after="0" w:line="240" w:lineRule="auto"/>
        <w:jc w:val="both"/>
        <w:outlineLvl w:val="2"/>
        <w:rPr>
          <w:rFonts w:ascii="Times New Roman" w:eastAsia="Times New Roman" w:hAnsi="Times New Roman" w:cs="Times New Roman"/>
          <w:bCs/>
          <w:snapToGrid w:val="0"/>
          <w:spacing w:val="-8"/>
        </w:rPr>
      </w:pPr>
      <w:r w:rsidRPr="00907777">
        <w:rPr>
          <w:rFonts w:ascii="Times New Roman" w:eastAsia="Times New Roman" w:hAnsi="Times New Roman" w:cs="Times New Roman"/>
          <w:bCs/>
        </w:rPr>
        <w:t xml:space="preserve">2.4.5. </w:t>
      </w:r>
      <w:r w:rsidRPr="00907777">
        <w:rPr>
          <w:rFonts w:ascii="Times New Roman" w:eastAsia="Times New Roman" w:hAnsi="Times New Roman" w:cs="Times New Roman"/>
          <w:bCs/>
          <w:snapToGrid w:val="0"/>
          <w:spacing w:val="-8"/>
        </w:rPr>
        <w:t>Не продавать и не сдавать в аренду приобретенное за счет субсидии оборудование в течени</w:t>
      </w:r>
      <w:proofErr w:type="gramStart"/>
      <w:r w:rsidRPr="00907777">
        <w:rPr>
          <w:rFonts w:ascii="Times New Roman" w:eastAsia="Times New Roman" w:hAnsi="Times New Roman" w:cs="Times New Roman"/>
          <w:bCs/>
          <w:snapToGrid w:val="0"/>
          <w:spacing w:val="-8"/>
        </w:rPr>
        <w:t>и</w:t>
      </w:r>
      <w:proofErr w:type="gramEnd"/>
      <w:r w:rsidRPr="00907777">
        <w:rPr>
          <w:rFonts w:ascii="Times New Roman" w:eastAsia="Times New Roman" w:hAnsi="Times New Roman" w:cs="Times New Roman"/>
          <w:bCs/>
          <w:snapToGrid w:val="0"/>
          <w:spacing w:val="-8"/>
        </w:rPr>
        <w:t xml:space="preserve"> </w:t>
      </w:r>
      <w:r w:rsidRPr="00907777">
        <w:rPr>
          <w:rFonts w:ascii="Times New Roman" w:eastAsia="Times New Roman" w:hAnsi="Times New Roman" w:cs="Times New Roman"/>
          <w:bCs/>
        </w:rPr>
        <w:t>12</w:t>
      </w:r>
      <w:r w:rsidRPr="00907777">
        <w:rPr>
          <w:rFonts w:ascii="Times New Roman" w:eastAsia="Times New Roman" w:hAnsi="Times New Roman" w:cs="Times New Roman"/>
          <w:bCs/>
          <w:snapToGrid w:val="0"/>
          <w:spacing w:val="-8"/>
        </w:rPr>
        <w:t xml:space="preserve"> месяцев, с момента получения субсидии.</w:t>
      </w:r>
    </w:p>
    <w:p w:rsidR="00907777" w:rsidRPr="00907777" w:rsidRDefault="00907777" w:rsidP="00907777">
      <w:pPr>
        <w:spacing w:after="0" w:line="240" w:lineRule="auto"/>
        <w:jc w:val="center"/>
        <w:rPr>
          <w:rFonts w:ascii="Times New Roman" w:eastAsia="Times New Roman" w:hAnsi="Times New Roman" w:cs="Times New Roman"/>
          <w:bCs/>
        </w:rPr>
      </w:pPr>
      <w:r w:rsidRPr="00907777">
        <w:rPr>
          <w:rFonts w:ascii="Times New Roman" w:eastAsia="Times New Roman" w:hAnsi="Times New Roman" w:cs="Times New Roman"/>
          <w:bCs/>
        </w:rPr>
        <w:t>3. УСЛОВИЯ ВОЗВРАТА СУБСИДИИ</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3.1. В случае установления факта нарушения Получателем субсидии порядка, условий, установленных при предоставлении субсидии, обнаружения недостоверных сведений, в целях получения субсидий, Главный распорядитель принимает решение о возврате субсидии в местный бюджет и направляет уведомление Получателю субсидии об обеспечении возврата в местный бюджет в размере и в сроки, определенные в указанном уведомлении. </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3.2. Главный распорядитель в течение </w:t>
      </w:r>
      <w:r w:rsidRPr="00907777">
        <w:rPr>
          <w:rFonts w:ascii="Times New Roman" w:eastAsia="Times New Roman" w:hAnsi="Times New Roman" w:cs="Times New Roman"/>
          <w:bCs/>
          <w:color w:val="1F497D"/>
        </w:rPr>
        <w:t xml:space="preserve">3 </w:t>
      </w:r>
      <w:r w:rsidRPr="00907777">
        <w:rPr>
          <w:rFonts w:ascii="Times New Roman" w:eastAsia="Times New Roman" w:hAnsi="Times New Roman" w:cs="Times New Roman"/>
          <w:bCs/>
        </w:rPr>
        <w:t>рабочих дней с момента принятия решения о возврате субсидии направляет Получателю субсидии уведомление о принятии такого решения с приложением копии решения о возврате субсидии в письменной форме.</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3.3. </w:t>
      </w:r>
      <w:proofErr w:type="gramStart"/>
      <w:r w:rsidRPr="00907777">
        <w:rPr>
          <w:rFonts w:ascii="Times New Roman" w:eastAsia="Times New Roman" w:hAnsi="Times New Roman" w:cs="Times New Roman"/>
          <w:bCs/>
        </w:rPr>
        <w:t>Получатель субсидии в течение 10 рабочих дней со дня получения письменного решения о возврате субсидии, в случае согласия с решением о возврате, обязан произвести возврат в районный бюджет ранее полученных сумм субсидий, указанных в решении о возврате субсидии, в полном объеме, либо в случае несогласия с решением о возврате субсидии, обжаловать его в судебном порядке.</w:t>
      </w:r>
      <w:proofErr w:type="gramEnd"/>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3.4. В случае если Получатель субсидии не возвратил субсидию в установленный срок или возвратил ее не в полном объеме, взыскание средств субсидии производится в судебном порядке в соответствии с законодательством Российской Федерации.</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3.5. Направление решения о возврате субсидии, согласно пунктам 3.2., 3.3. настоящего Соглашения является соблюдением Главным распорядителем досудебного порядка урегулирования спора.</w:t>
      </w:r>
    </w:p>
    <w:p w:rsidR="00907777" w:rsidRPr="00907777" w:rsidRDefault="00907777" w:rsidP="00907777">
      <w:pPr>
        <w:spacing w:after="0" w:line="240" w:lineRule="auto"/>
        <w:jc w:val="center"/>
        <w:rPr>
          <w:rFonts w:ascii="Times New Roman" w:eastAsia="Times New Roman" w:hAnsi="Times New Roman" w:cs="Times New Roman"/>
          <w:bCs/>
        </w:rPr>
      </w:pPr>
      <w:r w:rsidRPr="00907777">
        <w:rPr>
          <w:rFonts w:ascii="Times New Roman" w:eastAsia="Times New Roman" w:hAnsi="Times New Roman" w:cs="Times New Roman"/>
          <w:bCs/>
        </w:rPr>
        <w:t>4. ОТВЕТСТВЕННОСТЬ СТОРОН</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4.1. В случае невозврата бюджетных сре</w:t>
      </w:r>
      <w:proofErr w:type="gramStart"/>
      <w:r w:rsidRPr="00907777">
        <w:rPr>
          <w:rFonts w:ascii="Times New Roman" w:eastAsia="Times New Roman" w:hAnsi="Times New Roman" w:cs="Times New Roman"/>
          <w:bCs/>
        </w:rPr>
        <w:t>дств в ср</w:t>
      </w:r>
      <w:proofErr w:type="gramEnd"/>
      <w:r w:rsidRPr="00907777">
        <w:rPr>
          <w:rFonts w:ascii="Times New Roman" w:eastAsia="Times New Roman" w:hAnsi="Times New Roman" w:cs="Times New Roman"/>
          <w:bCs/>
        </w:rPr>
        <w:t xml:space="preserve">ок, предусмотренный в </w:t>
      </w:r>
      <w:hyperlink r:id="rId17" w:anchor="Возврат_средств" w:history="1">
        <w:r w:rsidRPr="00907777">
          <w:rPr>
            <w:rFonts w:ascii="Times New Roman" w:eastAsia="Times New Roman" w:hAnsi="Times New Roman" w:cs="Times New Roman"/>
            <w:bCs/>
            <w:u w:val="single"/>
          </w:rPr>
          <w:t>п. 3.3. настоящего Соглашения</w:t>
        </w:r>
      </w:hyperlink>
      <w:r w:rsidRPr="00907777">
        <w:rPr>
          <w:rFonts w:ascii="Times New Roman" w:eastAsia="Times New Roman" w:hAnsi="Times New Roman" w:cs="Times New Roman"/>
          <w:bCs/>
        </w:rPr>
        <w:t>, Главный распорядитель вправе потребовать выплаты неустойки в размере 0,1 процента от суммы невозврата средств за каждый день просрочки.</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4.2. Основанием </w:t>
      </w:r>
      <w:r w:rsidRPr="00907777">
        <w:rPr>
          <w:rFonts w:ascii="Times New Roman" w:eastAsia="Times New Roman" w:hAnsi="Times New Roman" w:cs="Times New Roman"/>
          <w:bCs/>
          <w:szCs w:val="28"/>
        </w:rPr>
        <w:t xml:space="preserve">для освобождения Получателя субсидии от применения мер ответственности, предусмотренных </w:t>
      </w:r>
      <w:hyperlink r:id="rId18" w:anchor="Основание_возврата_субсидии" w:history="1">
        <w:r w:rsidRPr="00907777">
          <w:rPr>
            <w:rFonts w:ascii="Times New Roman" w:eastAsia="Times New Roman" w:hAnsi="Times New Roman" w:cs="Times New Roman"/>
            <w:bCs/>
            <w:szCs w:val="28"/>
            <w:u w:val="single"/>
          </w:rPr>
          <w:t>пунктом 3.1. настоящего Соглашения</w:t>
        </w:r>
      </w:hyperlink>
      <w:r w:rsidRPr="00907777">
        <w:rPr>
          <w:rFonts w:ascii="Times New Roman" w:eastAsia="Times New Roman" w:hAnsi="Times New Roman" w:cs="Times New Roman"/>
          <w:bCs/>
          <w:szCs w:val="28"/>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907777" w:rsidRPr="00907777" w:rsidRDefault="00907777" w:rsidP="00907777">
      <w:pPr>
        <w:spacing w:after="0" w:line="240" w:lineRule="auto"/>
        <w:jc w:val="center"/>
        <w:rPr>
          <w:rFonts w:ascii="Times New Roman" w:eastAsia="Times New Roman" w:hAnsi="Times New Roman" w:cs="Times New Roman"/>
          <w:bCs/>
        </w:rPr>
      </w:pPr>
      <w:r w:rsidRPr="00907777">
        <w:rPr>
          <w:rFonts w:ascii="Times New Roman" w:eastAsia="Times New Roman" w:hAnsi="Times New Roman" w:cs="Times New Roman"/>
          <w:bCs/>
        </w:rPr>
        <w:t>5. ЗАКЛЮЧИТЕЛЬНЫЕ ПОЛОЖЕНИЯ</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lastRenderedPageBreak/>
        <w:t xml:space="preserve">5.1. Настоящее Соглашение вступает в силу с момента его подписания Сторонами и действует </w:t>
      </w:r>
      <w:r w:rsidRPr="00907777">
        <w:rPr>
          <w:rFonts w:ascii="Times New Roman" w:eastAsia="Times New Roman" w:hAnsi="Times New Roman" w:cs="Times New Roman"/>
          <w:bCs/>
          <w:spacing w:val="-6"/>
        </w:rPr>
        <w:t xml:space="preserve">в части финансирования – до «___»_______20__ года, </w:t>
      </w:r>
      <w:r w:rsidRPr="00907777">
        <w:rPr>
          <w:rFonts w:ascii="Times New Roman" w:eastAsia="Times New Roman" w:hAnsi="Times New Roman" w:cs="Times New Roman"/>
          <w:bCs/>
        </w:rPr>
        <w:t xml:space="preserve"> в остальном до момента полного прекращения всех обязатель</w:t>
      </w:r>
      <w:proofErr w:type="gramStart"/>
      <w:r w:rsidRPr="00907777">
        <w:rPr>
          <w:rFonts w:ascii="Times New Roman" w:eastAsia="Times New Roman" w:hAnsi="Times New Roman" w:cs="Times New Roman"/>
          <w:bCs/>
        </w:rPr>
        <w:t>ств Ст</w:t>
      </w:r>
      <w:proofErr w:type="gramEnd"/>
      <w:r w:rsidRPr="00907777">
        <w:rPr>
          <w:rFonts w:ascii="Times New Roman" w:eastAsia="Times New Roman" w:hAnsi="Times New Roman" w:cs="Times New Roman"/>
          <w:bCs/>
        </w:rPr>
        <w:t>орон, установленных настоящим Соглашением.</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5.2. Споры и разногласия, которые могут возникнуть при исполнении настоящего Соглашения, Стороны решают путем переговоров с составлением необходимых документов.</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5.3. Споры и разногласия, которые возникли вследствие неисполнения или ненадлежащего исполнения Сторонами обязательств по настоящему Соглашению и по которым не было достигнуто соглашение путем переговоров, разрешается Арбитражным судом Красноярского края в соответствии с действующим законодательством Российской Федерации.</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 xml:space="preserve">5.4.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в случае предоставления подлинников в течение </w:t>
      </w:r>
      <w:r w:rsidRPr="00907777">
        <w:rPr>
          <w:rFonts w:ascii="Times New Roman" w:eastAsia="Times New Roman" w:hAnsi="Times New Roman" w:cs="Times New Roman"/>
          <w:bCs/>
          <w:color w:val="1F497D"/>
        </w:rPr>
        <w:t>15</w:t>
      </w:r>
      <w:r w:rsidRPr="00907777">
        <w:rPr>
          <w:rFonts w:ascii="Times New Roman" w:eastAsia="Times New Roman" w:hAnsi="Times New Roman" w:cs="Times New Roman"/>
          <w:bCs/>
        </w:rPr>
        <w:t xml:space="preserve"> рабочих дней со дня получения документов по факсимильной связи. </w:t>
      </w:r>
    </w:p>
    <w:p w:rsidR="00907777" w:rsidRPr="00907777" w:rsidRDefault="00907777" w:rsidP="00907777">
      <w:pPr>
        <w:spacing w:after="0" w:line="240" w:lineRule="auto"/>
        <w:jc w:val="both"/>
        <w:rPr>
          <w:rFonts w:ascii="Times New Roman" w:eastAsia="Times New Roman" w:hAnsi="Times New Roman" w:cs="Times New Roman"/>
          <w:bCs/>
        </w:rPr>
      </w:pPr>
      <w:r w:rsidRPr="00907777">
        <w:rPr>
          <w:rFonts w:ascii="Times New Roman" w:eastAsia="Times New Roman" w:hAnsi="Times New Roman" w:cs="Times New Roman"/>
          <w:bCs/>
        </w:rPr>
        <w:t>5.5. Настоящее Соглашение составлено в двух экземплярах, имеющих равную юридическую силу, по одному для каждой из Сторон.</w:t>
      </w:r>
    </w:p>
    <w:p w:rsidR="00907777" w:rsidRPr="00907777" w:rsidRDefault="00907777" w:rsidP="00907777">
      <w:pPr>
        <w:spacing w:after="0" w:line="240" w:lineRule="auto"/>
        <w:jc w:val="both"/>
        <w:rPr>
          <w:rFonts w:ascii="Times New Roman" w:eastAsia="Times New Roman" w:hAnsi="Times New Roman" w:cs="Times New Roman"/>
          <w:bCs/>
        </w:rPr>
      </w:pPr>
    </w:p>
    <w:p w:rsidR="00907777" w:rsidRPr="00907777" w:rsidRDefault="00907777" w:rsidP="00907777">
      <w:pPr>
        <w:spacing w:after="0" w:line="240" w:lineRule="auto"/>
        <w:jc w:val="center"/>
        <w:rPr>
          <w:rFonts w:ascii="Times New Roman" w:eastAsia="Times New Roman" w:hAnsi="Times New Roman" w:cs="Times New Roman"/>
          <w:bCs/>
        </w:rPr>
      </w:pPr>
      <w:r w:rsidRPr="00907777">
        <w:rPr>
          <w:rFonts w:ascii="Times New Roman" w:eastAsia="Times New Roman" w:hAnsi="Times New Roman" w:cs="Times New Roman"/>
          <w:bCs/>
        </w:rPr>
        <w:t>6.  ЮРИДИЧЕСКИЕ АДРЕСА И ПЛАТЁЖНЫЕ РЕКВИЗИТЫ СТОРОН</w:t>
      </w:r>
    </w:p>
    <w:p w:rsidR="00907777" w:rsidRPr="00907777" w:rsidRDefault="00907777" w:rsidP="00907777">
      <w:pPr>
        <w:spacing w:after="0" w:line="240" w:lineRule="auto"/>
        <w:rPr>
          <w:rFonts w:ascii="Times New Roman" w:eastAsia="Times New Roman" w:hAnsi="Times New Roman" w:cs="Times New Roman"/>
          <w:bCs/>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70"/>
        <w:gridCol w:w="4536"/>
      </w:tblGrid>
      <w:tr w:rsidR="00907777" w:rsidRPr="00907777" w:rsidTr="00747319">
        <w:tc>
          <w:tcPr>
            <w:tcW w:w="5070" w:type="dxa"/>
            <w:tcBorders>
              <w:top w:val="single" w:sz="4" w:space="0" w:color="FFFFFF"/>
              <w:left w:val="single" w:sz="4" w:space="0" w:color="FFFFFF"/>
              <w:bottom w:val="single" w:sz="4" w:space="0" w:color="FFFFFF"/>
              <w:right w:val="single" w:sz="4" w:space="0" w:color="FFFFFF"/>
            </w:tcBorders>
          </w:tcPr>
          <w:p w:rsidR="00907777" w:rsidRPr="00907777" w:rsidRDefault="00907777" w:rsidP="00907777">
            <w:pPr>
              <w:spacing w:after="0" w:line="240" w:lineRule="auto"/>
              <w:rPr>
                <w:rFonts w:ascii="Times New Roman" w:eastAsia="Calibri" w:hAnsi="Times New Roman" w:cs="Times New Roman"/>
                <w:bCs/>
              </w:rPr>
            </w:pPr>
            <w:r w:rsidRPr="00907777">
              <w:rPr>
                <w:rFonts w:ascii="Times New Roman" w:eastAsia="Calibri" w:hAnsi="Times New Roman" w:cs="Times New Roman"/>
                <w:bCs/>
              </w:rPr>
              <w:t>«Главный распорядитель»:</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 xml:space="preserve">Администрация Каратузского района </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 xml:space="preserve">662850 Красноярский край, Каратузский район, с Каратузское, ул. </w:t>
            </w:r>
            <w:proofErr w:type="gramStart"/>
            <w:r w:rsidRPr="00907777">
              <w:rPr>
                <w:rFonts w:ascii="Times New Roman" w:eastAsia="Times New Roman" w:hAnsi="Times New Roman" w:cs="Times New Roman"/>
              </w:rPr>
              <w:t>Советская</w:t>
            </w:r>
            <w:proofErr w:type="gramEnd"/>
            <w:r w:rsidRPr="00907777">
              <w:rPr>
                <w:rFonts w:ascii="Times New Roman" w:eastAsia="Times New Roman" w:hAnsi="Times New Roman" w:cs="Times New Roman"/>
              </w:rPr>
              <w:t>, 21</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ОГРН 1022400877509</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ИНН 2419000796 КПП 241901001</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 xml:space="preserve">ЕКС 40102810245370000011 </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в Отделение Красноярск Банка России//УФК по Красноярскому краю г. Красноярск</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БИК  ТОФК 010407105</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Казначейский счет:</w:t>
            </w:r>
          </w:p>
          <w:p w:rsidR="00907777" w:rsidRPr="00907777" w:rsidRDefault="00907777" w:rsidP="00907777">
            <w:pPr>
              <w:spacing w:after="0" w:line="240" w:lineRule="auto"/>
              <w:contextualSpacing/>
              <w:rPr>
                <w:rFonts w:ascii="Times New Roman" w:eastAsia="Times New Roman" w:hAnsi="Times New Roman" w:cs="Times New Roman"/>
              </w:rPr>
            </w:pPr>
            <w:r w:rsidRPr="00907777">
              <w:rPr>
                <w:rFonts w:ascii="Times New Roman" w:eastAsia="Times New Roman" w:hAnsi="Times New Roman" w:cs="Times New Roman"/>
              </w:rPr>
              <w:t>03231643046220001900</w:t>
            </w:r>
          </w:p>
          <w:p w:rsidR="00907777" w:rsidRPr="00907777" w:rsidRDefault="00907777" w:rsidP="00907777">
            <w:pPr>
              <w:spacing w:after="0" w:line="240" w:lineRule="auto"/>
              <w:jc w:val="both"/>
              <w:rPr>
                <w:rFonts w:ascii="Times New Roman" w:eastAsia="Times New Roman" w:hAnsi="Times New Roman" w:cs="Times New Roman"/>
              </w:rPr>
            </w:pPr>
            <w:r w:rsidRPr="00907777">
              <w:rPr>
                <w:rFonts w:ascii="Times New Roman" w:eastAsia="Times New Roman" w:hAnsi="Times New Roman" w:cs="Times New Roman"/>
              </w:rPr>
              <w:t xml:space="preserve">Финансовое управление администрации Каратузского района (Администрация Каратузского района </w:t>
            </w:r>
            <w:proofErr w:type="gramStart"/>
            <w:r w:rsidRPr="00907777">
              <w:rPr>
                <w:rFonts w:ascii="Times New Roman" w:eastAsia="Times New Roman" w:hAnsi="Times New Roman" w:cs="Times New Roman"/>
              </w:rPr>
              <w:t>л</w:t>
            </w:r>
            <w:proofErr w:type="gramEnd"/>
            <w:r w:rsidRPr="00907777">
              <w:rPr>
                <w:rFonts w:ascii="Times New Roman" w:eastAsia="Times New Roman" w:hAnsi="Times New Roman" w:cs="Times New Roman"/>
              </w:rPr>
              <w:t>/с 03193019160)</w:t>
            </w:r>
          </w:p>
          <w:p w:rsidR="00907777" w:rsidRPr="00907777" w:rsidRDefault="00907777" w:rsidP="00907777">
            <w:pPr>
              <w:spacing w:after="0" w:line="240" w:lineRule="auto"/>
              <w:jc w:val="both"/>
              <w:rPr>
                <w:rFonts w:ascii="Times New Roman" w:eastAsia="Times New Roman" w:hAnsi="Times New Roman" w:cs="Times New Roman"/>
              </w:rPr>
            </w:pPr>
            <w:r w:rsidRPr="00907777">
              <w:rPr>
                <w:rFonts w:ascii="Times New Roman" w:eastAsia="Times New Roman" w:hAnsi="Times New Roman" w:cs="Times New Roman"/>
              </w:rPr>
              <w:t>Тел. 8(39137)21-7-04</w:t>
            </w:r>
          </w:p>
          <w:p w:rsidR="00907777" w:rsidRPr="00907777" w:rsidRDefault="00907777" w:rsidP="00907777">
            <w:pPr>
              <w:spacing w:after="0" w:line="240" w:lineRule="auto"/>
              <w:jc w:val="both"/>
              <w:rPr>
                <w:rFonts w:ascii="Times New Roman" w:eastAsia="Times New Roman" w:hAnsi="Times New Roman" w:cs="Times New Roman"/>
              </w:rPr>
            </w:pPr>
            <w:hyperlink r:id="rId19" w:history="1">
              <w:r w:rsidRPr="00907777">
                <w:rPr>
                  <w:rFonts w:ascii="Times New Roman" w:eastAsia="Times New Roman" w:hAnsi="Times New Roman" w:cs="Times New Roman"/>
                  <w:color w:val="0563C1"/>
                  <w:u w:val="single"/>
                  <w:lang w:val="en-US"/>
                </w:rPr>
                <w:t>info</w:t>
              </w:r>
              <w:r w:rsidRPr="00907777">
                <w:rPr>
                  <w:rFonts w:ascii="Times New Roman" w:eastAsia="Times New Roman" w:hAnsi="Times New Roman" w:cs="Times New Roman"/>
                  <w:color w:val="0563C1"/>
                  <w:u w:val="single"/>
                </w:rPr>
                <w:t>@</w:t>
              </w:r>
              <w:proofErr w:type="spellStart"/>
              <w:r w:rsidRPr="00907777">
                <w:rPr>
                  <w:rFonts w:ascii="Times New Roman" w:eastAsia="Times New Roman" w:hAnsi="Times New Roman" w:cs="Times New Roman"/>
                  <w:color w:val="0563C1"/>
                  <w:u w:val="single"/>
                  <w:lang w:val="en-US"/>
                </w:rPr>
                <w:t>karatuzraion</w:t>
              </w:r>
              <w:proofErr w:type="spellEnd"/>
              <w:r w:rsidRPr="00907777">
                <w:rPr>
                  <w:rFonts w:ascii="Times New Roman" w:eastAsia="Times New Roman" w:hAnsi="Times New Roman" w:cs="Times New Roman"/>
                  <w:color w:val="0563C1"/>
                  <w:u w:val="single"/>
                </w:rPr>
                <w:t>.</w:t>
              </w:r>
              <w:proofErr w:type="spellStart"/>
              <w:r w:rsidRPr="00907777">
                <w:rPr>
                  <w:rFonts w:ascii="Times New Roman" w:eastAsia="Times New Roman" w:hAnsi="Times New Roman" w:cs="Times New Roman"/>
                  <w:color w:val="0563C1"/>
                  <w:u w:val="single"/>
                  <w:lang w:val="en-US"/>
                </w:rPr>
                <w:t>ru</w:t>
              </w:r>
              <w:proofErr w:type="spellEnd"/>
            </w:hyperlink>
          </w:p>
          <w:p w:rsidR="00907777" w:rsidRPr="00907777" w:rsidRDefault="00907777" w:rsidP="00907777">
            <w:pPr>
              <w:spacing w:after="0" w:line="240" w:lineRule="auto"/>
              <w:jc w:val="both"/>
              <w:rPr>
                <w:rFonts w:ascii="Times New Roman" w:eastAsia="Times New Roman" w:hAnsi="Times New Roman" w:cs="Times New Roman"/>
              </w:rPr>
            </w:pPr>
            <w:r w:rsidRPr="00907777">
              <w:rPr>
                <w:rFonts w:ascii="Times New Roman" w:eastAsia="Times New Roman" w:hAnsi="Times New Roman" w:cs="Times New Roman"/>
              </w:rPr>
              <w:t>тел. 8(39137)21837</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rPr>
              <w:t>факс 8(39137)21704</w:t>
            </w:r>
          </w:p>
        </w:tc>
        <w:tc>
          <w:tcPr>
            <w:tcW w:w="4536" w:type="dxa"/>
            <w:tcBorders>
              <w:top w:val="single" w:sz="4" w:space="0" w:color="FFFFFF"/>
              <w:left w:val="single" w:sz="4" w:space="0" w:color="FFFFFF"/>
              <w:bottom w:val="single" w:sz="4" w:space="0" w:color="FFFFFF"/>
              <w:right w:val="single" w:sz="4" w:space="0" w:color="FFFFFF"/>
            </w:tcBorders>
          </w:tcPr>
          <w:p w:rsidR="00907777" w:rsidRPr="00907777" w:rsidRDefault="00907777" w:rsidP="00907777">
            <w:pPr>
              <w:pBdr>
                <w:bottom w:val="single" w:sz="12" w:space="1" w:color="auto"/>
              </w:pBd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«Получатель субсидии»:</w:t>
            </w:r>
          </w:p>
          <w:p w:rsidR="00907777" w:rsidRPr="00907777" w:rsidRDefault="00907777" w:rsidP="00907777">
            <w:pPr>
              <w:pBdr>
                <w:bottom w:val="single" w:sz="12" w:space="1" w:color="auto"/>
              </w:pBdr>
              <w:spacing w:after="0" w:line="240" w:lineRule="auto"/>
              <w:rPr>
                <w:rFonts w:ascii="Times New Roman" w:eastAsia="Times New Roman" w:hAnsi="Times New Roman" w:cs="Times New Roman"/>
                <w:bCs/>
              </w:rPr>
            </w:pPr>
          </w:p>
          <w:p w:rsidR="00907777" w:rsidRPr="00907777" w:rsidRDefault="00907777" w:rsidP="00907777">
            <w:pPr>
              <w:spacing w:after="0" w:line="240" w:lineRule="auto"/>
              <w:jc w:val="center"/>
              <w:rPr>
                <w:rFonts w:ascii="Times New Roman" w:eastAsia="Times New Roman" w:hAnsi="Times New Roman" w:cs="Times New Roman"/>
                <w:bCs/>
              </w:rPr>
            </w:pPr>
            <w:r w:rsidRPr="00907777">
              <w:rPr>
                <w:rFonts w:ascii="Times New Roman" w:eastAsia="Times New Roman" w:hAnsi="Times New Roman" w:cs="Times New Roman"/>
                <w:bCs/>
              </w:rPr>
              <w:t>(Ф.И.О.)</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Место нахождения:_____________________</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__________________________________</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ОГРН</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ИНН</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КПП</w:t>
            </w:r>
          </w:p>
          <w:p w:rsidR="00907777" w:rsidRPr="00907777" w:rsidRDefault="00907777" w:rsidP="00907777">
            <w:pPr>
              <w:spacing w:after="0" w:line="240" w:lineRule="auto"/>
              <w:rPr>
                <w:rFonts w:ascii="Times New Roman" w:eastAsia="Times New Roman" w:hAnsi="Times New Roman" w:cs="Times New Roman"/>
                <w:bCs/>
              </w:rPr>
            </w:pPr>
            <w:proofErr w:type="gramStart"/>
            <w:r w:rsidRPr="00907777">
              <w:rPr>
                <w:rFonts w:ascii="Times New Roman" w:eastAsia="Times New Roman" w:hAnsi="Times New Roman" w:cs="Times New Roman"/>
                <w:bCs/>
              </w:rPr>
              <w:t>р</w:t>
            </w:r>
            <w:proofErr w:type="gramEnd"/>
            <w:r w:rsidRPr="00907777">
              <w:rPr>
                <w:rFonts w:ascii="Times New Roman" w:eastAsia="Times New Roman" w:hAnsi="Times New Roman" w:cs="Times New Roman"/>
                <w:bCs/>
              </w:rPr>
              <w:t>/счет</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к/с</w:t>
            </w:r>
          </w:p>
          <w:p w:rsidR="00907777" w:rsidRPr="00907777" w:rsidRDefault="00907777" w:rsidP="00907777">
            <w:pPr>
              <w:spacing w:after="0" w:line="240" w:lineRule="auto"/>
              <w:rPr>
                <w:rFonts w:ascii="Times New Roman" w:eastAsia="Times New Roman" w:hAnsi="Times New Roman" w:cs="Times New Roman"/>
                <w:bCs/>
                <w:i/>
                <w:color w:val="1F497D"/>
              </w:rPr>
            </w:pPr>
            <w:proofErr w:type="gramStart"/>
            <w:r w:rsidRPr="00907777">
              <w:rPr>
                <w:rFonts w:ascii="Times New Roman" w:eastAsia="Times New Roman" w:hAnsi="Times New Roman" w:cs="Times New Roman"/>
                <w:bCs/>
              </w:rPr>
              <w:t>в</w:t>
            </w:r>
            <w:r w:rsidRPr="00907777">
              <w:rPr>
                <w:rFonts w:ascii="Times New Roman" w:eastAsia="Times New Roman" w:hAnsi="Times New Roman" w:cs="Times New Roman"/>
                <w:bCs/>
                <w:i/>
                <w:color w:val="1F497D"/>
              </w:rPr>
              <w:t>(</w:t>
            </w:r>
            <w:proofErr w:type="gramEnd"/>
            <w:r w:rsidRPr="00907777">
              <w:rPr>
                <w:rFonts w:ascii="Times New Roman" w:eastAsia="Times New Roman" w:hAnsi="Times New Roman" w:cs="Times New Roman"/>
                <w:bCs/>
                <w:i/>
                <w:color w:val="1F497D"/>
              </w:rPr>
              <w:t>наименование Банка)</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БИК</w:t>
            </w:r>
          </w:p>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Телефон:</w:t>
            </w:r>
          </w:p>
        </w:tc>
      </w:tr>
    </w:tbl>
    <w:p w:rsidR="00907777" w:rsidRPr="00907777" w:rsidRDefault="00907777" w:rsidP="00907777">
      <w:pPr>
        <w:spacing w:after="0" w:line="240" w:lineRule="auto"/>
        <w:rPr>
          <w:rFonts w:ascii="Times New Roman" w:eastAsia="Times New Roman" w:hAnsi="Times New Roman" w:cs="Times New Roman"/>
          <w:bCs/>
        </w:rPr>
      </w:pPr>
    </w:p>
    <w:p w:rsidR="00907777" w:rsidRPr="00907777" w:rsidRDefault="00907777" w:rsidP="00907777">
      <w:pPr>
        <w:spacing w:after="0" w:line="240" w:lineRule="auto"/>
        <w:rPr>
          <w:rFonts w:ascii="Times New Roman" w:eastAsia="Times New Roman" w:hAnsi="Times New Roman" w:cs="Times New Roman"/>
          <w:bCs/>
        </w:rPr>
      </w:pPr>
    </w:p>
    <w:tbl>
      <w:tblPr>
        <w:tblW w:w="9464" w:type="dxa"/>
        <w:tblLook w:val="01E0" w:firstRow="1" w:lastRow="1" w:firstColumn="1" w:lastColumn="1" w:noHBand="0" w:noVBand="0"/>
      </w:tblPr>
      <w:tblGrid>
        <w:gridCol w:w="4788"/>
        <w:gridCol w:w="282"/>
        <w:gridCol w:w="4394"/>
      </w:tblGrid>
      <w:tr w:rsidR="00907777" w:rsidRPr="00907777" w:rsidTr="00747319">
        <w:tc>
          <w:tcPr>
            <w:tcW w:w="4788" w:type="dxa"/>
          </w:tcPr>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__________________________________</w:t>
            </w:r>
          </w:p>
        </w:tc>
        <w:tc>
          <w:tcPr>
            <w:tcW w:w="282" w:type="dxa"/>
          </w:tcPr>
          <w:p w:rsidR="00907777" w:rsidRPr="00907777" w:rsidRDefault="00907777" w:rsidP="00907777">
            <w:pPr>
              <w:spacing w:after="0" w:line="240" w:lineRule="auto"/>
              <w:rPr>
                <w:rFonts w:ascii="Times New Roman" w:eastAsia="Times New Roman" w:hAnsi="Times New Roman" w:cs="Times New Roman"/>
                <w:bCs/>
              </w:rPr>
            </w:pPr>
          </w:p>
        </w:tc>
        <w:tc>
          <w:tcPr>
            <w:tcW w:w="4394" w:type="dxa"/>
          </w:tcPr>
          <w:p w:rsidR="00907777" w:rsidRPr="00907777" w:rsidRDefault="00907777" w:rsidP="00907777">
            <w:pPr>
              <w:spacing w:after="0" w:line="240" w:lineRule="auto"/>
              <w:rPr>
                <w:rFonts w:ascii="Times New Roman" w:eastAsia="Times New Roman" w:hAnsi="Times New Roman" w:cs="Times New Roman"/>
                <w:bCs/>
              </w:rPr>
            </w:pPr>
            <w:r w:rsidRPr="00907777">
              <w:rPr>
                <w:rFonts w:ascii="Times New Roman" w:eastAsia="Times New Roman" w:hAnsi="Times New Roman" w:cs="Times New Roman"/>
                <w:bCs/>
              </w:rPr>
              <w:t>_____________________________________</w:t>
            </w:r>
          </w:p>
        </w:tc>
      </w:tr>
    </w:tbl>
    <w:p w:rsidR="00907777" w:rsidRPr="00907777" w:rsidRDefault="00907777" w:rsidP="00907777">
      <w:pPr>
        <w:spacing w:after="0" w:line="240" w:lineRule="auto"/>
        <w:rPr>
          <w:rFonts w:ascii="Times New Roman" w:eastAsia="Times New Roman" w:hAnsi="Times New Roman" w:cs="Times New Roman"/>
          <w:bCs/>
        </w:rPr>
        <w:sectPr w:rsidR="00907777" w:rsidRPr="00907777" w:rsidSect="005D31CB">
          <w:pgSz w:w="11906" w:h="16838"/>
          <w:pgMar w:top="1134" w:right="850" w:bottom="1134" w:left="1701" w:header="510" w:footer="510" w:gutter="0"/>
          <w:cols w:space="708"/>
          <w:titlePg/>
          <w:docGrid w:linePitch="360"/>
        </w:sectPr>
      </w:pPr>
      <w:r w:rsidRPr="00907777">
        <w:rPr>
          <w:rFonts w:ascii="Times New Roman" w:eastAsia="Times New Roman" w:hAnsi="Times New Roman" w:cs="Times New Roman"/>
          <w:bCs/>
        </w:rPr>
        <w:t xml:space="preserve">М.П. </w:t>
      </w:r>
      <w:r w:rsidRPr="00907777">
        <w:rPr>
          <w:rFonts w:ascii="Times New Roman" w:eastAsia="Times New Roman" w:hAnsi="Times New Roman" w:cs="Times New Roman"/>
          <w:bCs/>
        </w:rPr>
        <w:tab/>
      </w:r>
      <w:r w:rsidRPr="00907777">
        <w:rPr>
          <w:rFonts w:ascii="Times New Roman" w:eastAsia="Times New Roman" w:hAnsi="Times New Roman" w:cs="Times New Roman"/>
          <w:bCs/>
        </w:rPr>
        <w:tab/>
      </w:r>
      <w:r w:rsidRPr="00907777">
        <w:rPr>
          <w:rFonts w:ascii="Times New Roman" w:eastAsia="Times New Roman" w:hAnsi="Times New Roman" w:cs="Times New Roman"/>
          <w:bCs/>
        </w:rPr>
        <w:tab/>
      </w:r>
      <w:r w:rsidRPr="00907777">
        <w:rPr>
          <w:rFonts w:ascii="Times New Roman" w:eastAsia="Times New Roman" w:hAnsi="Times New Roman" w:cs="Times New Roman"/>
          <w:bCs/>
        </w:rPr>
        <w:tab/>
      </w:r>
      <w:r w:rsidRPr="00907777">
        <w:rPr>
          <w:rFonts w:ascii="Times New Roman" w:eastAsia="Times New Roman" w:hAnsi="Times New Roman" w:cs="Times New Roman"/>
          <w:bCs/>
        </w:rPr>
        <w:tab/>
      </w:r>
      <w:r w:rsidRPr="00907777">
        <w:rPr>
          <w:rFonts w:ascii="Times New Roman" w:eastAsia="Times New Roman" w:hAnsi="Times New Roman" w:cs="Times New Roman"/>
          <w:bCs/>
        </w:rPr>
        <w:tab/>
        <w:t>М.</w:t>
      </w:r>
      <w:proofErr w:type="gramStart"/>
      <w:r w:rsidRPr="00907777">
        <w:rPr>
          <w:rFonts w:ascii="Times New Roman" w:eastAsia="Times New Roman" w:hAnsi="Times New Roman" w:cs="Times New Roman"/>
          <w:bCs/>
        </w:rPr>
        <w:t>П</w:t>
      </w:r>
      <w:proofErr w:type="gramEnd"/>
    </w:p>
    <w:p w:rsidR="00907777" w:rsidRPr="00907777" w:rsidRDefault="00907777" w:rsidP="00907777">
      <w:pPr>
        <w:tabs>
          <w:tab w:val="left" w:pos="284"/>
        </w:tabs>
        <w:spacing w:after="0" w:line="240" w:lineRule="auto"/>
        <w:jc w:val="right"/>
        <w:rPr>
          <w:rFonts w:ascii="Times New Roman" w:eastAsia="Times New Roman" w:hAnsi="Times New Roman" w:cs="Times New Roman"/>
        </w:rPr>
      </w:pPr>
      <w:r w:rsidRPr="00907777">
        <w:rPr>
          <w:rFonts w:ascii="Times New Roman" w:eastAsia="Times New Roman" w:hAnsi="Times New Roman" w:cs="Times New Roman"/>
        </w:rPr>
        <w:lastRenderedPageBreak/>
        <w:t xml:space="preserve">Приложение 1 </w:t>
      </w:r>
    </w:p>
    <w:p w:rsidR="00907777" w:rsidRPr="00907777" w:rsidRDefault="00907777" w:rsidP="00907777">
      <w:pPr>
        <w:tabs>
          <w:tab w:val="left" w:pos="284"/>
        </w:tabs>
        <w:spacing w:after="0" w:line="240" w:lineRule="auto"/>
        <w:jc w:val="right"/>
        <w:rPr>
          <w:rFonts w:ascii="Times New Roman" w:eastAsia="Times New Roman" w:hAnsi="Times New Roman" w:cs="Times New Roman"/>
        </w:rPr>
      </w:pPr>
      <w:r w:rsidRPr="00907777">
        <w:rPr>
          <w:rFonts w:ascii="Times New Roman" w:eastAsia="Times New Roman" w:hAnsi="Times New Roman" w:cs="Times New Roman"/>
        </w:rPr>
        <w:t>к соглашению</w:t>
      </w:r>
    </w:p>
    <w:p w:rsidR="00907777" w:rsidRPr="00907777" w:rsidRDefault="00907777" w:rsidP="00907777">
      <w:pPr>
        <w:tabs>
          <w:tab w:val="left" w:pos="284"/>
        </w:tabs>
        <w:spacing w:after="0" w:line="240" w:lineRule="auto"/>
        <w:rPr>
          <w:rFonts w:ascii="Times New Roman" w:eastAsia="Times New Roman" w:hAnsi="Times New Roman" w:cs="Times New Roman"/>
          <w:sz w:val="28"/>
          <w:szCs w:val="28"/>
        </w:rPr>
      </w:pPr>
    </w:p>
    <w:p w:rsidR="00907777" w:rsidRPr="00907777" w:rsidRDefault="00907777" w:rsidP="00907777">
      <w:pPr>
        <w:tabs>
          <w:tab w:val="left" w:pos="284"/>
        </w:tabs>
        <w:spacing w:after="0" w:line="240" w:lineRule="auto"/>
        <w:rPr>
          <w:rFonts w:ascii="Times New Roman" w:eastAsia="Times New Roman" w:hAnsi="Times New Roman" w:cs="Times New Roman"/>
          <w:sz w:val="28"/>
          <w:szCs w:val="28"/>
        </w:rPr>
      </w:pPr>
    </w:p>
    <w:p w:rsidR="00907777" w:rsidRPr="00907777" w:rsidRDefault="00907777" w:rsidP="00907777">
      <w:pPr>
        <w:tabs>
          <w:tab w:val="left" w:pos="284"/>
        </w:tabs>
        <w:spacing w:after="0" w:line="240" w:lineRule="auto"/>
        <w:rPr>
          <w:rFonts w:ascii="Times New Roman" w:eastAsia="Times New Roman" w:hAnsi="Times New Roman" w:cs="Times New Roman"/>
          <w:sz w:val="28"/>
          <w:szCs w:val="28"/>
        </w:rPr>
      </w:pPr>
    </w:p>
    <w:p w:rsidR="00907777" w:rsidRPr="00907777" w:rsidRDefault="00907777" w:rsidP="00907777">
      <w:pPr>
        <w:tabs>
          <w:tab w:val="left" w:pos="284"/>
        </w:tabs>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907777" w:rsidRPr="00907777" w:rsidRDefault="00907777" w:rsidP="00907777">
      <w:pPr>
        <w:tabs>
          <w:tab w:val="left" w:pos="284"/>
        </w:tabs>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rPr>
        <w:t>ИНН получателя поддержки ________________________________________</w:t>
      </w:r>
    </w:p>
    <w:p w:rsidR="00907777" w:rsidRPr="00907777" w:rsidRDefault="00907777" w:rsidP="00907777">
      <w:pPr>
        <w:tabs>
          <w:tab w:val="left" w:pos="284"/>
        </w:tabs>
        <w:autoSpaceDE w:val="0"/>
        <w:autoSpaceDN w:val="0"/>
        <w:adjustRightInd w:val="0"/>
        <w:spacing w:after="0" w:line="240" w:lineRule="auto"/>
        <w:rPr>
          <w:rFonts w:ascii="Times New Roman" w:eastAsia="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709"/>
        <w:gridCol w:w="1276"/>
        <w:gridCol w:w="1134"/>
        <w:gridCol w:w="1417"/>
        <w:gridCol w:w="1418"/>
      </w:tblGrid>
      <w:tr w:rsidR="00907777" w:rsidRPr="00907777" w:rsidTr="00747319">
        <w:trPr>
          <w:trHeight w:val="567"/>
        </w:trPr>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 xml:space="preserve">№ </w:t>
            </w:r>
            <w:proofErr w:type="gramStart"/>
            <w:r w:rsidRPr="00907777">
              <w:rPr>
                <w:rFonts w:ascii="Times New Roman" w:eastAsia="Calibri" w:hAnsi="Times New Roman" w:cs="Times New Roman"/>
              </w:rPr>
              <w:t>п</w:t>
            </w:r>
            <w:proofErr w:type="gramEnd"/>
            <w:r w:rsidRPr="00907777">
              <w:rPr>
                <w:rFonts w:ascii="Times New Roman" w:eastAsia="Calibri" w:hAnsi="Times New Roman" w:cs="Times New Roman"/>
              </w:rPr>
              <w:t>/п</w:t>
            </w:r>
          </w:p>
        </w:tc>
        <w:tc>
          <w:tcPr>
            <w:tcW w:w="297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Наименование показателя финансово-хозяйственной деятельности</w:t>
            </w:r>
          </w:p>
        </w:tc>
        <w:tc>
          <w:tcPr>
            <w:tcW w:w="709"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Ед. изм.</w:t>
            </w:r>
          </w:p>
        </w:tc>
        <w:tc>
          <w:tcPr>
            <w:tcW w:w="1276" w:type="dxa"/>
            <w:shd w:val="clear" w:color="auto" w:fill="auto"/>
          </w:tcPr>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На 1 января ___ года</w:t>
            </w:r>
          </w:p>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 xml:space="preserve"> (год, предшествующий оказанию поддержки)</w:t>
            </w:r>
          </w:p>
        </w:tc>
        <w:tc>
          <w:tcPr>
            <w:tcW w:w="1134" w:type="dxa"/>
            <w:shd w:val="clear" w:color="auto" w:fill="auto"/>
          </w:tcPr>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На 1 января ____года (год оказания поддержки)</w:t>
            </w:r>
          </w:p>
        </w:tc>
        <w:tc>
          <w:tcPr>
            <w:tcW w:w="1417" w:type="dxa"/>
            <w:shd w:val="clear" w:color="auto" w:fill="auto"/>
          </w:tcPr>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На 1 января</w:t>
            </w:r>
          </w:p>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 xml:space="preserve"> ____ года  </w:t>
            </w:r>
          </w:p>
          <w:p w:rsidR="00907777" w:rsidRPr="00907777" w:rsidRDefault="00907777" w:rsidP="00907777">
            <w:pPr>
              <w:spacing w:after="0" w:line="240" w:lineRule="auto"/>
              <w:rPr>
                <w:rFonts w:ascii="Times New Roman" w:eastAsia="Calibri" w:hAnsi="Times New Roman" w:cs="Times New Roman"/>
                <w:sz w:val="24"/>
                <w:szCs w:val="24"/>
              </w:rPr>
            </w:pPr>
            <w:proofErr w:type="gramStart"/>
            <w:r w:rsidRPr="00907777">
              <w:rPr>
                <w:rFonts w:ascii="Times New Roman" w:eastAsia="Calibri" w:hAnsi="Times New Roman" w:cs="Times New Roman"/>
                <w:sz w:val="24"/>
                <w:szCs w:val="24"/>
              </w:rPr>
              <w:t>(первый год    после</w:t>
            </w:r>
            <w:proofErr w:type="gramEnd"/>
          </w:p>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оказания   поддержки)</w:t>
            </w:r>
          </w:p>
        </w:tc>
        <w:tc>
          <w:tcPr>
            <w:tcW w:w="1418" w:type="dxa"/>
            <w:shd w:val="clear" w:color="auto" w:fill="auto"/>
          </w:tcPr>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На 1 января ___ года</w:t>
            </w:r>
          </w:p>
          <w:p w:rsidR="00907777" w:rsidRPr="00907777" w:rsidRDefault="00907777" w:rsidP="00907777">
            <w:pPr>
              <w:spacing w:after="0" w:line="240" w:lineRule="auto"/>
              <w:rPr>
                <w:rFonts w:ascii="Times New Roman" w:eastAsia="Calibri" w:hAnsi="Times New Roman" w:cs="Times New Roman"/>
                <w:sz w:val="24"/>
                <w:szCs w:val="24"/>
              </w:rPr>
            </w:pPr>
            <w:proofErr w:type="gramStart"/>
            <w:r w:rsidRPr="00907777">
              <w:rPr>
                <w:rFonts w:ascii="Times New Roman" w:eastAsia="Calibri" w:hAnsi="Times New Roman" w:cs="Times New Roman"/>
                <w:sz w:val="24"/>
                <w:szCs w:val="24"/>
              </w:rPr>
              <w:t>(второй год    после</w:t>
            </w:r>
            <w:proofErr w:type="gramEnd"/>
          </w:p>
          <w:p w:rsidR="00907777" w:rsidRPr="00907777" w:rsidRDefault="00907777" w:rsidP="00907777">
            <w:pPr>
              <w:spacing w:after="0" w:line="240" w:lineRule="auto"/>
              <w:rPr>
                <w:rFonts w:ascii="Times New Roman" w:eastAsia="Calibri" w:hAnsi="Times New Roman" w:cs="Times New Roman"/>
                <w:sz w:val="24"/>
                <w:szCs w:val="24"/>
              </w:rPr>
            </w:pPr>
            <w:r w:rsidRPr="00907777">
              <w:rPr>
                <w:rFonts w:ascii="Times New Roman" w:eastAsia="Calibri" w:hAnsi="Times New Roman" w:cs="Times New Roman"/>
                <w:sz w:val="24"/>
                <w:szCs w:val="24"/>
              </w:rPr>
              <w:t>оказания   поддержки)</w:t>
            </w: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1.</w:t>
            </w:r>
          </w:p>
        </w:tc>
        <w:tc>
          <w:tcPr>
            <w:tcW w:w="297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Доходы, всего</w:t>
            </w:r>
          </w:p>
        </w:tc>
        <w:tc>
          <w:tcPr>
            <w:tcW w:w="709"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тыс. руб.</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2.</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Налоговые платежи в бюджеты всех уровней и внебюджетные фонды, всего,</w:t>
            </w:r>
          </w:p>
        </w:tc>
        <w:tc>
          <w:tcPr>
            <w:tcW w:w="709"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в том числе по видам налогов:</w:t>
            </w:r>
          </w:p>
        </w:tc>
        <w:tc>
          <w:tcPr>
            <w:tcW w:w="709"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jc w:val="center"/>
              <w:rPr>
                <w:rFonts w:ascii="Times New Roman" w:eastAsia="Times New Roman" w:hAnsi="Times New Roman" w:cs="Times New Roman"/>
              </w:rPr>
            </w:pPr>
            <w:r w:rsidRPr="00907777">
              <w:rPr>
                <w:rFonts w:ascii="Times New Roman" w:eastAsia="Times New Roman" w:hAnsi="Times New Roman" w:cs="Times New Roman"/>
              </w:rPr>
              <w:t>Х</w:t>
            </w:r>
          </w:p>
        </w:tc>
        <w:tc>
          <w:tcPr>
            <w:tcW w:w="1276" w:type="dxa"/>
            <w:shd w:val="clear" w:color="auto" w:fill="auto"/>
          </w:tcPr>
          <w:p w:rsidR="00907777" w:rsidRPr="00907777" w:rsidRDefault="00907777" w:rsidP="00907777">
            <w:pPr>
              <w:tabs>
                <w:tab w:val="left" w:pos="284"/>
              </w:tabs>
              <w:spacing w:after="0" w:line="240" w:lineRule="auto"/>
              <w:jc w:val="center"/>
              <w:rPr>
                <w:rFonts w:ascii="Times New Roman" w:eastAsia="Calibri" w:hAnsi="Times New Roman" w:cs="Times New Roman"/>
              </w:rPr>
            </w:pPr>
            <w:r w:rsidRPr="00907777">
              <w:rPr>
                <w:rFonts w:ascii="Times New Roman" w:eastAsia="Calibri" w:hAnsi="Times New Roman" w:cs="Times New Roman"/>
              </w:rPr>
              <w:t>Х</w:t>
            </w:r>
          </w:p>
        </w:tc>
        <w:tc>
          <w:tcPr>
            <w:tcW w:w="1134" w:type="dxa"/>
            <w:shd w:val="clear" w:color="auto" w:fill="auto"/>
          </w:tcPr>
          <w:p w:rsidR="00907777" w:rsidRPr="00907777" w:rsidRDefault="00907777" w:rsidP="00907777">
            <w:pPr>
              <w:tabs>
                <w:tab w:val="left" w:pos="284"/>
              </w:tabs>
              <w:spacing w:after="0" w:line="240" w:lineRule="auto"/>
              <w:jc w:val="center"/>
              <w:rPr>
                <w:rFonts w:ascii="Times New Roman" w:eastAsia="Calibri" w:hAnsi="Times New Roman" w:cs="Times New Roman"/>
              </w:rPr>
            </w:pPr>
            <w:r w:rsidRPr="00907777">
              <w:rPr>
                <w:rFonts w:ascii="Times New Roman" w:eastAsia="Calibri" w:hAnsi="Times New Roman" w:cs="Times New Roman"/>
              </w:rPr>
              <w:t>Х</w:t>
            </w:r>
          </w:p>
        </w:tc>
        <w:tc>
          <w:tcPr>
            <w:tcW w:w="1417" w:type="dxa"/>
            <w:shd w:val="clear" w:color="auto" w:fill="auto"/>
          </w:tcPr>
          <w:p w:rsidR="00907777" w:rsidRPr="00907777" w:rsidRDefault="00907777" w:rsidP="00907777">
            <w:pPr>
              <w:tabs>
                <w:tab w:val="left" w:pos="284"/>
              </w:tabs>
              <w:spacing w:after="0" w:line="240" w:lineRule="auto"/>
              <w:jc w:val="center"/>
              <w:rPr>
                <w:rFonts w:ascii="Times New Roman" w:eastAsia="Calibri" w:hAnsi="Times New Roman" w:cs="Times New Roman"/>
              </w:rPr>
            </w:pPr>
            <w:r w:rsidRPr="00907777">
              <w:rPr>
                <w:rFonts w:ascii="Times New Roman" w:eastAsia="Calibri" w:hAnsi="Times New Roman" w:cs="Times New Roman"/>
              </w:rPr>
              <w:t>Х</w:t>
            </w:r>
          </w:p>
        </w:tc>
        <w:tc>
          <w:tcPr>
            <w:tcW w:w="1418" w:type="dxa"/>
            <w:shd w:val="clear" w:color="auto" w:fill="auto"/>
          </w:tcPr>
          <w:p w:rsidR="00907777" w:rsidRPr="00907777" w:rsidRDefault="00907777" w:rsidP="00907777">
            <w:pPr>
              <w:tabs>
                <w:tab w:val="left" w:pos="284"/>
              </w:tabs>
              <w:spacing w:after="0" w:line="240" w:lineRule="auto"/>
              <w:jc w:val="center"/>
              <w:rPr>
                <w:rFonts w:ascii="Times New Roman" w:eastAsia="Calibri" w:hAnsi="Times New Roman" w:cs="Times New Roman"/>
              </w:rPr>
            </w:pPr>
            <w:r w:rsidRPr="00907777">
              <w:rPr>
                <w:rFonts w:ascii="Times New Roman" w:eastAsia="Calibri" w:hAnsi="Times New Roman" w:cs="Times New Roman"/>
              </w:rPr>
              <w:t>Х</w:t>
            </w: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2.1</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налог на профессиональный доход</w:t>
            </w:r>
          </w:p>
        </w:tc>
        <w:tc>
          <w:tcPr>
            <w:tcW w:w="709" w:type="dxa"/>
            <w:shd w:val="clear" w:color="auto" w:fill="auto"/>
          </w:tcPr>
          <w:p w:rsidR="00907777" w:rsidRPr="00907777" w:rsidRDefault="00907777" w:rsidP="00907777">
            <w:pPr>
              <w:tabs>
                <w:tab w:val="left" w:pos="284"/>
              </w:tabs>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r w:rsidR="00907777" w:rsidRPr="00907777" w:rsidTr="00747319">
        <w:tc>
          <w:tcPr>
            <w:tcW w:w="675"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r w:rsidRPr="00907777">
              <w:rPr>
                <w:rFonts w:ascii="Times New Roman" w:eastAsia="Calibri" w:hAnsi="Times New Roman" w:cs="Times New Roman"/>
              </w:rPr>
              <w:t>3</w:t>
            </w:r>
          </w:p>
        </w:tc>
        <w:tc>
          <w:tcPr>
            <w:tcW w:w="2977"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Чистая прибыль (убыток)</w:t>
            </w:r>
          </w:p>
        </w:tc>
        <w:tc>
          <w:tcPr>
            <w:tcW w:w="709" w:type="dxa"/>
            <w:shd w:val="clear" w:color="auto" w:fill="auto"/>
          </w:tcPr>
          <w:p w:rsidR="00907777" w:rsidRPr="00907777" w:rsidRDefault="00907777" w:rsidP="00907777">
            <w:pPr>
              <w:widowControl w:val="0"/>
              <w:tabs>
                <w:tab w:val="left" w:pos="284"/>
              </w:tabs>
              <w:autoSpaceDE w:val="0"/>
              <w:autoSpaceDN w:val="0"/>
              <w:adjustRightInd w:val="0"/>
              <w:spacing w:after="0" w:line="240" w:lineRule="auto"/>
              <w:rPr>
                <w:rFonts w:ascii="Times New Roman" w:eastAsia="Times New Roman" w:hAnsi="Times New Roman" w:cs="Times New Roman"/>
              </w:rPr>
            </w:pPr>
            <w:r w:rsidRPr="00907777">
              <w:rPr>
                <w:rFonts w:ascii="Times New Roman" w:eastAsia="Times New Roman" w:hAnsi="Times New Roman" w:cs="Times New Roman"/>
              </w:rPr>
              <w:t xml:space="preserve">тыс.    </w:t>
            </w:r>
            <w:r w:rsidRPr="00907777">
              <w:rPr>
                <w:rFonts w:ascii="Times New Roman" w:eastAsia="Times New Roman" w:hAnsi="Times New Roman" w:cs="Times New Roman"/>
              </w:rPr>
              <w:br/>
              <w:t xml:space="preserve">руб.  </w:t>
            </w:r>
          </w:p>
        </w:tc>
        <w:tc>
          <w:tcPr>
            <w:tcW w:w="1276"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134"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7"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c>
          <w:tcPr>
            <w:tcW w:w="1418" w:type="dxa"/>
            <w:shd w:val="clear" w:color="auto" w:fill="auto"/>
          </w:tcPr>
          <w:p w:rsidR="00907777" w:rsidRPr="00907777" w:rsidRDefault="00907777" w:rsidP="00907777">
            <w:pPr>
              <w:tabs>
                <w:tab w:val="left" w:pos="284"/>
              </w:tabs>
              <w:spacing w:after="0" w:line="240" w:lineRule="auto"/>
              <w:rPr>
                <w:rFonts w:ascii="Times New Roman" w:eastAsia="Calibri" w:hAnsi="Times New Roman" w:cs="Times New Roman"/>
              </w:rPr>
            </w:pPr>
          </w:p>
        </w:tc>
      </w:tr>
    </w:tbl>
    <w:p w:rsidR="00907777" w:rsidRPr="00907777" w:rsidRDefault="00907777" w:rsidP="00907777">
      <w:pPr>
        <w:tabs>
          <w:tab w:val="left" w:pos="284"/>
        </w:tabs>
        <w:autoSpaceDE w:val="0"/>
        <w:autoSpaceDN w:val="0"/>
        <w:adjustRightInd w:val="0"/>
        <w:spacing w:after="0" w:line="240" w:lineRule="auto"/>
        <w:rPr>
          <w:rFonts w:ascii="Times New Roman" w:eastAsia="Times New Roman" w:hAnsi="Times New Roman" w:cs="Times New Roman"/>
          <w:sz w:val="28"/>
          <w:szCs w:val="28"/>
          <w:lang w:eastAsia="ko-KR"/>
        </w:rPr>
      </w:pPr>
    </w:p>
    <w:p w:rsidR="00907777" w:rsidRPr="00907777" w:rsidRDefault="00907777" w:rsidP="00907777">
      <w:pPr>
        <w:tabs>
          <w:tab w:val="left" w:pos="284"/>
        </w:tabs>
        <w:autoSpaceDE w:val="0"/>
        <w:autoSpaceDN w:val="0"/>
        <w:adjustRightInd w:val="0"/>
        <w:spacing w:after="0" w:line="240" w:lineRule="auto"/>
        <w:rPr>
          <w:rFonts w:ascii="Times New Roman" w:eastAsia="Times New Roman" w:hAnsi="Times New Roman" w:cs="Times New Roman"/>
          <w:sz w:val="28"/>
          <w:szCs w:val="28"/>
          <w:lang w:eastAsia="ko-KR"/>
        </w:rPr>
      </w:pPr>
      <w:r w:rsidRPr="00907777">
        <w:rPr>
          <w:rFonts w:ascii="Times New Roman" w:eastAsia="Times New Roman" w:hAnsi="Times New Roman" w:cs="Times New Roman"/>
          <w:sz w:val="28"/>
          <w:szCs w:val="28"/>
          <w:lang w:eastAsia="ko-KR"/>
        </w:rPr>
        <w:t>Самозанятый  _________________________________________________</w:t>
      </w:r>
    </w:p>
    <w:p w:rsidR="00907777" w:rsidRPr="00907777" w:rsidRDefault="00907777" w:rsidP="00907777">
      <w:pPr>
        <w:tabs>
          <w:tab w:val="left" w:pos="284"/>
        </w:tabs>
        <w:autoSpaceDE w:val="0"/>
        <w:autoSpaceDN w:val="0"/>
        <w:adjustRightInd w:val="0"/>
        <w:spacing w:after="0" w:line="240" w:lineRule="auto"/>
        <w:rPr>
          <w:rFonts w:ascii="Times New Roman" w:eastAsia="Times New Roman" w:hAnsi="Times New Roman" w:cs="Times New Roman"/>
          <w:sz w:val="28"/>
          <w:szCs w:val="28"/>
          <w:lang w:eastAsia="ko-KR"/>
        </w:rPr>
      </w:pPr>
      <w:r w:rsidRPr="00907777">
        <w:rPr>
          <w:rFonts w:ascii="Times New Roman" w:eastAsia="Times New Roman" w:hAnsi="Times New Roman" w:cs="Times New Roman"/>
          <w:sz w:val="28"/>
          <w:szCs w:val="28"/>
          <w:lang w:eastAsia="ko-KR"/>
        </w:rPr>
        <w:t xml:space="preserve">                                   (подпись)                  (расшифровка подписи)</w:t>
      </w:r>
    </w:p>
    <w:p w:rsidR="00907777" w:rsidRPr="00907777" w:rsidRDefault="00907777" w:rsidP="00907777">
      <w:pPr>
        <w:tabs>
          <w:tab w:val="left" w:pos="284"/>
        </w:tabs>
        <w:autoSpaceDE w:val="0"/>
        <w:autoSpaceDN w:val="0"/>
        <w:adjustRightInd w:val="0"/>
        <w:spacing w:after="0" w:line="240" w:lineRule="auto"/>
        <w:rPr>
          <w:rFonts w:ascii="Times New Roman" w:eastAsia="Times New Roman" w:hAnsi="Times New Roman" w:cs="Times New Roman"/>
          <w:sz w:val="28"/>
          <w:szCs w:val="28"/>
          <w:lang w:eastAsia="ko-KR"/>
        </w:rPr>
      </w:pPr>
    </w:p>
    <w:p w:rsidR="00907777" w:rsidRPr="00907777" w:rsidRDefault="00907777" w:rsidP="00907777">
      <w:pPr>
        <w:tabs>
          <w:tab w:val="left" w:pos="284"/>
        </w:tabs>
        <w:autoSpaceDE w:val="0"/>
        <w:autoSpaceDN w:val="0"/>
        <w:adjustRightInd w:val="0"/>
        <w:spacing w:after="0" w:line="240" w:lineRule="auto"/>
        <w:rPr>
          <w:rFonts w:ascii="Times New Roman" w:eastAsia="Times New Roman" w:hAnsi="Times New Roman" w:cs="Times New Roman"/>
          <w:sz w:val="28"/>
          <w:szCs w:val="28"/>
        </w:rPr>
      </w:pPr>
      <w:r w:rsidRPr="00907777">
        <w:rPr>
          <w:rFonts w:ascii="Times New Roman" w:eastAsia="Times New Roman" w:hAnsi="Times New Roman" w:cs="Times New Roman"/>
          <w:sz w:val="28"/>
          <w:szCs w:val="28"/>
          <w:lang w:eastAsia="ko-KR"/>
        </w:rPr>
        <w:t xml:space="preserve"> М.П.  </w:t>
      </w:r>
      <w:r w:rsidRPr="00907777">
        <w:rPr>
          <w:rFonts w:ascii="Times New Roman" w:eastAsia="Times New Roman" w:hAnsi="Times New Roman" w:cs="Times New Roman"/>
          <w:sz w:val="28"/>
          <w:szCs w:val="28"/>
        </w:rPr>
        <w:t>«____» _____________ 20__ г.</w:t>
      </w:r>
    </w:p>
    <w:p w:rsidR="00907777" w:rsidRPr="00907777" w:rsidRDefault="00907777" w:rsidP="00907777">
      <w:pPr>
        <w:spacing w:after="160" w:line="259" w:lineRule="auto"/>
        <w:rPr>
          <w:rFonts w:ascii="Times New Roman" w:eastAsia="Times New Roman" w:hAnsi="Times New Roman" w:cs="Times New Roman"/>
          <w:bCs/>
        </w:rPr>
      </w:pPr>
    </w:p>
    <w:p w:rsidR="00907777" w:rsidRPr="00907777" w:rsidRDefault="00907777" w:rsidP="00907777">
      <w:pPr>
        <w:spacing w:after="160" w:line="259" w:lineRule="auto"/>
        <w:rPr>
          <w:rFonts w:ascii="Times New Roman" w:eastAsia="Times New Roman" w:hAnsi="Times New Roman" w:cs="Times New Roman"/>
          <w:bCs/>
        </w:rPr>
      </w:pPr>
    </w:p>
    <w:p w:rsidR="00907777" w:rsidRDefault="00907777" w:rsidP="00907777">
      <w:pPr>
        <w:spacing w:after="160" w:line="259" w:lineRule="auto"/>
        <w:rPr>
          <w:rFonts w:ascii="Times New Roman" w:eastAsia="Times New Roman" w:hAnsi="Times New Roman" w:cs="Times New Roman"/>
          <w:bCs/>
        </w:rPr>
      </w:pPr>
    </w:p>
    <w:p w:rsidR="00907777" w:rsidRDefault="00907777" w:rsidP="00907777">
      <w:pPr>
        <w:spacing w:after="160" w:line="259" w:lineRule="auto"/>
        <w:rPr>
          <w:rFonts w:ascii="Times New Roman" w:eastAsia="Times New Roman" w:hAnsi="Times New Roman" w:cs="Times New Roman"/>
          <w:bCs/>
        </w:rPr>
      </w:pPr>
    </w:p>
    <w:p w:rsidR="00907777" w:rsidRDefault="00907777" w:rsidP="00907777">
      <w:pPr>
        <w:spacing w:after="160" w:line="259" w:lineRule="auto"/>
        <w:rPr>
          <w:rFonts w:ascii="Times New Roman" w:eastAsia="Times New Roman" w:hAnsi="Times New Roman" w:cs="Times New Roman"/>
          <w:bCs/>
        </w:rPr>
      </w:pPr>
    </w:p>
    <w:p w:rsidR="00907777" w:rsidRDefault="00907777" w:rsidP="00907777">
      <w:pPr>
        <w:spacing w:after="160" w:line="259" w:lineRule="auto"/>
        <w:rPr>
          <w:rFonts w:ascii="Times New Roman" w:eastAsia="Times New Roman" w:hAnsi="Times New Roman" w:cs="Times New Roman"/>
          <w:bCs/>
        </w:rPr>
      </w:pPr>
    </w:p>
    <w:p w:rsidR="00907777" w:rsidRDefault="00907777" w:rsidP="00907777">
      <w:pPr>
        <w:spacing w:after="160" w:line="259" w:lineRule="auto"/>
        <w:rPr>
          <w:rFonts w:ascii="Times New Roman" w:eastAsia="Times New Roman" w:hAnsi="Times New Roman" w:cs="Times New Roman"/>
          <w:bCs/>
        </w:rPr>
      </w:pPr>
    </w:p>
    <w:p w:rsidR="00907777" w:rsidRDefault="00907777" w:rsidP="00907777">
      <w:pPr>
        <w:spacing w:after="160" w:line="259" w:lineRule="auto"/>
        <w:rPr>
          <w:rFonts w:ascii="Times New Roman" w:eastAsia="Times New Roman" w:hAnsi="Times New Roman" w:cs="Times New Roman"/>
          <w:bCs/>
        </w:rPr>
      </w:pPr>
    </w:p>
    <w:p w:rsidR="00907777" w:rsidRDefault="00907777" w:rsidP="00907777">
      <w:pPr>
        <w:spacing w:after="160" w:line="259" w:lineRule="auto"/>
        <w:rPr>
          <w:rFonts w:ascii="Times New Roman" w:eastAsia="Times New Roman" w:hAnsi="Times New Roman" w:cs="Times New Roman"/>
          <w:bCs/>
        </w:rPr>
      </w:pPr>
    </w:p>
    <w:p w:rsidR="00907777" w:rsidRDefault="00907777" w:rsidP="00907777">
      <w:pPr>
        <w:spacing w:after="160" w:line="259" w:lineRule="auto"/>
        <w:rPr>
          <w:rFonts w:ascii="Times New Roman" w:eastAsia="Times New Roman" w:hAnsi="Times New Roman" w:cs="Times New Roman"/>
          <w:bCs/>
        </w:rPr>
      </w:pPr>
    </w:p>
    <w:p w:rsidR="00907777" w:rsidRPr="00907777" w:rsidRDefault="00907777" w:rsidP="00907777">
      <w:pPr>
        <w:spacing w:after="160" w:line="259" w:lineRule="auto"/>
        <w:rPr>
          <w:rFonts w:ascii="Times New Roman" w:eastAsia="Times New Roman" w:hAnsi="Times New Roman" w:cs="Times New Roman"/>
          <w:bCs/>
        </w:rPr>
      </w:pPr>
    </w:p>
    <w:p w:rsidR="00C54BA4" w:rsidRPr="00C54BA4" w:rsidRDefault="00C54BA4" w:rsidP="00C54BA4">
      <w:pPr>
        <w:spacing w:after="0" w:line="240" w:lineRule="auto"/>
        <w:jc w:val="center"/>
        <w:rPr>
          <w:rFonts w:ascii="Times New Roman" w:eastAsia="Calibri" w:hAnsi="Times New Roman" w:cs="Times New Roman"/>
          <w:b/>
          <w:bCs/>
          <w:sz w:val="28"/>
          <w:szCs w:val="28"/>
        </w:rPr>
      </w:pPr>
    </w:p>
    <w:p w:rsidR="00C54BA4" w:rsidRPr="00C54BA4" w:rsidRDefault="00C54BA4" w:rsidP="00C54BA4">
      <w:pPr>
        <w:spacing w:after="0" w:line="240" w:lineRule="auto"/>
        <w:jc w:val="center"/>
        <w:rPr>
          <w:rFonts w:ascii="Times New Roman" w:eastAsia="Calibri" w:hAnsi="Times New Roman" w:cs="Times New Roman"/>
          <w:b/>
          <w:bCs/>
          <w:sz w:val="28"/>
          <w:szCs w:val="28"/>
        </w:rPr>
      </w:pPr>
      <w:r w:rsidRPr="00C54BA4">
        <w:rPr>
          <w:rFonts w:ascii="Times New Roman" w:eastAsia="Calibri" w:hAnsi="Times New Roman" w:cs="Times New Roman"/>
          <w:b/>
          <w:bCs/>
          <w:sz w:val="28"/>
          <w:szCs w:val="28"/>
        </w:rPr>
        <w:lastRenderedPageBreak/>
        <w:t>ФОРМА</w:t>
      </w:r>
    </w:p>
    <w:p w:rsidR="00C54BA4" w:rsidRDefault="00C54BA4" w:rsidP="00C54BA4">
      <w:pPr>
        <w:spacing w:after="0" w:line="240" w:lineRule="auto"/>
        <w:jc w:val="center"/>
        <w:rPr>
          <w:rFonts w:ascii="Times New Roman" w:eastAsia="Calibri" w:hAnsi="Times New Roman" w:cs="Times New Roman"/>
          <w:b/>
          <w:bCs/>
          <w:sz w:val="28"/>
          <w:szCs w:val="28"/>
        </w:rPr>
      </w:pPr>
      <w:r w:rsidRPr="00C54BA4">
        <w:rPr>
          <w:rFonts w:ascii="Times New Roman" w:eastAsia="Calibri" w:hAnsi="Times New Roman" w:cs="Times New Roman"/>
          <w:b/>
          <w:bCs/>
          <w:sz w:val="28"/>
          <w:szCs w:val="28"/>
        </w:rPr>
        <w:t>сводки предложений</w:t>
      </w:r>
    </w:p>
    <w:p w:rsidR="001F65B6" w:rsidRPr="00C54BA4" w:rsidRDefault="001F65B6" w:rsidP="00C54BA4">
      <w:pPr>
        <w:spacing w:after="0" w:line="240" w:lineRule="auto"/>
        <w:jc w:val="center"/>
        <w:rPr>
          <w:rFonts w:ascii="Times New Roman" w:eastAsia="Calibri" w:hAnsi="Times New Roman" w:cs="Times New Roman"/>
          <w:b/>
          <w:bCs/>
          <w:sz w:val="28"/>
          <w:szCs w:val="28"/>
        </w:rPr>
      </w:pPr>
    </w:p>
    <w:p w:rsidR="00531BD3" w:rsidRPr="008D12A7" w:rsidRDefault="00531BD3" w:rsidP="00531BD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Проект постановления администрации Каратузского района </w:t>
      </w:r>
      <w:r w:rsidRPr="008F3069">
        <w:rPr>
          <w:rFonts w:ascii="Times New Roman" w:eastAsia="Times New Roman" w:hAnsi="Times New Roman" w:cs="Times New Roman"/>
          <w:b/>
          <w:bCs/>
          <w:sz w:val="28"/>
          <w:szCs w:val="28"/>
          <w:lang w:eastAsia="ru-RU"/>
        </w:rPr>
        <w:t>«</w:t>
      </w:r>
      <w:r w:rsidRPr="003E57D9">
        <w:rPr>
          <w:rFonts w:ascii="Times New Roman" w:eastAsia="Times New Roman" w:hAnsi="Times New Roman" w:cs="Times New Roman"/>
          <w:b/>
          <w:bCs/>
          <w:sz w:val="28"/>
          <w:szCs w:val="28"/>
          <w:lang w:eastAsia="ru-RU"/>
        </w:rPr>
        <w:t>Об утверждении порядка предоставления субсидий субъектам малого и среднего предпринимательства и самозанятым гражданам на возмещение  части затрат при осуществлении предпринимательской деятельности</w:t>
      </w:r>
      <w:r w:rsidRPr="008F3069">
        <w:rPr>
          <w:rFonts w:ascii="Times New Roman" w:eastAsia="Times New Roman" w:hAnsi="Times New Roman" w:cs="Times New Roman"/>
          <w:b/>
          <w:bCs/>
          <w:sz w:val="28"/>
          <w:szCs w:val="28"/>
          <w:lang w:eastAsia="ru-RU"/>
        </w:rPr>
        <w:t>»</w:t>
      </w:r>
    </w:p>
    <w:p w:rsidR="00531BD3" w:rsidRDefault="00531BD3" w:rsidP="00C54BA4">
      <w:pPr>
        <w:spacing w:line="240" w:lineRule="auto"/>
        <w:jc w:val="both"/>
        <w:rPr>
          <w:rFonts w:ascii="Times New Roman" w:eastAsia="Calibri" w:hAnsi="Times New Roman" w:cs="Times New Roman"/>
          <w:sz w:val="28"/>
          <w:szCs w:val="28"/>
        </w:rPr>
      </w:pPr>
    </w:p>
    <w:p w:rsidR="00753FC9" w:rsidRDefault="00C54BA4" w:rsidP="00C54BA4">
      <w:pPr>
        <w:spacing w:line="240" w:lineRule="auto"/>
        <w:jc w:val="both"/>
        <w:rPr>
          <w:rFonts w:ascii="Times New Roman" w:eastAsia="Calibri" w:hAnsi="Times New Roman" w:cs="Times New Roman"/>
          <w:sz w:val="28"/>
          <w:szCs w:val="28"/>
        </w:rPr>
      </w:pPr>
      <w:r w:rsidRPr="00C54BA4">
        <w:rPr>
          <w:rFonts w:ascii="Times New Roman" w:eastAsia="Calibri" w:hAnsi="Times New Roman" w:cs="Times New Roman"/>
          <w:sz w:val="28"/>
          <w:szCs w:val="28"/>
        </w:rPr>
        <w:t xml:space="preserve">Дата проведения публичного обсуждения: </w:t>
      </w:r>
      <w:r w:rsidR="00753FC9" w:rsidRPr="00753FC9">
        <w:rPr>
          <w:rFonts w:ascii="Times New Roman" w:eastAsia="Calibri" w:hAnsi="Times New Roman" w:cs="Times New Roman"/>
          <w:sz w:val="28"/>
          <w:szCs w:val="28"/>
        </w:rPr>
        <w:t>15.01.2024 по 26.01.2024</w:t>
      </w:r>
    </w:p>
    <w:p w:rsidR="00C54BA4" w:rsidRPr="00C54BA4" w:rsidRDefault="00C54BA4" w:rsidP="00C54BA4">
      <w:pPr>
        <w:spacing w:line="240" w:lineRule="auto"/>
        <w:jc w:val="both"/>
        <w:rPr>
          <w:rFonts w:ascii="Times New Roman" w:eastAsia="Calibri" w:hAnsi="Times New Roman" w:cs="Times New Roman"/>
          <w:sz w:val="28"/>
          <w:szCs w:val="28"/>
        </w:rPr>
      </w:pPr>
      <w:r w:rsidRPr="00C54BA4">
        <w:rPr>
          <w:rFonts w:ascii="Times New Roman" w:eastAsia="Calibri" w:hAnsi="Times New Roman" w:cs="Times New Roman"/>
          <w:sz w:val="28"/>
          <w:szCs w:val="28"/>
        </w:rPr>
        <w:t>Количество экспертов, участвовавших в обсуждении: _______________________</w:t>
      </w:r>
    </w:p>
    <w:p w:rsidR="00C54BA4" w:rsidRPr="00C54BA4" w:rsidRDefault="00C54BA4" w:rsidP="00C54BA4">
      <w:pPr>
        <w:spacing w:line="240" w:lineRule="auto"/>
        <w:jc w:val="both"/>
        <w:rPr>
          <w:rFonts w:ascii="Times New Roman" w:eastAsia="Calibri" w:hAnsi="Times New Roman" w:cs="Times New Roman"/>
          <w:b/>
          <w:bCs/>
          <w:sz w:val="28"/>
          <w:szCs w:val="28"/>
        </w:rPr>
      </w:pPr>
      <w:r w:rsidRPr="00C54BA4">
        <w:rPr>
          <w:rFonts w:ascii="Times New Roman" w:eastAsia="Calibri" w:hAnsi="Times New Roman" w:cs="Times New Roman"/>
          <w:sz w:val="28"/>
          <w:szCs w:val="28"/>
        </w:rPr>
        <w:t>Отчет сгенерирован: __________________________________________________</w:t>
      </w:r>
    </w:p>
    <w:p w:rsidR="00C54BA4" w:rsidRPr="00C54BA4" w:rsidRDefault="00C54BA4" w:rsidP="00C54BA4">
      <w:pPr>
        <w:spacing w:line="240" w:lineRule="auto"/>
        <w:rPr>
          <w:rFonts w:ascii="Times New Roman" w:eastAsia="Calibri" w:hAnsi="Times New Roman" w:cs="Times New Roman"/>
          <w:sz w:val="28"/>
          <w:szCs w:val="28"/>
        </w:rPr>
      </w:pPr>
    </w:p>
    <w:tbl>
      <w:tblPr>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50" w:type="dxa"/>
          <w:bottom w:w="50" w:type="dxa"/>
          <w:right w:w="50" w:type="dxa"/>
        </w:tblCellMar>
        <w:tblLook w:val="00A0" w:firstRow="1" w:lastRow="0" w:firstColumn="1" w:lastColumn="0" w:noHBand="0" w:noVBand="0"/>
      </w:tblPr>
      <w:tblGrid>
        <w:gridCol w:w="601"/>
        <w:gridCol w:w="2273"/>
        <w:gridCol w:w="3545"/>
        <w:gridCol w:w="3035"/>
      </w:tblGrid>
      <w:tr w:rsidR="00C54BA4" w:rsidRPr="00C54BA4" w:rsidTr="00E90FF5">
        <w:trPr>
          <w:trHeight w:val="270"/>
        </w:trPr>
        <w:tc>
          <w:tcPr>
            <w:tcW w:w="318" w:type="pct"/>
            <w:vAlign w:val="center"/>
          </w:tcPr>
          <w:p w:rsidR="00C54BA4" w:rsidRPr="00C54BA4" w:rsidRDefault="00C54BA4" w:rsidP="00C54BA4">
            <w:pPr>
              <w:spacing w:after="0" w:line="240" w:lineRule="auto"/>
              <w:jc w:val="center"/>
              <w:rPr>
                <w:rFonts w:ascii="Times New Roman" w:eastAsia="Calibri" w:hAnsi="Times New Roman" w:cs="Times New Roman"/>
                <w:sz w:val="28"/>
                <w:szCs w:val="28"/>
              </w:rPr>
            </w:pPr>
            <w:r w:rsidRPr="00C54BA4">
              <w:rPr>
                <w:rFonts w:ascii="Times New Roman" w:eastAsia="Calibri" w:hAnsi="Times New Roman" w:cs="Times New Roman"/>
                <w:b/>
                <w:bCs/>
                <w:sz w:val="28"/>
                <w:szCs w:val="28"/>
              </w:rPr>
              <w:t>№</w:t>
            </w:r>
          </w:p>
        </w:tc>
        <w:tc>
          <w:tcPr>
            <w:tcW w:w="1202" w:type="pct"/>
            <w:vAlign w:val="center"/>
          </w:tcPr>
          <w:p w:rsidR="00C54BA4" w:rsidRPr="00C54BA4" w:rsidRDefault="00C54BA4" w:rsidP="00C54BA4">
            <w:pPr>
              <w:spacing w:after="0" w:line="240" w:lineRule="auto"/>
              <w:jc w:val="center"/>
              <w:rPr>
                <w:rFonts w:ascii="Times New Roman" w:eastAsia="Calibri" w:hAnsi="Times New Roman" w:cs="Times New Roman"/>
                <w:sz w:val="28"/>
                <w:szCs w:val="28"/>
              </w:rPr>
            </w:pPr>
            <w:r w:rsidRPr="00C54BA4">
              <w:rPr>
                <w:rFonts w:ascii="Times New Roman" w:eastAsia="Calibri" w:hAnsi="Times New Roman" w:cs="Times New Roman"/>
                <w:b/>
                <w:bCs/>
                <w:sz w:val="28"/>
                <w:szCs w:val="28"/>
              </w:rPr>
              <w:t>Участник обсуждения</w:t>
            </w:r>
          </w:p>
        </w:tc>
        <w:tc>
          <w:tcPr>
            <w:tcW w:w="1875" w:type="pct"/>
            <w:vAlign w:val="center"/>
          </w:tcPr>
          <w:p w:rsidR="00C54BA4" w:rsidRPr="00C54BA4" w:rsidRDefault="00C54BA4" w:rsidP="00C54BA4">
            <w:pPr>
              <w:spacing w:after="0" w:line="240" w:lineRule="auto"/>
              <w:jc w:val="center"/>
              <w:rPr>
                <w:rFonts w:ascii="Times New Roman" w:eastAsia="Calibri" w:hAnsi="Times New Roman" w:cs="Times New Roman"/>
                <w:sz w:val="28"/>
                <w:szCs w:val="28"/>
              </w:rPr>
            </w:pPr>
            <w:r w:rsidRPr="00C54BA4">
              <w:rPr>
                <w:rFonts w:ascii="Times New Roman" w:eastAsia="Calibri" w:hAnsi="Times New Roman" w:cs="Times New Roman"/>
                <w:b/>
                <w:bCs/>
                <w:sz w:val="28"/>
                <w:szCs w:val="28"/>
              </w:rPr>
              <w:t>Позиция участника обсуждения</w:t>
            </w:r>
          </w:p>
        </w:tc>
        <w:tc>
          <w:tcPr>
            <w:tcW w:w="1605" w:type="pct"/>
            <w:vAlign w:val="center"/>
          </w:tcPr>
          <w:p w:rsidR="00C54BA4" w:rsidRPr="00C54BA4" w:rsidRDefault="00C54BA4" w:rsidP="00C54BA4">
            <w:pPr>
              <w:spacing w:after="0" w:line="240" w:lineRule="auto"/>
              <w:jc w:val="center"/>
              <w:rPr>
                <w:rFonts w:ascii="Times New Roman" w:eastAsia="Calibri" w:hAnsi="Times New Roman" w:cs="Times New Roman"/>
                <w:sz w:val="28"/>
                <w:szCs w:val="28"/>
              </w:rPr>
            </w:pPr>
            <w:r w:rsidRPr="00C54BA4">
              <w:rPr>
                <w:rFonts w:ascii="Times New Roman" w:eastAsia="Calibri" w:hAnsi="Times New Roman" w:cs="Times New Roman"/>
                <w:b/>
                <w:bCs/>
                <w:sz w:val="28"/>
                <w:szCs w:val="28"/>
              </w:rPr>
              <w:t>Комментарии разработчика</w:t>
            </w:r>
          </w:p>
        </w:tc>
      </w:tr>
      <w:tr w:rsidR="00C54BA4" w:rsidRPr="00C54BA4" w:rsidTr="00E90FF5">
        <w:trPr>
          <w:trHeight w:val="270"/>
        </w:trPr>
        <w:tc>
          <w:tcPr>
            <w:tcW w:w="318" w:type="pct"/>
            <w:vAlign w:val="center"/>
          </w:tcPr>
          <w:p w:rsidR="00C54BA4" w:rsidRPr="00C54BA4" w:rsidRDefault="00C54BA4" w:rsidP="00C54BA4">
            <w:pPr>
              <w:spacing w:after="0" w:line="240" w:lineRule="auto"/>
              <w:jc w:val="center"/>
              <w:rPr>
                <w:rFonts w:ascii="Times New Roman" w:eastAsia="Calibri" w:hAnsi="Times New Roman" w:cs="Times New Roman"/>
                <w:b/>
                <w:bCs/>
                <w:sz w:val="28"/>
                <w:szCs w:val="28"/>
              </w:rPr>
            </w:pPr>
          </w:p>
        </w:tc>
        <w:tc>
          <w:tcPr>
            <w:tcW w:w="1202" w:type="pct"/>
            <w:vAlign w:val="center"/>
          </w:tcPr>
          <w:p w:rsidR="00C54BA4" w:rsidRPr="00C54BA4" w:rsidRDefault="00C54BA4" w:rsidP="00C54BA4">
            <w:pPr>
              <w:spacing w:after="0" w:line="240" w:lineRule="auto"/>
              <w:jc w:val="center"/>
              <w:rPr>
                <w:rFonts w:ascii="Times New Roman" w:eastAsia="Calibri" w:hAnsi="Times New Roman" w:cs="Times New Roman"/>
                <w:b/>
                <w:bCs/>
                <w:sz w:val="28"/>
                <w:szCs w:val="28"/>
              </w:rPr>
            </w:pPr>
          </w:p>
        </w:tc>
        <w:tc>
          <w:tcPr>
            <w:tcW w:w="1875" w:type="pct"/>
            <w:vAlign w:val="center"/>
          </w:tcPr>
          <w:p w:rsidR="00C54BA4" w:rsidRPr="00C54BA4" w:rsidRDefault="00C54BA4" w:rsidP="00C54BA4">
            <w:pPr>
              <w:spacing w:after="0" w:line="240" w:lineRule="auto"/>
              <w:jc w:val="center"/>
              <w:rPr>
                <w:rFonts w:ascii="Times New Roman" w:eastAsia="Calibri" w:hAnsi="Times New Roman" w:cs="Times New Roman"/>
                <w:b/>
                <w:bCs/>
                <w:sz w:val="28"/>
                <w:szCs w:val="28"/>
              </w:rPr>
            </w:pPr>
          </w:p>
        </w:tc>
        <w:tc>
          <w:tcPr>
            <w:tcW w:w="1605" w:type="pct"/>
            <w:vAlign w:val="center"/>
          </w:tcPr>
          <w:p w:rsidR="00C54BA4" w:rsidRPr="00C54BA4" w:rsidRDefault="00C54BA4" w:rsidP="00C54BA4">
            <w:pPr>
              <w:spacing w:after="0" w:line="240" w:lineRule="auto"/>
              <w:jc w:val="center"/>
              <w:rPr>
                <w:rFonts w:ascii="Times New Roman" w:eastAsia="Calibri" w:hAnsi="Times New Roman" w:cs="Times New Roman"/>
                <w:b/>
                <w:bCs/>
                <w:sz w:val="28"/>
                <w:szCs w:val="28"/>
              </w:rPr>
            </w:pPr>
          </w:p>
        </w:tc>
      </w:tr>
    </w:tbl>
    <w:p w:rsidR="00C54BA4" w:rsidRPr="00C54BA4" w:rsidRDefault="00C54BA4" w:rsidP="00C54BA4">
      <w:pPr>
        <w:spacing w:line="240" w:lineRule="auto"/>
        <w:rPr>
          <w:rFonts w:ascii="Times New Roman" w:eastAsia="Calibri" w:hAnsi="Times New Roman" w:cs="Times New Roman"/>
          <w:sz w:val="16"/>
          <w:szCs w:val="16"/>
        </w:rPr>
      </w:pP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8460"/>
        <w:gridCol w:w="1059"/>
      </w:tblGrid>
      <w:tr w:rsidR="00C54BA4" w:rsidRPr="00C54BA4" w:rsidTr="00E90FF5">
        <w:tc>
          <w:tcPr>
            <w:tcW w:w="4444" w:type="pct"/>
          </w:tcPr>
          <w:p w:rsidR="00C54BA4" w:rsidRPr="00C54BA4" w:rsidRDefault="00C54BA4" w:rsidP="00C54BA4">
            <w:pPr>
              <w:spacing w:line="240" w:lineRule="auto"/>
              <w:rPr>
                <w:rFonts w:ascii="Times New Roman" w:eastAsia="Calibri" w:hAnsi="Times New Roman" w:cs="Times New Roman"/>
                <w:sz w:val="28"/>
                <w:szCs w:val="28"/>
              </w:rPr>
            </w:pPr>
            <w:r w:rsidRPr="00C54BA4">
              <w:rPr>
                <w:rFonts w:ascii="Times New Roman" w:eastAsia="Calibri" w:hAnsi="Times New Roman" w:cs="Times New Roman"/>
                <w:sz w:val="28"/>
                <w:szCs w:val="28"/>
              </w:rPr>
              <w:t>Общее количество поступивших предложений</w:t>
            </w:r>
          </w:p>
        </w:tc>
        <w:tc>
          <w:tcPr>
            <w:tcW w:w="556" w:type="pct"/>
          </w:tcPr>
          <w:p w:rsidR="00C54BA4" w:rsidRPr="00C54BA4" w:rsidRDefault="00C54BA4" w:rsidP="00C54BA4">
            <w:pPr>
              <w:spacing w:line="240" w:lineRule="auto"/>
              <w:jc w:val="both"/>
              <w:rPr>
                <w:rFonts w:ascii="Times New Roman" w:eastAsia="Calibri" w:hAnsi="Times New Roman" w:cs="Times New Roman"/>
                <w:sz w:val="28"/>
                <w:szCs w:val="28"/>
                <w:lang w:val="en-US"/>
              </w:rPr>
            </w:pPr>
          </w:p>
        </w:tc>
      </w:tr>
      <w:tr w:rsidR="00C54BA4" w:rsidRPr="00C54BA4" w:rsidTr="00E90FF5">
        <w:tc>
          <w:tcPr>
            <w:tcW w:w="4444" w:type="pct"/>
          </w:tcPr>
          <w:p w:rsidR="00C54BA4" w:rsidRPr="00C54BA4" w:rsidRDefault="00C54BA4" w:rsidP="00C54BA4">
            <w:pPr>
              <w:spacing w:line="240" w:lineRule="auto"/>
              <w:jc w:val="both"/>
              <w:rPr>
                <w:rFonts w:ascii="Times New Roman" w:eastAsia="Calibri" w:hAnsi="Times New Roman" w:cs="Times New Roman"/>
                <w:sz w:val="28"/>
                <w:szCs w:val="28"/>
              </w:rPr>
            </w:pPr>
            <w:r w:rsidRPr="00C54BA4">
              <w:rPr>
                <w:rFonts w:ascii="Times New Roman" w:eastAsia="Calibri" w:hAnsi="Times New Roman" w:cs="Times New Roman"/>
                <w:sz w:val="28"/>
                <w:szCs w:val="28"/>
              </w:rPr>
              <w:t>Общее количество учтенных предложений</w:t>
            </w:r>
          </w:p>
        </w:tc>
        <w:tc>
          <w:tcPr>
            <w:tcW w:w="556" w:type="pct"/>
          </w:tcPr>
          <w:p w:rsidR="00C54BA4" w:rsidRPr="00C54BA4" w:rsidRDefault="00C54BA4" w:rsidP="00C54BA4">
            <w:pPr>
              <w:spacing w:line="240" w:lineRule="auto"/>
              <w:jc w:val="both"/>
              <w:rPr>
                <w:rFonts w:ascii="Times New Roman" w:eastAsia="Calibri" w:hAnsi="Times New Roman" w:cs="Times New Roman"/>
                <w:sz w:val="28"/>
                <w:szCs w:val="28"/>
                <w:lang w:val="en-US"/>
              </w:rPr>
            </w:pPr>
          </w:p>
        </w:tc>
      </w:tr>
      <w:tr w:rsidR="00C54BA4" w:rsidRPr="00C54BA4" w:rsidTr="00E90FF5">
        <w:tc>
          <w:tcPr>
            <w:tcW w:w="4444" w:type="pct"/>
          </w:tcPr>
          <w:p w:rsidR="00C54BA4" w:rsidRPr="00C54BA4" w:rsidRDefault="00C54BA4" w:rsidP="00C54BA4">
            <w:pPr>
              <w:spacing w:line="240" w:lineRule="auto"/>
              <w:jc w:val="both"/>
              <w:rPr>
                <w:rFonts w:ascii="Times New Roman" w:eastAsia="Calibri" w:hAnsi="Times New Roman" w:cs="Times New Roman"/>
                <w:sz w:val="28"/>
                <w:szCs w:val="28"/>
              </w:rPr>
            </w:pPr>
            <w:r w:rsidRPr="00C54BA4">
              <w:rPr>
                <w:rFonts w:ascii="Times New Roman" w:eastAsia="Calibri" w:hAnsi="Times New Roman" w:cs="Times New Roman"/>
                <w:sz w:val="28"/>
                <w:szCs w:val="28"/>
              </w:rPr>
              <w:t>Общее количество частично учтенных предложений</w:t>
            </w:r>
          </w:p>
        </w:tc>
        <w:tc>
          <w:tcPr>
            <w:tcW w:w="556" w:type="pct"/>
          </w:tcPr>
          <w:p w:rsidR="00C54BA4" w:rsidRPr="00C54BA4" w:rsidRDefault="00C54BA4" w:rsidP="00C54BA4">
            <w:pPr>
              <w:spacing w:line="240" w:lineRule="auto"/>
              <w:jc w:val="both"/>
              <w:rPr>
                <w:rFonts w:ascii="Times New Roman" w:eastAsia="Calibri" w:hAnsi="Times New Roman" w:cs="Times New Roman"/>
                <w:sz w:val="28"/>
                <w:szCs w:val="28"/>
              </w:rPr>
            </w:pPr>
          </w:p>
        </w:tc>
      </w:tr>
      <w:tr w:rsidR="00C54BA4" w:rsidRPr="00C54BA4" w:rsidTr="00E90FF5">
        <w:tc>
          <w:tcPr>
            <w:tcW w:w="4444" w:type="pct"/>
          </w:tcPr>
          <w:p w:rsidR="00C54BA4" w:rsidRPr="00C54BA4" w:rsidRDefault="00C54BA4" w:rsidP="00C54BA4">
            <w:pPr>
              <w:spacing w:line="240" w:lineRule="auto"/>
              <w:jc w:val="both"/>
              <w:rPr>
                <w:rFonts w:ascii="Times New Roman" w:eastAsia="Calibri" w:hAnsi="Times New Roman" w:cs="Times New Roman"/>
                <w:sz w:val="28"/>
                <w:szCs w:val="28"/>
              </w:rPr>
            </w:pPr>
            <w:r w:rsidRPr="00C54BA4">
              <w:rPr>
                <w:rFonts w:ascii="Times New Roman" w:eastAsia="Calibri" w:hAnsi="Times New Roman" w:cs="Times New Roman"/>
                <w:sz w:val="28"/>
                <w:szCs w:val="28"/>
              </w:rPr>
              <w:t>Общее количество неучтенных предложений</w:t>
            </w:r>
          </w:p>
        </w:tc>
        <w:tc>
          <w:tcPr>
            <w:tcW w:w="556" w:type="pct"/>
          </w:tcPr>
          <w:p w:rsidR="00C54BA4" w:rsidRPr="00C54BA4" w:rsidRDefault="00C54BA4" w:rsidP="00C54BA4">
            <w:pPr>
              <w:spacing w:line="240" w:lineRule="auto"/>
              <w:jc w:val="both"/>
              <w:rPr>
                <w:rFonts w:ascii="Times New Roman" w:eastAsia="Calibri" w:hAnsi="Times New Roman" w:cs="Times New Roman"/>
                <w:sz w:val="28"/>
                <w:szCs w:val="28"/>
                <w:lang w:val="en-US"/>
              </w:rPr>
            </w:pPr>
          </w:p>
        </w:tc>
      </w:tr>
    </w:tbl>
    <w:p w:rsidR="00C54BA4" w:rsidRPr="00C54BA4" w:rsidRDefault="00C54BA4" w:rsidP="00C54BA4">
      <w:pPr>
        <w:spacing w:line="240" w:lineRule="auto"/>
        <w:rPr>
          <w:rFonts w:ascii="Times New Roman" w:eastAsia="Calibri" w:hAnsi="Times New Roman" w:cs="Times New Roman"/>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4"/>
        <w:gridCol w:w="476"/>
        <w:gridCol w:w="2815"/>
        <w:gridCol w:w="1011"/>
        <w:gridCol w:w="2120"/>
      </w:tblGrid>
      <w:tr w:rsidR="00C54BA4" w:rsidRPr="00C54BA4" w:rsidTr="00E90FF5">
        <w:tc>
          <w:tcPr>
            <w:tcW w:w="4536" w:type="dxa"/>
            <w:tcBorders>
              <w:top w:val="nil"/>
              <w:left w:val="nil"/>
              <w:right w:val="nil"/>
            </w:tcBorders>
          </w:tcPr>
          <w:p w:rsidR="00C54BA4" w:rsidRPr="00C54BA4" w:rsidRDefault="00C54BA4" w:rsidP="00C54BA4">
            <w:pPr>
              <w:spacing w:after="0" w:line="240" w:lineRule="auto"/>
              <w:rPr>
                <w:rFonts w:ascii="Times New Roman" w:eastAsia="Calibri" w:hAnsi="Times New Roman" w:cs="Times New Roman"/>
                <w:sz w:val="28"/>
                <w:szCs w:val="28"/>
              </w:rPr>
            </w:pPr>
          </w:p>
        </w:tc>
        <w:tc>
          <w:tcPr>
            <w:tcW w:w="709" w:type="dxa"/>
            <w:tcBorders>
              <w:top w:val="nil"/>
              <w:left w:val="nil"/>
              <w:bottom w:val="nil"/>
              <w:right w:val="nil"/>
            </w:tcBorders>
          </w:tcPr>
          <w:p w:rsidR="00C54BA4" w:rsidRPr="00C54BA4" w:rsidRDefault="00C54BA4" w:rsidP="00C54BA4">
            <w:pPr>
              <w:spacing w:after="0" w:line="240" w:lineRule="auto"/>
              <w:rPr>
                <w:rFonts w:ascii="Times New Roman" w:eastAsia="Calibri" w:hAnsi="Times New Roman" w:cs="Times New Roman"/>
                <w:sz w:val="28"/>
                <w:szCs w:val="28"/>
              </w:rPr>
            </w:pPr>
          </w:p>
        </w:tc>
        <w:tc>
          <w:tcPr>
            <w:tcW w:w="4678" w:type="dxa"/>
            <w:tcBorders>
              <w:top w:val="nil"/>
              <w:left w:val="nil"/>
              <w:right w:val="nil"/>
            </w:tcBorders>
          </w:tcPr>
          <w:p w:rsidR="00C54BA4" w:rsidRPr="00C54BA4" w:rsidRDefault="00C54BA4" w:rsidP="00C54BA4">
            <w:pPr>
              <w:spacing w:after="0" w:line="240" w:lineRule="auto"/>
              <w:jc w:val="center"/>
              <w:rPr>
                <w:rFonts w:ascii="Times New Roman" w:eastAsia="Calibri" w:hAnsi="Times New Roman" w:cs="Times New Roman"/>
                <w:sz w:val="28"/>
                <w:szCs w:val="28"/>
              </w:rPr>
            </w:pPr>
            <w:r w:rsidRPr="00C54BA4">
              <w:rPr>
                <w:rFonts w:ascii="Times New Roman" w:eastAsia="Calibri" w:hAnsi="Times New Roman" w:cs="Times New Roman"/>
                <w:sz w:val="28"/>
                <w:szCs w:val="28"/>
              </w:rPr>
              <w:t xml:space="preserve">«     »                                      </w:t>
            </w:r>
          </w:p>
        </w:tc>
        <w:tc>
          <w:tcPr>
            <w:tcW w:w="1733" w:type="dxa"/>
            <w:tcBorders>
              <w:top w:val="nil"/>
              <w:left w:val="nil"/>
              <w:bottom w:val="nil"/>
              <w:right w:val="nil"/>
            </w:tcBorders>
          </w:tcPr>
          <w:p w:rsidR="00C54BA4" w:rsidRPr="00C54BA4" w:rsidRDefault="00C54BA4" w:rsidP="00C54BA4">
            <w:pPr>
              <w:spacing w:after="0" w:line="240" w:lineRule="auto"/>
              <w:rPr>
                <w:rFonts w:ascii="Times New Roman" w:eastAsia="Calibri" w:hAnsi="Times New Roman" w:cs="Times New Roman"/>
                <w:sz w:val="28"/>
                <w:szCs w:val="28"/>
              </w:rPr>
            </w:pPr>
          </w:p>
        </w:tc>
        <w:tc>
          <w:tcPr>
            <w:tcW w:w="2914" w:type="dxa"/>
            <w:tcBorders>
              <w:top w:val="nil"/>
              <w:left w:val="nil"/>
              <w:right w:val="nil"/>
            </w:tcBorders>
          </w:tcPr>
          <w:p w:rsidR="00C54BA4" w:rsidRPr="00C54BA4" w:rsidRDefault="00C54BA4" w:rsidP="00C54BA4">
            <w:pPr>
              <w:spacing w:after="0" w:line="240" w:lineRule="auto"/>
              <w:rPr>
                <w:rFonts w:ascii="Times New Roman" w:eastAsia="Calibri" w:hAnsi="Times New Roman" w:cs="Times New Roman"/>
                <w:sz w:val="28"/>
                <w:szCs w:val="28"/>
              </w:rPr>
            </w:pPr>
          </w:p>
        </w:tc>
      </w:tr>
      <w:tr w:rsidR="00C54BA4" w:rsidRPr="00C54BA4" w:rsidTr="00E90FF5">
        <w:tc>
          <w:tcPr>
            <w:tcW w:w="4536" w:type="dxa"/>
            <w:tcBorders>
              <w:left w:val="nil"/>
              <w:bottom w:val="nil"/>
              <w:right w:val="nil"/>
            </w:tcBorders>
          </w:tcPr>
          <w:p w:rsidR="00C54BA4" w:rsidRPr="00C54BA4" w:rsidRDefault="00C54BA4" w:rsidP="00C54BA4">
            <w:pPr>
              <w:spacing w:after="0" w:line="240" w:lineRule="auto"/>
              <w:jc w:val="center"/>
              <w:rPr>
                <w:rFonts w:ascii="Times New Roman" w:eastAsia="Calibri" w:hAnsi="Times New Roman" w:cs="Times New Roman"/>
                <w:sz w:val="28"/>
                <w:szCs w:val="28"/>
              </w:rPr>
            </w:pPr>
            <w:r w:rsidRPr="00C54BA4">
              <w:rPr>
                <w:rFonts w:ascii="Times New Roman" w:eastAsia="Calibri" w:hAnsi="Times New Roman" w:cs="Times New Roman"/>
                <w:sz w:val="28"/>
                <w:szCs w:val="28"/>
              </w:rPr>
              <w:t>Ф. И. О. руководителя</w:t>
            </w:r>
          </w:p>
        </w:tc>
        <w:tc>
          <w:tcPr>
            <w:tcW w:w="709" w:type="dxa"/>
            <w:tcBorders>
              <w:top w:val="nil"/>
              <w:left w:val="nil"/>
              <w:bottom w:val="nil"/>
              <w:right w:val="nil"/>
            </w:tcBorders>
          </w:tcPr>
          <w:p w:rsidR="00C54BA4" w:rsidRPr="00C54BA4" w:rsidRDefault="00C54BA4" w:rsidP="00C54BA4">
            <w:pPr>
              <w:spacing w:after="0" w:line="240" w:lineRule="auto"/>
              <w:rPr>
                <w:rFonts w:ascii="Times New Roman" w:eastAsia="Calibri" w:hAnsi="Times New Roman" w:cs="Times New Roman"/>
                <w:sz w:val="28"/>
                <w:szCs w:val="28"/>
              </w:rPr>
            </w:pPr>
          </w:p>
        </w:tc>
        <w:tc>
          <w:tcPr>
            <w:tcW w:w="4678" w:type="dxa"/>
            <w:tcBorders>
              <w:left w:val="nil"/>
              <w:bottom w:val="nil"/>
              <w:right w:val="nil"/>
            </w:tcBorders>
          </w:tcPr>
          <w:p w:rsidR="00C54BA4" w:rsidRPr="00C54BA4" w:rsidRDefault="00C54BA4" w:rsidP="00C54BA4">
            <w:pPr>
              <w:spacing w:after="0" w:line="240" w:lineRule="auto"/>
              <w:jc w:val="center"/>
              <w:rPr>
                <w:rFonts w:ascii="Times New Roman" w:eastAsia="Calibri" w:hAnsi="Times New Roman" w:cs="Times New Roman"/>
                <w:sz w:val="28"/>
                <w:szCs w:val="28"/>
              </w:rPr>
            </w:pPr>
            <w:r w:rsidRPr="00C54BA4">
              <w:rPr>
                <w:rFonts w:ascii="Times New Roman" w:eastAsia="Calibri" w:hAnsi="Times New Roman" w:cs="Times New Roman"/>
                <w:sz w:val="28"/>
                <w:szCs w:val="28"/>
              </w:rPr>
              <w:t>Дата</w:t>
            </w:r>
          </w:p>
        </w:tc>
        <w:tc>
          <w:tcPr>
            <w:tcW w:w="1733" w:type="dxa"/>
            <w:tcBorders>
              <w:top w:val="nil"/>
              <w:left w:val="nil"/>
              <w:bottom w:val="nil"/>
              <w:right w:val="nil"/>
            </w:tcBorders>
          </w:tcPr>
          <w:p w:rsidR="00C54BA4" w:rsidRPr="00C54BA4" w:rsidRDefault="00C54BA4" w:rsidP="00C54BA4">
            <w:pPr>
              <w:spacing w:after="0" w:line="240" w:lineRule="auto"/>
              <w:rPr>
                <w:rFonts w:ascii="Times New Roman" w:eastAsia="Calibri" w:hAnsi="Times New Roman" w:cs="Times New Roman"/>
                <w:sz w:val="28"/>
                <w:szCs w:val="28"/>
              </w:rPr>
            </w:pPr>
          </w:p>
        </w:tc>
        <w:tc>
          <w:tcPr>
            <w:tcW w:w="2914" w:type="dxa"/>
            <w:tcBorders>
              <w:left w:val="nil"/>
              <w:bottom w:val="nil"/>
              <w:right w:val="nil"/>
            </w:tcBorders>
          </w:tcPr>
          <w:p w:rsidR="00C54BA4" w:rsidRPr="00C54BA4" w:rsidRDefault="00C54BA4" w:rsidP="00C54BA4">
            <w:pPr>
              <w:spacing w:after="0" w:line="240" w:lineRule="auto"/>
              <w:jc w:val="center"/>
              <w:rPr>
                <w:rFonts w:ascii="Times New Roman" w:eastAsia="Calibri" w:hAnsi="Times New Roman" w:cs="Times New Roman"/>
                <w:sz w:val="28"/>
                <w:szCs w:val="28"/>
              </w:rPr>
            </w:pPr>
            <w:r w:rsidRPr="00C54BA4">
              <w:rPr>
                <w:rFonts w:ascii="Times New Roman" w:eastAsia="Calibri" w:hAnsi="Times New Roman" w:cs="Times New Roman"/>
                <w:sz w:val="28"/>
                <w:szCs w:val="28"/>
              </w:rPr>
              <w:t>Подпись</w:t>
            </w:r>
          </w:p>
        </w:tc>
      </w:tr>
    </w:tbl>
    <w:p w:rsidR="00C54BA4" w:rsidRPr="00C54BA4" w:rsidRDefault="00C54BA4" w:rsidP="00C54BA4">
      <w:pPr>
        <w:autoSpaceDE w:val="0"/>
        <w:autoSpaceDN w:val="0"/>
        <w:adjustRightInd w:val="0"/>
        <w:spacing w:after="0" w:line="240" w:lineRule="auto"/>
        <w:ind w:firstLine="708"/>
        <w:jc w:val="both"/>
        <w:rPr>
          <w:rFonts w:ascii="Times New Roman" w:eastAsia="Calibri" w:hAnsi="Times New Roman" w:cs="Times New Roman"/>
          <w:sz w:val="28"/>
          <w:szCs w:val="28"/>
        </w:rPr>
      </w:pPr>
    </w:p>
    <w:p w:rsidR="00C54BA4" w:rsidRPr="00C54BA4" w:rsidRDefault="00C54BA4" w:rsidP="00C54BA4">
      <w:pPr>
        <w:autoSpaceDE w:val="0"/>
        <w:autoSpaceDN w:val="0"/>
        <w:adjustRightInd w:val="0"/>
        <w:spacing w:after="0" w:line="240" w:lineRule="auto"/>
        <w:ind w:firstLine="708"/>
        <w:jc w:val="both"/>
        <w:rPr>
          <w:rFonts w:ascii="Times New Roman" w:eastAsia="Calibri" w:hAnsi="Times New Roman" w:cs="Times New Roman"/>
          <w:sz w:val="28"/>
          <w:szCs w:val="28"/>
        </w:rPr>
      </w:pPr>
    </w:p>
    <w:p w:rsidR="00C54BA4" w:rsidRPr="00C54BA4" w:rsidRDefault="00C54BA4" w:rsidP="00C54BA4">
      <w:pPr>
        <w:autoSpaceDE w:val="0"/>
        <w:autoSpaceDN w:val="0"/>
        <w:adjustRightInd w:val="0"/>
        <w:spacing w:after="0" w:line="240" w:lineRule="auto"/>
        <w:ind w:firstLine="708"/>
        <w:jc w:val="both"/>
        <w:rPr>
          <w:rFonts w:ascii="Times New Roman" w:eastAsia="Calibri" w:hAnsi="Times New Roman" w:cs="Times New Roman"/>
          <w:sz w:val="28"/>
          <w:szCs w:val="28"/>
        </w:rPr>
      </w:pPr>
    </w:p>
    <w:p w:rsidR="00C54BA4" w:rsidRPr="00AF44C7" w:rsidRDefault="00C54BA4">
      <w:pPr>
        <w:rPr>
          <w:rFonts w:ascii="Times New Roman" w:hAnsi="Times New Roman" w:cs="Times New Roman"/>
          <w:sz w:val="24"/>
          <w:szCs w:val="24"/>
        </w:rPr>
      </w:pPr>
    </w:p>
    <w:sectPr w:rsidR="00C54BA4" w:rsidRPr="00AF44C7" w:rsidSect="003514E3">
      <w:pgSz w:w="11906" w:h="16838"/>
      <w:pgMar w:top="1134" w:right="851" w:bottom="567" w:left="1701" w:header="510" w:footer="51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B3F95"/>
    <w:multiLevelType w:val="hybridMultilevel"/>
    <w:tmpl w:val="3DE2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BD"/>
    <w:rsid w:val="00033BC5"/>
    <w:rsid w:val="00037947"/>
    <w:rsid w:val="000C30DA"/>
    <w:rsid w:val="000E5CBC"/>
    <w:rsid w:val="001F65B6"/>
    <w:rsid w:val="00206D3F"/>
    <w:rsid w:val="002F4085"/>
    <w:rsid w:val="00324E9A"/>
    <w:rsid w:val="00326437"/>
    <w:rsid w:val="003514E3"/>
    <w:rsid w:val="00391630"/>
    <w:rsid w:val="003E57D9"/>
    <w:rsid w:val="003F2615"/>
    <w:rsid w:val="003F5F44"/>
    <w:rsid w:val="00451BF1"/>
    <w:rsid w:val="00462E53"/>
    <w:rsid w:val="004A57C2"/>
    <w:rsid w:val="004A5EDF"/>
    <w:rsid w:val="004B0991"/>
    <w:rsid w:val="00531BD3"/>
    <w:rsid w:val="00644F48"/>
    <w:rsid w:val="00685886"/>
    <w:rsid w:val="006D7D56"/>
    <w:rsid w:val="00753FC9"/>
    <w:rsid w:val="007861CE"/>
    <w:rsid w:val="00791EAB"/>
    <w:rsid w:val="007F7E98"/>
    <w:rsid w:val="008A19D6"/>
    <w:rsid w:val="008B43D5"/>
    <w:rsid w:val="008C42DA"/>
    <w:rsid w:val="008D12A7"/>
    <w:rsid w:val="008F3069"/>
    <w:rsid w:val="00907777"/>
    <w:rsid w:val="009D3D81"/>
    <w:rsid w:val="00AE2BCB"/>
    <w:rsid w:val="00AF44C7"/>
    <w:rsid w:val="00B312BD"/>
    <w:rsid w:val="00C36F87"/>
    <w:rsid w:val="00C54BA4"/>
    <w:rsid w:val="00CB33C6"/>
    <w:rsid w:val="00D461B1"/>
    <w:rsid w:val="00D60EAA"/>
    <w:rsid w:val="00D67884"/>
    <w:rsid w:val="00E03E9F"/>
    <w:rsid w:val="00E62B37"/>
    <w:rsid w:val="00E808A0"/>
    <w:rsid w:val="00E96D4B"/>
    <w:rsid w:val="00EB470D"/>
    <w:rsid w:val="00EE5039"/>
    <w:rsid w:val="00EF4178"/>
    <w:rsid w:val="00F07235"/>
    <w:rsid w:val="00F109A3"/>
    <w:rsid w:val="00F75ED9"/>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0991"/>
    <w:rPr>
      <w:color w:val="0000FF" w:themeColor="hyperlink"/>
      <w:u w:val="single"/>
    </w:rPr>
  </w:style>
  <w:style w:type="numbering" w:customStyle="1" w:styleId="1">
    <w:name w:val="Нет списка1"/>
    <w:next w:val="a2"/>
    <w:uiPriority w:val="99"/>
    <w:semiHidden/>
    <w:unhideWhenUsed/>
    <w:rsid w:val="007861CE"/>
  </w:style>
  <w:style w:type="paragraph" w:customStyle="1" w:styleId="ConsPlusNormal">
    <w:name w:val="ConsPlusNormal"/>
    <w:link w:val="ConsPlusNormal0"/>
    <w:qFormat/>
    <w:rsid w:val="007861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61CE"/>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7861CE"/>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rsid w:val="007861CE"/>
    <w:rPr>
      <w:rFonts w:ascii="Calibri" w:eastAsia="Times New Roman" w:hAnsi="Calibri" w:cs="Times New Roman"/>
    </w:rPr>
  </w:style>
  <w:style w:type="paragraph" w:styleId="a6">
    <w:name w:val="footer"/>
    <w:basedOn w:val="a"/>
    <w:link w:val="a7"/>
    <w:uiPriority w:val="99"/>
    <w:unhideWhenUsed/>
    <w:rsid w:val="007861CE"/>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rsid w:val="007861CE"/>
    <w:rPr>
      <w:rFonts w:ascii="Calibri" w:eastAsia="Times New Roman" w:hAnsi="Calibri" w:cs="Times New Roman"/>
    </w:rPr>
  </w:style>
  <w:style w:type="paragraph" w:styleId="a8">
    <w:name w:val="Balloon Text"/>
    <w:basedOn w:val="a"/>
    <w:link w:val="a9"/>
    <w:uiPriority w:val="99"/>
    <w:semiHidden/>
    <w:unhideWhenUsed/>
    <w:rsid w:val="007861CE"/>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7861CE"/>
    <w:rPr>
      <w:rFonts w:ascii="Segoe UI" w:eastAsia="Times New Roman" w:hAnsi="Segoe UI" w:cs="Segoe UI"/>
      <w:sz w:val="18"/>
      <w:szCs w:val="18"/>
    </w:rPr>
  </w:style>
  <w:style w:type="character" w:customStyle="1" w:styleId="ConsPlusNormal0">
    <w:name w:val="ConsPlusNormal Знак"/>
    <w:link w:val="ConsPlusNormal"/>
    <w:locked/>
    <w:rsid w:val="007861CE"/>
    <w:rPr>
      <w:rFonts w:ascii="Calibri" w:eastAsia="Times New Roman" w:hAnsi="Calibri" w:cs="Calibri"/>
      <w:szCs w:val="20"/>
      <w:lang w:eastAsia="ru-RU"/>
    </w:rPr>
  </w:style>
  <w:style w:type="table" w:customStyle="1" w:styleId="10">
    <w:name w:val="Сетка таблицы1"/>
    <w:basedOn w:val="a1"/>
    <w:next w:val="aa"/>
    <w:uiPriority w:val="59"/>
    <w:rsid w:val="00786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861CE"/>
    <w:pPr>
      <w:ind w:left="720"/>
      <w:contextualSpacing/>
    </w:pPr>
    <w:rPr>
      <w:rFonts w:ascii="Calibri" w:eastAsia="Times New Roman" w:hAnsi="Calibri" w:cs="Times New Roman"/>
    </w:rPr>
  </w:style>
  <w:style w:type="character" w:styleId="ac">
    <w:name w:val="Emphasis"/>
    <w:basedOn w:val="a0"/>
    <w:uiPriority w:val="99"/>
    <w:qFormat/>
    <w:rsid w:val="007861CE"/>
    <w:rPr>
      <w:i/>
      <w:iCs/>
    </w:rPr>
  </w:style>
  <w:style w:type="character" w:styleId="ad">
    <w:name w:val="Strong"/>
    <w:basedOn w:val="a0"/>
    <w:uiPriority w:val="22"/>
    <w:qFormat/>
    <w:rsid w:val="007861CE"/>
    <w:rPr>
      <w:b/>
      <w:bCs/>
    </w:rPr>
  </w:style>
  <w:style w:type="table" w:styleId="aa">
    <w:name w:val="Table Grid"/>
    <w:basedOn w:val="a1"/>
    <w:uiPriority w:val="59"/>
    <w:rsid w:val="00786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3514E3"/>
  </w:style>
  <w:style w:type="character" w:customStyle="1" w:styleId="11">
    <w:name w:val="Просмотренная гиперссылка1"/>
    <w:basedOn w:val="a0"/>
    <w:uiPriority w:val="99"/>
    <w:semiHidden/>
    <w:unhideWhenUsed/>
    <w:rsid w:val="003514E3"/>
    <w:rPr>
      <w:color w:val="954F72"/>
      <w:u w:val="single"/>
    </w:rPr>
  </w:style>
  <w:style w:type="table" w:customStyle="1" w:styleId="20">
    <w:name w:val="Сетка таблицы2"/>
    <w:basedOn w:val="a1"/>
    <w:next w:val="aa"/>
    <w:uiPriority w:val="59"/>
    <w:rsid w:val="003514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3514E3"/>
    <w:rPr>
      <w:color w:val="800080" w:themeColor="followedHyperlink"/>
      <w:u w:val="single"/>
    </w:rPr>
  </w:style>
  <w:style w:type="numbering" w:customStyle="1" w:styleId="3">
    <w:name w:val="Нет списка3"/>
    <w:next w:val="a2"/>
    <w:uiPriority w:val="99"/>
    <w:semiHidden/>
    <w:unhideWhenUsed/>
    <w:rsid w:val="00907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0991"/>
    <w:rPr>
      <w:color w:val="0000FF" w:themeColor="hyperlink"/>
      <w:u w:val="single"/>
    </w:rPr>
  </w:style>
  <w:style w:type="numbering" w:customStyle="1" w:styleId="1">
    <w:name w:val="Нет списка1"/>
    <w:next w:val="a2"/>
    <w:uiPriority w:val="99"/>
    <w:semiHidden/>
    <w:unhideWhenUsed/>
    <w:rsid w:val="007861CE"/>
  </w:style>
  <w:style w:type="paragraph" w:customStyle="1" w:styleId="ConsPlusNormal">
    <w:name w:val="ConsPlusNormal"/>
    <w:link w:val="ConsPlusNormal0"/>
    <w:qFormat/>
    <w:rsid w:val="007861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61CE"/>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7861CE"/>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rsid w:val="007861CE"/>
    <w:rPr>
      <w:rFonts w:ascii="Calibri" w:eastAsia="Times New Roman" w:hAnsi="Calibri" w:cs="Times New Roman"/>
    </w:rPr>
  </w:style>
  <w:style w:type="paragraph" w:styleId="a6">
    <w:name w:val="footer"/>
    <w:basedOn w:val="a"/>
    <w:link w:val="a7"/>
    <w:uiPriority w:val="99"/>
    <w:unhideWhenUsed/>
    <w:rsid w:val="007861CE"/>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rsid w:val="007861CE"/>
    <w:rPr>
      <w:rFonts w:ascii="Calibri" w:eastAsia="Times New Roman" w:hAnsi="Calibri" w:cs="Times New Roman"/>
    </w:rPr>
  </w:style>
  <w:style w:type="paragraph" w:styleId="a8">
    <w:name w:val="Balloon Text"/>
    <w:basedOn w:val="a"/>
    <w:link w:val="a9"/>
    <w:uiPriority w:val="99"/>
    <w:semiHidden/>
    <w:unhideWhenUsed/>
    <w:rsid w:val="007861CE"/>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7861CE"/>
    <w:rPr>
      <w:rFonts w:ascii="Segoe UI" w:eastAsia="Times New Roman" w:hAnsi="Segoe UI" w:cs="Segoe UI"/>
      <w:sz w:val="18"/>
      <w:szCs w:val="18"/>
    </w:rPr>
  </w:style>
  <w:style w:type="character" w:customStyle="1" w:styleId="ConsPlusNormal0">
    <w:name w:val="ConsPlusNormal Знак"/>
    <w:link w:val="ConsPlusNormal"/>
    <w:locked/>
    <w:rsid w:val="007861CE"/>
    <w:rPr>
      <w:rFonts w:ascii="Calibri" w:eastAsia="Times New Roman" w:hAnsi="Calibri" w:cs="Calibri"/>
      <w:szCs w:val="20"/>
      <w:lang w:eastAsia="ru-RU"/>
    </w:rPr>
  </w:style>
  <w:style w:type="table" w:customStyle="1" w:styleId="10">
    <w:name w:val="Сетка таблицы1"/>
    <w:basedOn w:val="a1"/>
    <w:next w:val="aa"/>
    <w:uiPriority w:val="59"/>
    <w:rsid w:val="00786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861CE"/>
    <w:pPr>
      <w:ind w:left="720"/>
      <w:contextualSpacing/>
    </w:pPr>
    <w:rPr>
      <w:rFonts w:ascii="Calibri" w:eastAsia="Times New Roman" w:hAnsi="Calibri" w:cs="Times New Roman"/>
    </w:rPr>
  </w:style>
  <w:style w:type="character" w:styleId="ac">
    <w:name w:val="Emphasis"/>
    <w:basedOn w:val="a0"/>
    <w:uiPriority w:val="99"/>
    <w:qFormat/>
    <w:rsid w:val="007861CE"/>
    <w:rPr>
      <w:i/>
      <w:iCs/>
    </w:rPr>
  </w:style>
  <w:style w:type="character" w:styleId="ad">
    <w:name w:val="Strong"/>
    <w:basedOn w:val="a0"/>
    <w:uiPriority w:val="22"/>
    <w:qFormat/>
    <w:rsid w:val="007861CE"/>
    <w:rPr>
      <w:b/>
      <w:bCs/>
    </w:rPr>
  </w:style>
  <w:style w:type="table" w:styleId="aa">
    <w:name w:val="Table Grid"/>
    <w:basedOn w:val="a1"/>
    <w:uiPriority w:val="59"/>
    <w:rsid w:val="00786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3514E3"/>
  </w:style>
  <w:style w:type="character" w:customStyle="1" w:styleId="11">
    <w:name w:val="Просмотренная гиперссылка1"/>
    <w:basedOn w:val="a0"/>
    <w:uiPriority w:val="99"/>
    <w:semiHidden/>
    <w:unhideWhenUsed/>
    <w:rsid w:val="003514E3"/>
    <w:rPr>
      <w:color w:val="954F72"/>
      <w:u w:val="single"/>
    </w:rPr>
  </w:style>
  <w:style w:type="table" w:customStyle="1" w:styleId="20">
    <w:name w:val="Сетка таблицы2"/>
    <w:basedOn w:val="a1"/>
    <w:next w:val="aa"/>
    <w:uiPriority w:val="59"/>
    <w:rsid w:val="003514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3514E3"/>
    <w:rPr>
      <w:color w:val="800080" w:themeColor="followedHyperlink"/>
      <w:u w:val="single"/>
    </w:rPr>
  </w:style>
  <w:style w:type="numbering" w:customStyle="1" w:styleId="3">
    <w:name w:val="Нет списка3"/>
    <w:next w:val="a2"/>
    <w:uiPriority w:val="99"/>
    <w:semiHidden/>
    <w:unhideWhenUsed/>
    <w:rsid w:val="00907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2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650D02EA704EF29044362B7174A6952309ED7BFEA17BA37DBFE8A89FDA5E600AD768BEC9B566D79e0e5I" TargetMode="External"/><Relationship Id="rId18" Type="http://schemas.openxmlformats.org/officeDocument/2006/relationships/hyperlink" Target="file:///C:\Users\&#1088;&#1088;\Desktop\&#1055;&#1088;&#1080;&#1083;&#1086;&#1078;&#1077;&#1085;&#1080;&#1077;%20&#8470;%203%20&#1057;&#1086;&#1075;&#1083;&#1072;&#1096;&#1077;&#1085;&#1080;&#1077;.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karatuzraion.ru/" TargetMode="External"/><Relationship Id="rId12" Type="http://schemas.openxmlformats.org/officeDocument/2006/relationships/hyperlink" Target="http://www.karatuzraion.ru" TargetMode="External"/><Relationship Id="rId17" Type="http://schemas.openxmlformats.org/officeDocument/2006/relationships/hyperlink" Target="file:///C:\Users\&#1088;&#1088;\Desktop\&#1055;&#1088;&#1080;&#1083;&#1086;&#1078;&#1077;&#1085;&#1080;&#1077;%20&#8470;%203%20&#1057;&#1086;&#1075;&#1083;&#1072;&#1096;&#1077;&#1085;&#1080;&#1077;.docx" TargetMode="External"/><Relationship Id="rId2" Type="http://schemas.openxmlformats.org/officeDocument/2006/relationships/numbering" Target="numbering.xml"/><Relationship Id="rId16" Type="http://schemas.openxmlformats.org/officeDocument/2006/relationships/hyperlink" Target="mailto:info@karatuzraio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DE61297C0B4077A57C37E4563F612747CD5F4FFC7DC0D60FEDFAABD30322FC362413ABC67FD8B44D5ACF7C3BE57CD2B7B1D241A5A36601DEB66F8414Y2G" TargetMode="External"/><Relationship Id="rId5" Type="http://schemas.openxmlformats.org/officeDocument/2006/relationships/settings" Target="settings.xml"/><Relationship Id="rId15" Type="http://schemas.openxmlformats.org/officeDocument/2006/relationships/hyperlink" Target="file:///C:\Users\&#1088;&#1088;\Desktop\&#1055;&#1088;&#1080;&#1083;&#1086;&#1078;&#1077;&#1085;&#1080;&#1077;%20&#8470;%203%20&#1057;&#1086;&#1075;&#1083;&#1072;&#1096;&#1077;&#1085;&#1080;&#1077;.docx" TargetMode="External"/><Relationship Id="rId10" Type="http://schemas.openxmlformats.org/officeDocument/2006/relationships/hyperlink" Target="consultantplus://offline/ref=77FB73FB681925DDE67BCC729BB0EAC5B061BDEC355B88636B3E0EFF95B25E46B584F3EE1FCD00C290EE1188D6A91A3CF40728BFA3F5yDg3F" TargetMode="External"/><Relationship Id="rId19" Type="http://schemas.openxmlformats.org/officeDocument/2006/relationships/hyperlink" Target="mailto:info@karatuzraion.ru" TargetMode="External"/><Relationship Id="rId4" Type="http://schemas.microsoft.com/office/2007/relationships/stylesWithEffects" Target="stylesWithEffects.xml"/><Relationship Id="rId9" Type="http://schemas.openxmlformats.org/officeDocument/2006/relationships/hyperlink" Target="consultantplus://offline/ref=77FB73FB681925DDE67BCC729BB0EAC5B061BDEC355B88636B3E0EFF95B25E46B584F3EE1FCD00C290EE1188D6A91A3CF40728BFA3F5yDg3F" TargetMode="External"/><Relationship Id="rId14" Type="http://schemas.openxmlformats.org/officeDocument/2006/relationships/hyperlink" Target="file:///C:\Users\&#1088;&#1088;\Desktop\&#1055;&#1088;&#1080;&#1083;&#1086;&#1078;&#1077;&#1085;&#1080;&#1077;%20&#8470;%203%20&#1057;&#1086;&#1075;&#1083;&#1072;&#1096;&#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C5401-F309-4186-8358-F3397534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40</Pages>
  <Words>13196</Words>
  <Characters>75222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Бодрова Римма Юрьевна</dc:creator>
  <cp:keywords/>
  <dc:description/>
  <cp:lastModifiedBy>Бодрова Римма Юрьевна</cp:lastModifiedBy>
  <cp:revision>73</cp:revision>
  <dcterms:created xsi:type="dcterms:W3CDTF">2023-09-06T06:57:00Z</dcterms:created>
  <dcterms:modified xsi:type="dcterms:W3CDTF">2024-01-10T08:31:00Z</dcterms:modified>
</cp:coreProperties>
</file>