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7E" w:rsidRPr="0074177E" w:rsidRDefault="0074177E" w:rsidP="0074177E">
      <w:pPr>
        <w:widowControl w:val="0"/>
        <w:jc w:val="center"/>
        <w:rPr>
          <w:sz w:val="28"/>
          <w:szCs w:val="28"/>
        </w:rPr>
      </w:pPr>
      <w:r w:rsidRPr="0074177E">
        <w:rPr>
          <w:sz w:val="28"/>
          <w:szCs w:val="28"/>
        </w:rPr>
        <w:t>КОНТРОЛЬНО-СЧЕТНЫЙ ОРГАН КАРАТУЗСКОГО РАЙОНА</w:t>
      </w: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r w:rsidRPr="0074177E">
        <w:rPr>
          <w:sz w:val="28"/>
          <w:szCs w:val="28"/>
        </w:rPr>
        <w:t>СТАНДАРТ ВНЕШНЕГО МУНИЦИПАЛЬНОГО ФИНАНСОВОГО КОНТРОЛЯ</w:t>
      </w: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r w:rsidRPr="0074177E">
        <w:rPr>
          <w:sz w:val="28"/>
          <w:szCs w:val="28"/>
        </w:rPr>
        <w:t xml:space="preserve">СФК </w:t>
      </w:r>
      <w:r>
        <w:rPr>
          <w:sz w:val="28"/>
          <w:szCs w:val="28"/>
        </w:rPr>
        <w:t>7</w:t>
      </w:r>
      <w:r w:rsidRPr="0074177E">
        <w:rPr>
          <w:sz w:val="28"/>
          <w:szCs w:val="28"/>
        </w:rPr>
        <w:t xml:space="preserve"> «Проведение аудита в сфере закупок товаров, работ, услуг»</w:t>
      </w:r>
    </w:p>
    <w:p w:rsidR="0074177E" w:rsidRPr="0074177E" w:rsidRDefault="0074177E" w:rsidP="0074177E">
      <w:pPr>
        <w:widowControl w:val="0"/>
        <w:jc w:val="center"/>
        <w:rPr>
          <w:sz w:val="28"/>
          <w:szCs w:val="28"/>
        </w:rPr>
      </w:pPr>
    </w:p>
    <w:p w:rsidR="0074177E" w:rsidRPr="00C2538D" w:rsidRDefault="0074177E" w:rsidP="0074177E">
      <w:pPr>
        <w:widowControl w:val="0"/>
        <w:jc w:val="center"/>
        <w:rPr>
          <w:sz w:val="28"/>
          <w:szCs w:val="28"/>
        </w:rPr>
      </w:pPr>
      <w:r w:rsidRPr="0074177E">
        <w:rPr>
          <w:sz w:val="28"/>
          <w:szCs w:val="28"/>
        </w:rPr>
        <w:t>(</w:t>
      </w:r>
      <w:proofErr w:type="gramStart"/>
      <w:r w:rsidRPr="0074177E">
        <w:rPr>
          <w:sz w:val="28"/>
          <w:szCs w:val="28"/>
        </w:rPr>
        <w:t>утвержден</w:t>
      </w:r>
      <w:proofErr w:type="gramEnd"/>
      <w:r w:rsidRPr="0074177E">
        <w:rPr>
          <w:sz w:val="28"/>
          <w:szCs w:val="28"/>
        </w:rPr>
        <w:t xml:space="preserve"> приказом Контрольно-счетного органа Каратузского района от </w:t>
      </w:r>
      <w:r w:rsidR="00970005" w:rsidRPr="00C2538D">
        <w:rPr>
          <w:sz w:val="28"/>
          <w:szCs w:val="28"/>
        </w:rPr>
        <w:t>31.10</w:t>
      </w:r>
      <w:r w:rsidRPr="00C2538D">
        <w:rPr>
          <w:sz w:val="28"/>
          <w:szCs w:val="28"/>
        </w:rPr>
        <w:t xml:space="preserve">.2022 № </w:t>
      </w:r>
      <w:r w:rsidR="00FD6524" w:rsidRPr="00C2538D">
        <w:rPr>
          <w:sz w:val="28"/>
          <w:szCs w:val="28"/>
        </w:rPr>
        <w:t>58</w:t>
      </w:r>
      <w:r w:rsidRPr="00C2538D">
        <w:rPr>
          <w:sz w:val="28"/>
          <w:szCs w:val="28"/>
        </w:rPr>
        <w:t>-п)</w:t>
      </w: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
    <w:p w:rsidR="0074177E" w:rsidRPr="0074177E" w:rsidRDefault="0074177E" w:rsidP="0074177E">
      <w:pPr>
        <w:widowControl w:val="0"/>
        <w:jc w:val="center"/>
        <w:rPr>
          <w:sz w:val="28"/>
          <w:szCs w:val="28"/>
        </w:rPr>
      </w:pPr>
      <w:proofErr w:type="spellStart"/>
      <w:r w:rsidRPr="0074177E">
        <w:rPr>
          <w:sz w:val="28"/>
          <w:szCs w:val="28"/>
        </w:rPr>
        <w:t>с</w:t>
      </w:r>
      <w:proofErr w:type="gramStart"/>
      <w:r w:rsidRPr="0074177E">
        <w:rPr>
          <w:sz w:val="28"/>
          <w:szCs w:val="28"/>
        </w:rPr>
        <w:t>.К</w:t>
      </w:r>
      <w:proofErr w:type="gramEnd"/>
      <w:r w:rsidRPr="0074177E">
        <w:rPr>
          <w:sz w:val="28"/>
          <w:szCs w:val="28"/>
        </w:rPr>
        <w:t>аратузское</w:t>
      </w:r>
      <w:proofErr w:type="spellEnd"/>
    </w:p>
    <w:p w:rsidR="0074177E" w:rsidRPr="0074177E" w:rsidRDefault="0074177E" w:rsidP="0074177E">
      <w:pPr>
        <w:widowControl w:val="0"/>
        <w:jc w:val="center"/>
        <w:rPr>
          <w:sz w:val="28"/>
          <w:szCs w:val="28"/>
        </w:rPr>
      </w:pPr>
      <w:r w:rsidRPr="0074177E">
        <w:rPr>
          <w:sz w:val="28"/>
          <w:szCs w:val="28"/>
        </w:rPr>
        <w:t>2022</w:t>
      </w:r>
    </w:p>
    <w:p w:rsidR="0074177E" w:rsidRPr="0074177E" w:rsidRDefault="0074177E" w:rsidP="0074177E">
      <w:pPr>
        <w:widowControl w:val="0"/>
        <w:jc w:val="center"/>
        <w:rPr>
          <w:sz w:val="28"/>
          <w:szCs w:val="28"/>
        </w:rPr>
      </w:pPr>
    </w:p>
    <w:p w:rsidR="00DC17E4" w:rsidRDefault="00DC17E4" w:rsidP="00DC17E4">
      <w:pPr>
        <w:widowControl w:val="0"/>
        <w:jc w:val="center"/>
        <w:rPr>
          <w:sz w:val="28"/>
          <w:szCs w:val="28"/>
        </w:rPr>
      </w:pPr>
    </w:p>
    <w:p w:rsidR="00DC17E4" w:rsidRDefault="00DC17E4" w:rsidP="00DC17E4">
      <w:pPr>
        <w:widowControl w:val="0"/>
        <w:jc w:val="center"/>
        <w:rPr>
          <w:sz w:val="28"/>
          <w:szCs w:val="28"/>
        </w:rPr>
      </w:pPr>
    </w:p>
    <w:p w:rsidR="00DC17E4" w:rsidRDefault="00DC17E4" w:rsidP="00DC17E4">
      <w:pPr>
        <w:widowControl w:val="0"/>
        <w:jc w:val="center"/>
        <w:rPr>
          <w:sz w:val="28"/>
          <w:szCs w:val="28"/>
        </w:rPr>
      </w:pPr>
    </w:p>
    <w:p w:rsidR="007356C4" w:rsidRDefault="00541B17" w:rsidP="00541B17">
      <w:pPr>
        <w:pStyle w:val="aff"/>
        <w:jc w:val="center"/>
        <w:rPr>
          <w:rFonts w:ascii="Times New Roman" w:hAnsi="Times New Roman"/>
          <w:color w:val="auto"/>
        </w:rPr>
      </w:pPr>
      <w:r>
        <w:rPr>
          <w:rFonts w:ascii="Times New Roman" w:hAnsi="Times New Roman"/>
          <w:color w:val="auto"/>
        </w:rPr>
        <w:lastRenderedPageBreak/>
        <w:t>Содержание</w:t>
      </w:r>
    </w:p>
    <w:p w:rsidR="007356C4" w:rsidRPr="007356C4" w:rsidRDefault="007356C4" w:rsidP="007356C4">
      <w:pPr>
        <w:rPr>
          <w:lang w:eastAsia="en-US"/>
        </w:rPr>
      </w:pPr>
    </w:p>
    <w:p w:rsidR="00B040A7" w:rsidRPr="00C2538D" w:rsidRDefault="007356C4">
      <w:pPr>
        <w:pStyle w:val="35"/>
        <w:tabs>
          <w:tab w:val="right" w:leader="dot" w:pos="9345"/>
        </w:tabs>
        <w:rPr>
          <w:rStyle w:val="afe"/>
          <w:noProof/>
        </w:rPr>
      </w:pPr>
      <w:r w:rsidRPr="00C2538D">
        <w:rPr>
          <w:sz w:val="28"/>
          <w:szCs w:val="28"/>
        </w:rPr>
        <w:fldChar w:fldCharType="begin"/>
      </w:r>
      <w:r w:rsidRPr="00C2538D">
        <w:rPr>
          <w:sz w:val="28"/>
          <w:szCs w:val="28"/>
        </w:rPr>
        <w:instrText xml:space="preserve"> TOC \o "1-3" \h \z \u </w:instrText>
      </w:r>
      <w:r w:rsidRPr="00C2538D">
        <w:rPr>
          <w:sz w:val="28"/>
          <w:szCs w:val="28"/>
        </w:rPr>
        <w:fldChar w:fldCharType="separate"/>
      </w:r>
      <w:hyperlink w:anchor="_Toc393993526" w:history="1">
        <w:r w:rsidR="00B040A7" w:rsidRPr="00C2538D">
          <w:rPr>
            <w:rStyle w:val="afe"/>
            <w:noProof/>
          </w:rPr>
          <w:t>1. Общие положения</w:t>
        </w:r>
        <w:r w:rsidR="00B040A7" w:rsidRPr="00C2538D">
          <w:rPr>
            <w:noProof/>
            <w:webHidden/>
          </w:rPr>
          <w:tab/>
        </w:r>
        <w:r w:rsidR="00B040A7" w:rsidRPr="00C2538D">
          <w:rPr>
            <w:noProof/>
            <w:webHidden/>
          </w:rPr>
          <w:fldChar w:fldCharType="begin"/>
        </w:r>
        <w:r w:rsidR="00B040A7" w:rsidRPr="00C2538D">
          <w:rPr>
            <w:noProof/>
            <w:webHidden/>
          </w:rPr>
          <w:instrText xml:space="preserve"> PAGEREF _Toc393993526 \h </w:instrText>
        </w:r>
        <w:r w:rsidR="00B040A7" w:rsidRPr="00C2538D">
          <w:rPr>
            <w:noProof/>
            <w:webHidden/>
          </w:rPr>
        </w:r>
        <w:r w:rsidR="00B040A7" w:rsidRPr="00C2538D">
          <w:rPr>
            <w:noProof/>
            <w:webHidden/>
          </w:rPr>
          <w:fldChar w:fldCharType="separate"/>
        </w:r>
        <w:r w:rsidR="00670121" w:rsidRPr="00C2538D">
          <w:rPr>
            <w:noProof/>
            <w:webHidden/>
          </w:rPr>
          <w:t>3</w:t>
        </w:r>
        <w:r w:rsidR="00B040A7" w:rsidRPr="00C2538D">
          <w:rPr>
            <w:noProof/>
            <w:webHidden/>
          </w:rPr>
          <w:fldChar w:fldCharType="end"/>
        </w:r>
      </w:hyperlink>
    </w:p>
    <w:p w:rsidR="00B040A7" w:rsidRPr="00C2538D" w:rsidRDefault="00B040A7" w:rsidP="00B040A7">
      <w:pPr>
        <w:rPr>
          <w:noProof/>
        </w:rPr>
      </w:pPr>
    </w:p>
    <w:p w:rsidR="00B040A7" w:rsidRPr="00C2538D" w:rsidRDefault="00525692">
      <w:pPr>
        <w:pStyle w:val="35"/>
        <w:tabs>
          <w:tab w:val="right" w:leader="dot" w:pos="9345"/>
        </w:tabs>
        <w:rPr>
          <w:rStyle w:val="afe"/>
          <w:noProof/>
        </w:rPr>
      </w:pPr>
      <w:hyperlink w:anchor="_Toc393993527" w:history="1">
        <w:r w:rsidR="00B040A7" w:rsidRPr="00C2538D">
          <w:rPr>
            <w:rStyle w:val="afe"/>
            <w:noProof/>
          </w:rPr>
          <w:t>2. Содержание аудита в сфере закупок</w:t>
        </w:r>
        <w:r w:rsidR="00B040A7" w:rsidRPr="00C2538D">
          <w:rPr>
            <w:noProof/>
            <w:webHidden/>
          </w:rPr>
          <w:tab/>
        </w:r>
        <w:r w:rsidR="00C2538D" w:rsidRPr="00C2538D">
          <w:rPr>
            <w:noProof/>
            <w:webHidden/>
          </w:rPr>
          <w:t>4</w:t>
        </w:r>
      </w:hyperlink>
    </w:p>
    <w:p w:rsidR="00B040A7" w:rsidRPr="00C2538D" w:rsidRDefault="00B040A7" w:rsidP="00B040A7">
      <w:pPr>
        <w:rPr>
          <w:noProof/>
        </w:rPr>
      </w:pPr>
    </w:p>
    <w:p w:rsidR="00B040A7" w:rsidRPr="00C2538D" w:rsidRDefault="00525692">
      <w:pPr>
        <w:pStyle w:val="35"/>
        <w:tabs>
          <w:tab w:val="right" w:leader="dot" w:pos="9345"/>
        </w:tabs>
        <w:rPr>
          <w:rStyle w:val="afe"/>
          <w:noProof/>
        </w:rPr>
      </w:pPr>
      <w:hyperlink w:anchor="_Toc393993528" w:history="1">
        <w:r w:rsidR="00B040A7" w:rsidRPr="00C2538D">
          <w:rPr>
            <w:rStyle w:val="afe"/>
            <w:noProof/>
          </w:rPr>
          <w:t>3. Источники информации для проведения аудита в сфере закупок</w:t>
        </w:r>
        <w:r w:rsidR="00B040A7" w:rsidRPr="00C2538D">
          <w:rPr>
            <w:noProof/>
            <w:webHidden/>
          </w:rPr>
          <w:tab/>
        </w:r>
        <w:r w:rsidR="00C2538D" w:rsidRPr="00C2538D">
          <w:rPr>
            <w:noProof/>
            <w:webHidden/>
          </w:rPr>
          <w:t>5</w:t>
        </w:r>
      </w:hyperlink>
    </w:p>
    <w:p w:rsidR="00B040A7" w:rsidRPr="00C2538D" w:rsidRDefault="00B040A7" w:rsidP="00B040A7">
      <w:pPr>
        <w:rPr>
          <w:noProof/>
        </w:rPr>
      </w:pPr>
    </w:p>
    <w:p w:rsidR="00B040A7" w:rsidRPr="00C2538D" w:rsidRDefault="00525692">
      <w:pPr>
        <w:pStyle w:val="35"/>
        <w:tabs>
          <w:tab w:val="right" w:leader="dot" w:pos="9345"/>
        </w:tabs>
        <w:rPr>
          <w:rStyle w:val="afe"/>
          <w:noProof/>
        </w:rPr>
      </w:pPr>
      <w:hyperlink w:anchor="_Toc393993529" w:history="1">
        <w:r w:rsidR="00B040A7" w:rsidRPr="00C2538D">
          <w:rPr>
            <w:rStyle w:val="afe"/>
            <w:noProof/>
          </w:rPr>
          <w:t>4. Этапы проведения аудита в сфере закупок</w:t>
        </w:r>
        <w:r w:rsidR="00B040A7" w:rsidRPr="00C2538D">
          <w:rPr>
            <w:noProof/>
            <w:webHidden/>
          </w:rPr>
          <w:tab/>
        </w:r>
        <w:r w:rsidR="00B040A7" w:rsidRPr="00C2538D">
          <w:rPr>
            <w:noProof/>
            <w:webHidden/>
          </w:rPr>
          <w:fldChar w:fldCharType="begin"/>
        </w:r>
        <w:r w:rsidR="00B040A7" w:rsidRPr="00C2538D">
          <w:rPr>
            <w:noProof/>
            <w:webHidden/>
          </w:rPr>
          <w:instrText xml:space="preserve"> PAGEREF _Toc393993529 \h </w:instrText>
        </w:r>
        <w:r w:rsidR="00B040A7" w:rsidRPr="00C2538D">
          <w:rPr>
            <w:noProof/>
            <w:webHidden/>
          </w:rPr>
        </w:r>
        <w:r w:rsidR="00B040A7" w:rsidRPr="00C2538D">
          <w:rPr>
            <w:noProof/>
            <w:webHidden/>
          </w:rPr>
          <w:fldChar w:fldCharType="separate"/>
        </w:r>
        <w:r w:rsidR="00670121" w:rsidRPr="00C2538D">
          <w:rPr>
            <w:noProof/>
            <w:webHidden/>
          </w:rPr>
          <w:t>9</w:t>
        </w:r>
        <w:r w:rsidR="00B040A7" w:rsidRPr="00C2538D">
          <w:rPr>
            <w:noProof/>
            <w:webHidden/>
          </w:rPr>
          <w:fldChar w:fldCharType="end"/>
        </w:r>
      </w:hyperlink>
    </w:p>
    <w:p w:rsidR="00B040A7" w:rsidRPr="00C2538D" w:rsidRDefault="00B040A7" w:rsidP="00B040A7">
      <w:pPr>
        <w:rPr>
          <w:noProof/>
        </w:rPr>
      </w:pPr>
    </w:p>
    <w:p w:rsidR="00B040A7" w:rsidRPr="00C2538D" w:rsidRDefault="00525692">
      <w:pPr>
        <w:pStyle w:val="35"/>
        <w:tabs>
          <w:tab w:val="right" w:leader="dot" w:pos="9345"/>
        </w:tabs>
        <w:rPr>
          <w:rStyle w:val="afe"/>
          <w:noProof/>
        </w:rPr>
      </w:pPr>
      <w:hyperlink w:anchor="_Toc393993530" w:history="1">
        <w:r w:rsidR="00B040A7" w:rsidRPr="00C2538D">
          <w:rPr>
            <w:rStyle w:val="afe"/>
            <w:noProof/>
          </w:rPr>
          <w:t>5. Формирование и размещение обобщенной информации о результатах аудита в сфере закупок в единой информационной системе в сфере закупок</w:t>
        </w:r>
        <w:r w:rsidR="00B040A7" w:rsidRPr="00C2538D">
          <w:rPr>
            <w:noProof/>
            <w:webHidden/>
          </w:rPr>
          <w:tab/>
        </w:r>
        <w:r w:rsidR="00B040A7" w:rsidRPr="00C2538D">
          <w:rPr>
            <w:noProof/>
            <w:webHidden/>
          </w:rPr>
          <w:fldChar w:fldCharType="begin"/>
        </w:r>
        <w:r w:rsidR="00B040A7" w:rsidRPr="00C2538D">
          <w:rPr>
            <w:noProof/>
            <w:webHidden/>
          </w:rPr>
          <w:instrText xml:space="preserve"> PAGEREF _Toc393993530 \h </w:instrText>
        </w:r>
        <w:r w:rsidR="00B040A7" w:rsidRPr="00C2538D">
          <w:rPr>
            <w:noProof/>
            <w:webHidden/>
          </w:rPr>
        </w:r>
        <w:r w:rsidR="00B040A7" w:rsidRPr="00C2538D">
          <w:rPr>
            <w:noProof/>
            <w:webHidden/>
          </w:rPr>
          <w:fldChar w:fldCharType="separate"/>
        </w:r>
        <w:r w:rsidR="00670121" w:rsidRPr="00C2538D">
          <w:rPr>
            <w:noProof/>
            <w:webHidden/>
          </w:rPr>
          <w:t>17</w:t>
        </w:r>
        <w:r w:rsidR="00B040A7" w:rsidRPr="00C2538D">
          <w:rPr>
            <w:noProof/>
            <w:webHidden/>
          </w:rPr>
          <w:fldChar w:fldCharType="end"/>
        </w:r>
      </w:hyperlink>
    </w:p>
    <w:p w:rsidR="00B040A7" w:rsidRPr="00C2538D" w:rsidRDefault="00B040A7" w:rsidP="00B040A7">
      <w:pPr>
        <w:rPr>
          <w:noProof/>
        </w:rPr>
      </w:pPr>
    </w:p>
    <w:p w:rsidR="00B040A7" w:rsidRPr="00C2538D" w:rsidRDefault="00525692">
      <w:pPr>
        <w:pStyle w:val="35"/>
        <w:tabs>
          <w:tab w:val="right" w:leader="dot" w:pos="9345"/>
        </w:tabs>
        <w:rPr>
          <w:rFonts w:ascii="Calibri" w:hAnsi="Calibri"/>
          <w:noProof/>
          <w:sz w:val="22"/>
          <w:szCs w:val="22"/>
        </w:rPr>
      </w:pPr>
      <w:hyperlink w:anchor="_Toc393993531" w:history="1">
        <w:r w:rsidR="00B040A7" w:rsidRPr="00C2538D">
          <w:rPr>
            <w:rStyle w:val="afe"/>
            <w:noProof/>
          </w:rPr>
          <w:t>Приложение № 1</w:t>
        </w:r>
        <w:r w:rsidR="00B040A7" w:rsidRPr="00C2538D">
          <w:rPr>
            <w:noProof/>
            <w:webHidden/>
          </w:rPr>
          <w:tab/>
        </w:r>
      </w:hyperlink>
      <w:r w:rsidR="00C2538D">
        <w:rPr>
          <w:rStyle w:val="afe"/>
          <w:noProof/>
          <w:u w:val="none"/>
        </w:rPr>
        <w:t>19</w:t>
      </w:r>
    </w:p>
    <w:p w:rsidR="00B040A7" w:rsidRPr="00C2538D" w:rsidRDefault="00525692">
      <w:pPr>
        <w:pStyle w:val="35"/>
        <w:tabs>
          <w:tab w:val="right" w:leader="dot" w:pos="9345"/>
        </w:tabs>
        <w:rPr>
          <w:rFonts w:ascii="Calibri" w:hAnsi="Calibri"/>
          <w:noProof/>
          <w:sz w:val="22"/>
          <w:szCs w:val="22"/>
        </w:rPr>
      </w:pPr>
      <w:hyperlink w:anchor="_Toc393993532" w:history="1">
        <w:r w:rsidR="00B040A7" w:rsidRPr="00C2538D">
          <w:rPr>
            <w:rStyle w:val="afe"/>
            <w:noProof/>
          </w:rPr>
          <w:t>Приложение № 2</w:t>
        </w:r>
        <w:r w:rsidR="00B040A7" w:rsidRPr="00C2538D">
          <w:rPr>
            <w:noProof/>
            <w:webHidden/>
          </w:rPr>
          <w:tab/>
        </w:r>
      </w:hyperlink>
      <w:r w:rsidR="00C2538D">
        <w:rPr>
          <w:rStyle w:val="afe"/>
          <w:noProof/>
          <w:u w:val="none"/>
        </w:rPr>
        <w:t>21</w:t>
      </w:r>
    </w:p>
    <w:p w:rsidR="00B040A7" w:rsidRPr="00C2538D" w:rsidRDefault="00525692">
      <w:pPr>
        <w:pStyle w:val="35"/>
        <w:tabs>
          <w:tab w:val="right" w:leader="dot" w:pos="9345"/>
        </w:tabs>
        <w:rPr>
          <w:rFonts w:ascii="Calibri" w:hAnsi="Calibri"/>
          <w:noProof/>
          <w:sz w:val="22"/>
          <w:szCs w:val="22"/>
        </w:rPr>
      </w:pPr>
      <w:hyperlink w:anchor="_Toc393993533" w:history="1">
        <w:r w:rsidR="00B040A7" w:rsidRPr="00C2538D">
          <w:rPr>
            <w:rStyle w:val="afe"/>
            <w:noProof/>
          </w:rPr>
          <w:t>Приложение № 3</w:t>
        </w:r>
        <w:r w:rsidR="00B040A7" w:rsidRPr="00C2538D">
          <w:rPr>
            <w:noProof/>
            <w:webHidden/>
          </w:rPr>
          <w:tab/>
        </w:r>
      </w:hyperlink>
      <w:r w:rsidR="00C2538D" w:rsidRPr="00C2538D">
        <w:rPr>
          <w:rStyle w:val="afe"/>
          <w:noProof/>
          <w:u w:val="none"/>
        </w:rPr>
        <w:t>2</w:t>
      </w:r>
      <w:r w:rsidR="00C2538D">
        <w:rPr>
          <w:rStyle w:val="afe"/>
          <w:noProof/>
          <w:u w:val="none"/>
        </w:rPr>
        <w:t>4</w:t>
      </w:r>
    </w:p>
    <w:p w:rsidR="007356C4" w:rsidRPr="007356C4" w:rsidRDefault="007356C4">
      <w:pPr>
        <w:rPr>
          <w:sz w:val="28"/>
          <w:szCs w:val="28"/>
        </w:rPr>
      </w:pPr>
      <w:r w:rsidRPr="00C2538D">
        <w:rPr>
          <w:sz w:val="28"/>
          <w:szCs w:val="28"/>
        </w:rPr>
        <w:fldChar w:fldCharType="end"/>
      </w:r>
    </w:p>
    <w:p w:rsidR="00CF0B30" w:rsidRPr="007356C4" w:rsidRDefault="00CF0B30" w:rsidP="0025670F">
      <w:pPr>
        <w:jc w:val="center"/>
        <w:rPr>
          <w:b/>
          <w:sz w:val="28"/>
          <w:szCs w:val="28"/>
        </w:rPr>
      </w:pPr>
    </w:p>
    <w:p w:rsidR="00CF0B30" w:rsidRPr="007356C4" w:rsidRDefault="00CF0B30" w:rsidP="0091354E">
      <w:pPr>
        <w:jc w:val="both"/>
        <w:rPr>
          <w:b/>
          <w:sz w:val="28"/>
          <w:szCs w:val="28"/>
        </w:rPr>
      </w:pPr>
    </w:p>
    <w:p w:rsidR="00CF0B30" w:rsidRPr="008B6E14" w:rsidRDefault="00CF0B30" w:rsidP="0091354E">
      <w:pPr>
        <w:jc w:val="both"/>
        <w:rPr>
          <w:b/>
          <w:sz w:val="28"/>
          <w:szCs w:val="28"/>
        </w:rPr>
      </w:pPr>
    </w:p>
    <w:p w:rsidR="00CF0B30" w:rsidRPr="008B6E14" w:rsidRDefault="00CF0B30" w:rsidP="0091354E">
      <w:pPr>
        <w:jc w:val="both"/>
        <w:rPr>
          <w:b/>
          <w:sz w:val="28"/>
          <w:szCs w:val="28"/>
        </w:rPr>
      </w:pPr>
    </w:p>
    <w:p w:rsidR="00CF0B30" w:rsidRPr="008B6E14" w:rsidRDefault="00CF0B30" w:rsidP="0091354E">
      <w:pPr>
        <w:jc w:val="both"/>
        <w:rPr>
          <w:b/>
          <w:sz w:val="28"/>
          <w:szCs w:val="28"/>
        </w:rPr>
      </w:pPr>
    </w:p>
    <w:p w:rsidR="00CF0B30" w:rsidRPr="008B6E14" w:rsidRDefault="00CF0B30" w:rsidP="0091354E">
      <w:pPr>
        <w:jc w:val="both"/>
        <w:rPr>
          <w:b/>
          <w:sz w:val="28"/>
          <w:szCs w:val="28"/>
        </w:rPr>
      </w:pPr>
    </w:p>
    <w:p w:rsidR="00CF0B30" w:rsidRPr="008B6E14" w:rsidRDefault="00CF0B30" w:rsidP="0041770D">
      <w:pPr>
        <w:jc w:val="both"/>
        <w:rPr>
          <w:b/>
          <w:sz w:val="28"/>
          <w:szCs w:val="28"/>
        </w:rPr>
      </w:pPr>
    </w:p>
    <w:p w:rsidR="00CF0B30" w:rsidRPr="008B6E14" w:rsidRDefault="00CF0B30" w:rsidP="0041770D">
      <w:pPr>
        <w:jc w:val="both"/>
        <w:rPr>
          <w:b/>
          <w:sz w:val="28"/>
          <w:szCs w:val="28"/>
        </w:rPr>
      </w:pPr>
    </w:p>
    <w:p w:rsidR="00CF0B30" w:rsidRPr="008B6E14" w:rsidRDefault="00CF0B30" w:rsidP="0041770D">
      <w:pPr>
        <w:jc w:val="both"/>
        <w:rPr>
          <w:b/>
          <w:sz w:val="28"/>
          <w:szCs w:val="28"/>
        </w:rPr>
      </w:pPr>
    </w:p>
    <w:p w:rsidR="00CF0B30" w:rsidRPr="008B6E14" w:rsidRDefault="00CF0B30" w:rsidP="0041770D">
      <w:pPr>
        <w:jc w:val="both"/>
        <w:rPr>
          <w:b/>
          <w:sz w:val="28"/>
          <w:szCs w:val="28"/>
        </w:rPr>
      </w:pPr>
    </w:p>
    <w:p w:rsidR="00CF0B30" w:rsidRPr="008B6E14" w:rsidRDefault="00CF0B30" w:rsidP="0041770D">
      <w:pPr>
        <w:jc w:val="both"/>
        <w:rPr>
          <w:b/>
          <w:sz w:val="28"/>
          <w:szCs w:val="28"/>
        </w:rPr>
      </w:pPr>
    </w:p>
    <w:p w:rsidR="00CF0B30" w:rsidRPr="008B6E14" w:rsidRDefault="00CF0B30" w:rsidP="0041770D">
      <w:pPr>
        <w:jc w:val="both"/>
        <w:rPr>
          <w:b/>
          <w:sz w:val="28"/>
          <w:szCs w:val="28"/>
        </w:rPr>
      </w:pPr>
    </w:p>
    <w:p w:rsidR="00CF0B30" w:rsidRPr="008B6E14" w:rsidRDefault="00CF0B30" w:rsidP="0041770D">
      <w:pPr>
        <w:jc w:val="both"/>
        <w:rPr>
          <w:b/>
          <w:sz w:val="28"/>
          <w:szCs w:val="28"/>
        </w:rPr>
      </w:pPr>
    </w:p>
    <w:p w:rsidR="00CF0B30" w:rsidRPr="008B6E14" w:rsidRDefault="00CF0B30" w:rsidP="0041770D">
      <w:pPr>
        <w:jc w:val="both"/>
        <w:rPr>
          <w:b/>
          <w:sz w:val="28"/>
          <w:szCs w:val="28"/>
        </w:rPr>
      </w:pPr>
    </w:p>
    <w:p w:rsidR="00CF0B30" w:rsidRDefault="00CF0B30" w:rsidP="0041770D">
      <w:pPr>
        <w:jc w:val="both"/>
        <w:rPr>
          <w:b/>
          <w:sz w:val="28"/>
          <w:szCs w:val="28"/>
        </w:rPr>
      </w:pPr>
    </w:p>
    <w:p w:rsidR="00CF0B30" w:rsidRPr="008B6E14" w:rsidRDefault="00CF0B30" w:rsidP="0041770D">
      <w:pPr>
        <w:jc w:val="both"/>
        <w:rPr>
          <w:b/>
          <w:sz w:val="28"/>
          <w:szCs w:val="28"/>
        </w:rPr>
      </w:pPr>
    </w:p>
    <w:p w:rsidR="003D43CE" w:rsidRDefault="003D43CE" w:rsidP="003D43CE">
      <w:pPr>
        <w:rPr>
          <w:b/>
          <w:sz w:val="28"/>
          <w:szCs w:val="28"/>
        </w:rPr>
      </w:pPr>
    </w:p>
    <w:p w:rsidR="00CF0B30" w:rsidRPr="00401B3A" w:rsidRDefault="00B040A7" w:rsidP="00401B3A">
      <w:pPr>
        <w:pStyle w:val="1"/>
        <w:jc w:val="center"/>
        <w:rPr>
          <w:rFonts w:ascii="Times New Roman" w:hAnsi="Times New Roman"/>
        </w:rPr>
      </w:pPr>
      <w:bookmarkStart w:id="0" w:name="_Toc393992716"/>
      <w:r>
        <w:br w:type="page"/>
      </w:r>
      <w:bookmarkStart w:id="1" w:name="_Toc393993526"/>
      <w:r w:rsidR="00CF0B30" w:rsidRPr="00401B3A">
        <w:rPr>
          <w:rFonts w:ascii="Times New Roman" w:hAnsi="Times New Roman"/>
        </w:rPr>
        <w:lastRenderedPageBreak/>
        <w:t>1. Общие положения</w:t>
      </w:r>
      <w:bookmarkEnd w:id="0"/>
      <w:bookmarkEnd w:id="1"/>
    </w:p>
    <w:p w:rsidR="00CF0B30" w:rsidRPr="00401B3A" w:rsidRDefault="00CF0B30" w:rsidP="00401B3A">
      <w:pPr>
        <w:pStyle w:val="aa"/>
        <w:spacing w:after="0"/>
        <w:ind w:firstLine="709"/>
        <w:jc w:val="both"/>
      </w:pPr>
    </w:p>
    <w:p w:rsidR="00155035" w:rsidRPr="00401B3A" w:rsidRDefault="00401B3A" w:rsidP="00401B3A">
      <w:pPr>
        <w:autoSpaceDE w:val="0"/>
        <w:autoSpaceDN w:val="0"/>
        <w:adjustRightInd w:val="0"/>
        <w:ind w:firstLine="709"/>
        <w:jc w:val="both"/>
        <w:rPr>
          <w:sz w:val="28"/>
          <w:szCs w:val="28"/>
        </w:rPr>
      </w:pPr>
      <w:r>
        <w:rPr>
          <w:sz w:val="28"/>
          <w:szCs w:val="28"/>
        </w:rPr>
        <w:t>1.1. </w:t>
      </w:r>
      <w:proofErr w:type="gramStart"/>
      <w:r w:rsidR="00155035" w:rsidRPr="00401B3A">
        <w:rPr>
          <w:sz w:val="28"/>
          <w:szCs w:val="28"/>
        </w:rPr>
        <w:t xml:space="preserve">Стандарт внешнего муниципального финансового контроля «Проведение аудита в сфере закупок товаров работ и услуг» (далее - Стандарт) разработан на основании статьи 11 Федерального закона от 07.02.2011 № 6-ФЗ «Об общих принципа организации и деятельности контрольно-счетных органов субъектов Российской Федерации и муниципальных образований», </w:t>
      </w:r>
      <w:r w:rsidR="008F65CE" w:rsidRPr="00401B3A">
        <w:rPr>
          <w:sz w:val="28"/>
          <w:szCs w:val="28"/>
        </w:rPr>
        <w:t xml:space="preserve">статьи 98 Федерального закона от </w:t>
      </w:r>
      <w:r w:rsidR="008F01C4" w:rsidRPr="00401B3A">
        <w:rPr>
          <w:sz w:val="28"/>
          <w:szCs w:val="28"/>
        </w:rPr>
        <w:t xml:space="preserve">05.04.2013 </w:t>
      </w:r>
      <w:r w:rsidR="008F65CE" w:rsidRPr="00401B3A">
        <w:rPr>
          <w:sz w:val="28"/>
          <w:szCs w:val="28"/>
        </w:rPr>
        <w:t>№ 44-ФЗ «О контрактной системе в сфере закупок товаров, работ, услуг для обеспечения государственных и</w:t>
      </w:r>
      <w:proofErr w:type="gramEnd"/>
      <w:r w:rsidR="008F65CE" w:rsidRPr="00401B3A">
        <w:rPr>
          <w:sz w:val="28"/>
          <w:szCs w:val="28"/>
        </w:rPr>
        <w:t xml:space="preserve"> муниципальных нужд» (далее – Закон № 44-ФЗ), </w:t>
      </w:r>
      <w:r w:rsidR="00155035" w:rsidRPr="00401B3A">
        <w:rPr>
          <w:sz w:val="28"/>
          <w:szCs w:val="28"/>
        </w:rPr>
        <w:t>Положения о Контрольно-счетно</w:t>
      </w:r>
      <w:r w:rsidR="0074177E">
        <w:rPr>
          <w:sz w:val="28"/>
          <w:szCs w:val="28"/>
        </w:rPr>
        <w:t>м органе Каратузского района</w:t>
      </w:r>
      <w:r w:rsidR="00155035" w:rsidRPr="00401B3A">
        <w:rPr>
          <w:sz w:val="28"/>
          <w:szCs w:val="28"/>
        </w:rPr>
        <w:t xml:space="preserve">, утвержденного решением </w:t>
      </w:r>
      <w:r w:rsidR="0074177E">
        <w:rPr>
          <w:sz w:val="28"/>
          <w:szCs w:val="28"/>
        </w:rPr>
        <w:t>Каратузского районного Совета депутатов</w:t>
      </w:r>
      <w:r w:rsidR="00155035" w:rsidRPr="00401B3A">
        <w:rPr>
          <w:sz w:val="28"/>
          <w:szCs w:val="28"/>
        </w:rPr>
        <w:t xml:space="preserve"> от </w:t>
      </w:r>
      <w:r w:rsidR="0074177E">
        <w:rPr>
          <w:sz w:val="28"/>
          <w:szCs w:val="28"/>
        </w:rPr>
        <w:t>14.12</w:t>
      </w:r>
      <w:r w:rsidR="00155035" w:rsidRPr="00401B3A">
        <w:rPr>
          <w:sz w:val="28"/>
          <w:szCs w:val="28"/>
        </w:rPr>
        <w:t>.20</w:t>
      </w:r>
      <w:r w:rsidR="0074177E">
        <w:rPr>
          <w:sz w:val="28"/>
          <w:szCs w:val="28"/>
        </w:rPr>
        <w:t>21</w:t>
      </w:r>
      <w:r w:rsidR="00155035" w:rsidRPr="00401B3A">
        <w:rPr>
          <w:sz w:val="28"/>
          <w:szCs w:val="28"/>
        </w:rPr>
        <w:t xml:space="preserve"> №</w:t>
      </w:r>
      <w:r w:rsidR="0074177E">
        <w:rPr>
          <w:sz w:val="28"/>
          <w:szCs w:val="28"/>
        </w:rPr>
        <w:t xml:space="preserve"> Р-96 (</w:t>
      </w:r>
      <w:r w:rsidR="00155035" w:rsidRPr="00401B3A">
        <w:rPr>
          <w:sz w:val="28"/>
          <w:szCs w:val="28"/>
        </w:rPr>
        <w:t>далее - Положение о Контрольно-счетно</w:t>
      </w:r>
      <w:r w:rsidR="0074177E">
        <w:rPr>
          <w:sz w:val="28"/>
          <w:szCs w:val="28"/>
        </w:rPr>
        <w:t>м органе</w:t>
      </w:r>
      <w:r w:rsidR="00155035" w:rsidRPr="00401B3A">
        <w:rPr>
          <w:sz w:val="28"/>
          <w:szCs w:val="28"/>
        </w:rPr>
        <w:t>) и Регламента Контрольно-счетно</w:t>
      </w:r>
      <w:r w:rsidR="0074177E">
        <w:rPr>
          <w:sz w:val="28"/>
          <w:szCs w:val="28"/>
        </w:rPr>
        <w:t>го органа Каратузского района</w:t>
      </w:r>
      <w:r w:rsidR="0077682A" w:rsidRPr="00401B3A">
        <w:rPr>
          <w:sz w:val="28"/>
          <w:szCs w:val="28"/>
        </w:rPr>
        <w:t xml:space="preserve">, утвержденного </w:t>
      </w:r>
      <w:r w:rsidR="0074177E">
        <w:rPr>
          <w:sz w:val="28"/>
          <w:szCs w:val="28"/>
        </w:rPr>
        <w:t>приказом</w:t>
      </w:r>
      <w:r w:rsidR="0077682A" w:rsidRPr="00401B3A">
        <w:rPr>
          <w:sz w:val="28"/>
          <w:szCs w:val="28"/>
        </w:rPr>
        <w:t xml:space="preserve"> Контрольно-счетно</w:t>
      </w:r>
      <w:r w:rsidR="0074177E">
        <w:rPr>
          <w:sz w:val="28"/>
          <w:szCs w:val="28"/>
        </w:rPr>
        <w:t>го органа Каратузского района от</w:t>
      </w:r>
      <w:r w:rsidR="0077682A" w:rsidRPr="00401B3A">
        <w:rPr>
          <w:sz w:val="28"/>
          <w:szCs w:val="28"/>
        </w:rPr>
        <w:t xml:space="preserve"> 10.0</w:t>
      </w:r>
      <w:r w:rsidR="0074177E">
        <w:rPr>
          <w:sz w:val="28"/>
          <w:szCs w:val="28"/>
        </w:rPr>
        <w:t>1</w:t>
      </w:r>
      <w:r w:rsidR="0077682A" w:rsidRPr="00401B3A">
        <w:rPr>
          <w:sz w:val="28"/>
          <w:szCs w:val="28"/>
        </w:rPr>
        <w:t>.20</w:t>
      </w:r>
      <w:r w:rsidR="0074177E">
        <w:rPr>
          <w:sz w:val="28"/>
          <w:szCs w:val="28"/>
        </w:rPr>
        <w:t>22</w:t>
      </w:r>
      <w:r w:rsidR="0077682A" w:rsidRPr="00401B3A">
        <w:rPr>
          <w:sz w:val="28"/>
          <w:szCs w:val="28"/>
        </w:rPr>
        <w:t xml:space="preserve"> №</w:t>
      </w:r>
      <w:r w:rsidR="008F01C4" w:rsidRPr="00401B3A">
        <w:rPr>
          <w:sz w:val="28"/>
          <w:szCs w:val="28"/>
        </w:rPr>
        <w:t xml:space="preserve"> </w:t>
      </w:r>
      <w:r w:rsidR="0074177E">
        <w:rPr>
          <w:sz w:val="28"/>
          <w:szCs w:val="28"/>
        </w:rPr>
        <w:t>6-п</w:t>
      </w:r>
      <w:r w:rsidR="00155035" w:rsidRPr="00401B3A">
        <w:rPr>
          <w:sz w:val="28"/>
          <w:szCs w:val="28"/>
        </w:rPr>
        <w:t xml:space="preserve"> (далее - Регламент).</w:t>
      </w:r>
    </w:p>
    <w:p w:rsidR="008F65CE" w:rsidRPr="00401B3A" w:rsidRDefault="00401B3A" w:rsidP="00401B3A">
      <w:pPr>
        <w:pStyle w:val="aa"/>
        <w:spacing w:after="0"/>
        <w:ind w:firstLine="709"/>
        <w:jc w:val="both"/>
        <w:rPr>
          <w:sz w:val="28"/>
          <w:szCs w:val="28"/>
        </w:rPr>
      </w:pPr>
      <w:r>
        <w:rPr>
          <w:sz w:val="28"/>
          <w:szCs w:val="28"/>
        </w:rPr>
        <w:t>1.2. </w:t>
      </w:r>
      <w:r w:rsidR="008F65CE" w:rsidRPr="00401B3A">
        <w:rPr>
          <w:sz w:val="28"/>
          <w:szCs w:val="28"/>
        </w:rPr>
        <w:t xml:space="preserve">Целью Стандарта является установление общих правил и процедур проведения аудита закупок как отдельного </w:t>
      </w:r>
      <w:r w:rsidR="003124C3" w:rsidRPr="00401B3A">
        <w:rPr>
          <w:sz w:val="28"/>
          <w:szCs w:val="28"/>
        </w:rPr>
        <w:t xml:space="preserve">контрольного или </w:t>
      </w:r>
      <w:r w:rsidR="008F65CE" w:rsidRPr="00401B3A">
        <w:rPr>
          <w:sz w:val="28"/>
          <w:szCs w:val="28"/>
        </w:rPr>
        <w:t>экспертно-аналитического мероприятия, так и в качестве самостоятельного вопроса в рамках проводимого контрольного мероприятия</w:t>
      </w:r>
      <w:r w:rsidR="003124C3" w:rsidRPr="00401B3A">
        <w:rPr>
          <w:sz w:val="28"/>
          <w:szCs w:val="28"/>
        </w:rPr>
        <w:t xml:space="preserve"> или экспертно-аналитического мероприятия</w:t>
      </w:r>
      <w:r w:rsidR="008F65CE" w:rsidRPr="00401B3A">
        <w:rPr>
          <w:sz w:val="28"/>
          <w:szCs w:val="28"/>
        </w:rPr>
        <w:t xml:space="preserve"> </w:t>
      </w:r>
      <w:r w:rsidR="00F530C2" w:rsidRPr="00401B3A">
        <w:rPr>
          <w:sz w:val="28"/>
          <w:szCs w:val="28"/>
        </w:rPr>
        <w:t xml:space="preserve">(далее – Мероприятие) </w:t>
      </w:r>
      <w:r w:rsidR="008F65CE" w:rsidRPr="00401B3A">
        <w:rPr>
          <w:sz w:val="28"/>
          <w:szCs w:val="28"/>
        </w:rPr>
        <w:t xml:space="preserve">согласно программе </w:t>
      </w:r>
      <w:r w:rsidR="00FB09AE">
        <w:rPr>
          <w:sz w:val="28"/>
          <w:szCs w:val="28"/>
        </w:rPr>
        <w:t>М</w:t>
      </w:r>
      <w:r w:rsidR="008F65CE" w:rsidRPr="00401B3A">
        <w:rPr>
          <w:sz w:val="28"/>
          <w:szCs w:val="28"/>
        </w:rPr>
        <w:t>ероприятия.</w:t>
      </w:r>
    </w:p>
    <w:p w:rsidR="001C0AD7" w:rsidRPr="0074177E" w:rsidRDefault="00401B3A" w:rsidP="001C0AD7">
      <w:pPr>
        <w:tabs>
          <w:tab w:val="left" w:pos="2694"/>
        </w:tabs>
        <w:ind w:firstLine="709"/>
        <w:jc w:val="both"/>
        <w:rPr>
          <w:sz w:val="28"/>
          <w:szCs w:val="28"/>
        </w:rPr>
      </w:pPr>
      <w:r w:rsidRPr="0074177E">
        <w:rPr>
          <w:sz w:val="28"/>
          <w:szCs w:val="28"/>
        </w:rPr>
        <w:t>1.3. </w:t>
      </w:r>
      <w:r w:rsidR="001C0AD7" w:rsidRPr="0074177E">
        <w:rPr>
          <w:sz w:val="28"/>
          <w:szCs w:val="28"/>
        </w:rPr>
        <w:t>Задачами настоящего стандарта являются:</w:t>
      </w:r>
    </w:p>
    <w:p w:rsidR="001C0AD7" w:rsidRPr="0074177E" w:rsidRDefault="001C0AD7" w:rsidP="001C0AD7">
      <w:pPr>
        <w:pStyle w:val="aa"/>
        <w:ind w:firstLine="709"/>
        <w:jc w:val="both"/>
        <w:rPr>
          <w:sz w:val="28"/>
          <w:szCs w:val="28"/>
        </w:rPr>
      </w:pPr>
      <w:r w:rsidRPr="0074177E">
        <w:rPr>
          <w:sz w:val="28"/>
          <w:szCs w:val="28"/>
        </w:rPr>
        <w:t>- установление общих правил, требований и процедур проведения аудита в сфере закупок;</w:t>
      </w:r>
    </w:p>
    <w:p w:rsidR="001C0AD7" w:rsidRPr="0074177E" w:rsidRDefault="001C0AD7" w:rsidP="001C0AD7">
      <w:pPr>
        <w:pStyle w:val="aa"/>
        <w:ind w:firstLine="709"/>
        <w:jc w:val="both"/>
        <w:rPr>
          <w:sz w:val="28"/>
          <w:szCs w:val="28"/>
        </w:rPr>
      </w:pPr>
      <w:r w:rsidRPr="0074177E">
        <w:rPr>
          <w:sz w:val="28"/>
          <w:szCs w:val="28"/>
        </w:rPr>
        <w:t>- определение перечня основных вопросов, рассматриваемых в ходе проведения аудита в сфере закупок;</w:t>
      </w:r>
    </w:p>
    <w:p w:rsidR="001C0AD7" w:rsidRPr="0074177E" w:rsidRDefault="001C0AD7" w:rsidP="001C0AD7">
      <w:pPr>
        <w:pStyle w:val="aa"/>
        <w:spacing w:after="0"/>
        <w:ind w:firstLine="709"/>
        <w:jc w:val="both"/>
        <w:rPr>
          <w:sz w:val="28"/>
          <w:szCs w:val="28"/>
        </w:rPr>
      </w:pPr>
      <w:r w:rsidRPr="0074177E">
        <w:rPr>
          <w:sz w:val="28"/>
          <w:szCs w:val="28"/>
        </w:rPr>
        <w:t>- определение основных источников информации, используемой для проведения аудита в сфере закупок.</w:t>
      </w:r>
    </w:p>
    <w:p w:rsidR="00CF0B30" w:rsidRPr="0074177E" w:rsidRDefault="001C0AD7" w:rsidP="00401B3A">
      <w:pPr>
        <w:pStyle w:val="aa"/>
        <w:spacing w:after="0"/>
        <w:ind w:firstLine="709"/>
        <w:jc w:val="both"/>
        <w:rPr>
          <w:sz w:val="28"/>
          <w:szCs w:val="28"/>
        </w:rPr>
      </w:pPr>
      <w:r w:rsidRPr="0074177E">
        <w:rPr>
          <w:sz w:val="28"/>
          <w:szCs w:val="28"/>
        </w:rPr>
        <w:t>1.4.</w:t>
      </w:r>
      <w:r w:rsidR="008F65CE" w:rsidRPr="0074177E">
        <w:rPr>
          <w:sz w:val="28"/>
          <w:szCs w:val="28"/>
        </w:rPr>
        <w:t>В Стандарте</w:t>
      </w:r>
      <w:r w:rsidR="00CF0B30" w:rsidRPr="0074177E">
        <w:rPr>
          <w:sz w:val="28"/>
          <w:szCs w:val="28"/>
        </w:rPr>
        <w:t xml:space="preserve"> </w:t>
      </w:r>
      <w:proofErr w:type="gramStart"/>
      <w:r w:rsidR="00CF0B30" w:rsidRPr="0074177E">
        <w:rPr>
          <w:sz w:val="28"/>
          <w:szCs w:val="28"/>
        </w:rPr>
        <w:t>определены</w:t>
      </w:r>
      <w:proofErr w:type="gramEnd"/>
      <w:r w:rsidR="00CF0B30" w:rsidRPr="0074177E">
        <w:rPr>
          <w:sz w:val="28"/>
          <w:szCs w:val="28"/>
        </w:rPr>
        <w:t>:</w:t>
      </w:r>
    </w:p>
    <w:p w:rsidR="00CF0B30" w:rsidRPr="0074177E" w:rsidRDefault="00401B3A" w:rsidP="00401B3A">
      <w:pPr>
        <w:ind w:firstLine="709"/>
        <w:jc w:val="both"/>
        <w:rPr>
          <w:sz w:val="28"/>
          <w:szCs w:val="28"/>
        </w:rPr>
      </w:pPr>
      <w:r w:rsidRPr="0074177E">
        <w:rPr>
          <w:sz w:val="28"/>
          <w:szCs w:val="28"/>
        </w:rPr>
        <w:t>- </w:t>
      </w:r>
      <w:r w:rsidR="00CF0B30" w:rsidRPr="0074177E">
        <w:rPr>
          <w:sz w:val="28"/>
          <w:szCs w:val="28"/>
        </w:rPr>
        <w:t>понятия, задачи, предмет и объекты аудита в сфере закупок;</w:t>
      </w:r>
    </w:p>
    <w:p w:rsidR="00CF0B30" w:rsidRPr="0074177E" w:rsidRDefault="00401B3A" w:rsidP="00401B3A">
      <w:pPr>
        <w:ind w:firstLine="709"/>
        <w:jc w:val="both"/>
        <w:rPr>
          <w:sz w:val="28"/>
          <w:szCs w:val="28"/>
        </w:rPr>
      </w:pPr>
      <w:r w:rsidRPr="0074177E">
        <w:rPr>
          <w:sz w:val="28"/>
          <w:szCs w:val="28"/>
        </w:rPr>
        <w:t>- </w:t>
      </w:r>
      <w:r w:rsidR="00CF0B30" w:rsidRPr="0074177E">
        <w:rPr>
          <w:sz w:val="28"/>
          <w:szCs w:val="28"/>
        </w:rPr>
        <w:t>основные источники информации для проведения аудита в сфере закупок;</w:t>
      </w:r>
    </w:p>
    <w:p w:rsidR="00CF0B30" w:rsidRPr="0074177E" w:rsidRDefault="00401B3A" w:rsidP="00401B3A">
      <w:pPr>
        <w:ind w:firstLine="709"/>
        <w:jc w:val="both"/>
        <w:rPr>
          <w:sz w:val="28"/>
          <w:szCs w:val="28"/>
        </w:rPr>
      </w:pPr>
      <w:r w:rsidRPr="0074177E">
        <w:rPr>
          <w:sz w:val="28"/>
          <w:szCs w:val="28"/>
        </w:rPr>
        <w:t>- </w:t>
      </w:r>
      <w:r w:rsidR="00CF0B30" w:rsidRPr="0074177E">
        <w:rPr>
          <w:sz w:val="28"/>
          <w:szCs w:val="28"/>
        </w:rPr>
        <w:t>этапы, направления аудита в сфере закупок и их содержание;</w:t>
      </w:r>
    </w:p>
    <w:p w:rsidR="00CF0B30" w:rsidRPr="0074177E" w:rsidRDefault="00401B3A" w:rsidP="00401B3A">
      <w:pPr>
        <w:ind w:firstLine="709"/>
        <w:jc w:val="both"/>
        <w:rPr>
          <w:sz w:val="28"/>
          <w:szCs w:val="28"/>
        </w:rPr>
      </w:pPr>
      <w:r w:rsidRPr="0074177E">
        <w:rPr>
          <w:sz w:val="28"/>
          <w:szCs w:val="28"/>
        </w:rPr>
        <w:t>- </w:t>
      </w:r>
      <w:r w:rsidR="00CF0B30" w:rsidRPr="0074177E">
        <w:rPr>
          <w:sz w:val="28"/>
          <w:szCs w:val="28"/>
        </w:rPr>
        <w:t>содержание и порядок комплексной оценки эффективности закупок с учетом обоснованности планируемых расходов на закупки;</w:t>
      </w:r>
    </w:p>
    <w:p w:rsidR="00CF0B30" w:rsidRPr="0074177E" w:rsidRDefault="00401B3A" w:rsidP="00401B3A">
      <w:pPr>
        <w:ind w:firstLine="709"/>
        <w:jc w:val="both"/>
        <w:rPr>
          <w:sz w:val="28"/>
          <w:szCs w:val="28"/>
        </w:rPr>
      </w:pPr>
      <w:r w:rsidRPr="0074177E">
        <w:rPr>
          <w:sz w:val="28"/>
          <w:szCs w:val="28"/>
        </w:rPr>
        <w:t>- </w:t>
      </w:r>
      <w:r w:rsidR="0065091E" w:rsidRPr="0074177E">
        <w:rPr>
          <w:sz w:val="28"/>
          <w:szCs w:val="28"/>
        </w:rPr>
        <w:t>оформление</w:t>
      </w:r>
      <w:r w:rsidR="00CF0B30" w:rsidRPr="0074177E">
        <w:rPr>
          <w:sz w:val="28"/>
          <w:szCs w:val="28"/>
        </w:rPr>
        <w:t xml:space="preserve"> результат</w:t>
      </w:r>
      <w:r w:rsidR="0065091E" w:rsidRPr="0074177E">
        <w:rPr>
          <w:sz w:val="28"/>
          <w:szCs w:val="28"/>
        </w:rPr>
        <w:t>ов</w:t>
      </w:r>
      <w:r w:rsidR="00CF0B30" w:rsidRPr="0074177E">
        <w:rPr>
          <w:sz w:val="28"/>
          <w:szCs w:val="28"/>
        </w:rPr>
        <w:t xml:space="preserve"> аудита в сфере закупок.</w:t>
      </w:r>
    </w:p>
    <w:p w:rsidR="00D150AE" w:rsidRPr="0074177E" w:rsidRDefault="001C0AD7" w:rsidP="00401B3A">
      <w:pPr>
        <w:ind w:firstLine="709"/>
        <w:jc w:val="both"/>
        <w:rPr>
          <w:sz w:val="28"/>
          <w:szCs w:val="28"/>
        </w:rPr>
      </w:pPr>
      <w:r w:rsidRPr="0074177E">
        <w:rPr>
          <w:sz w:val="28"/>
          <w:szCs w:val="28"/>
        </w:rPr>
        <w:t>1.5</w:t>
      </w:r>
      <w:r w:rsidR="00D150AE" w:rsidRPr="0074177E">
        <w:rPr>
          <w:sz w:val="28"/>
          <w:szCs w:val="28"/>
        </w:rPr>
        <w:t xml:space="preserve">. В случае внесения изменений в документы, указанные в настоящем Стандарте (замены их </w:t>
      </w:r>
      <w:proofErr w:type="gramStart"/>
      <w:r w:rsidR="00D150AE" w:rsidRPr="0074177E">
        <w:rPr>
          <w:sz w:val="28"/>
          <w:szCs w:val="28"/>
        </w:rPr>
        <w:t>новыми</w:t>
      </w:r>
      <w:proofErr w:type="gramEnd"/>
      <w:r w:rsidR="00D150AE" w:rsidRPr="0074177E">
        <w:rPr>
          <w:sz w:val="28"/>
          <w:szCs w:val="28"/>
        </w:rPr>
        <w:t>), Стандарт применяется с учетом соответствующих изменений (нового документа).</w:t>
      </w:r>
    </w:p>
    <w:p w:rsidR="008F65CE" w:rsidRPr="0074177E" w:rsidRDefault="008F65CE" w:rsidP="00401B3A">
      <w:pPr>
        <w:ind w:firstLine="709"/>
        <w:jc w:val="both"/>
      </w:pPr>
    </w:p>
    <w:p w:rsidR="00CF0B30" w:rsidRPr="0074177E" w:rsidRDefault="00CF0B30" w:rsidP="00401B3A">
      <w:pPr>
        <w:pStyle w:val="1"/>
        <w:jc w:val="center"/>
        <w:rPr>
          <w:rFonts w:ascii="Times New Roman" w:hAnsi="Times New Roman"/>
        </w:rPr>
      </w:pPr>
      <w:bookmarkStart w:id="2" w:name="_Toc393992717"/>
      <w:bookmarkStart w:id="3" w:name="_Toc393993527"/>
      <w:r w:rsidRPr="0074177E">
        <w:rPr>
          <w:rFonts w:ascii="Times New Roman" w:hAnsi="Times New Roman"/>
        </w:rPr>
        <w:lastRenderedPageBreak/>
        <w:t>2. Содержание аудита в сфере закупок</w:t>
      </w:r>
      <w:bookmarkEnd w:id="2"/>
      <w:bookmarkEnd w:id="3"/>
    </w:p>
    <w:p w:rsidR="00CF0B30" w:rsidRPr="0074177E" w:rsidRDefault="00CF0B30" w:rsidP="00401B3A">
      <w:pPr>
        <w:autoSpaceDE w:val="0"/>
        <w:autoSpaceDN w:val="0"/>
        <w:adjustRightInd w:val="0"/>
        <w:ind w:firstLine="709"/>
        <w:jc w:val="both"/>
        <w:rPr>
          <w:color w:val="000000"/>
        </w:rPr>
      </w:pPr>
    </w:p>
    <w:p w:rsidR="00E46FF1" w:rsidRPr="00595F9A" w:rsidRDefault="00401B3A" w:rsidP="00401B3A">
      <w:pPr>
        <w:autoSpaceDE w:val="0"/>
        <w:autoSpaceDN w:val="0"/>
        <w:adjustRightInd w:val="0"/>
        <w:ind w:firstLine="709"/>
        <w:jc w:val="both"/>
        <w:rPr>
          <w:color w:val="FF0000"/>
          <w:sz w:val="28"/>
          <w:szCs w:val="28"/>
        </w:rPr>
      </w:pPr>
      <w:r w:rsidRPr="00E46FF1">
        <w:rPr>
          <w:color w:val="000000"/>
          <w:sz w:val="28"/>
          <w:szCs w:val="28"/>
        </w:rPr>
        <w:t>2.1. </w:t>
      </w:r>
      <w:r w:rsidR="00CF0B30" w:rsidRPr="00E46FF1">
        <w:rPr>
          <w:color w:val="000000"/>
          <w:sz w:val="28"/>
          <w:szCs w:val="28"/>
        </w:rPr>
        <w:t xml:space="preserve">Аудит в сфере закупок </w:t>
      </w:r>
      <w:r w:rsidR="00CF0B30" w:rsidRPr="00E46FF1">
        <w:rPr>
          <w:sz w:val="28"/>
          <w:szCs w:val="28"/>
        </w:rPr>
        <w:t>–</w:t>
      </w:r>
      <w:r w:rsidR="00CF0B30" w:rsidRPr="00E46FF1">
        <w:rPr>
          <w:color w:val="000000"/>
          <w:sz w:val="28"/>
          <w:szCs w:val="28"/>
        </w:rPr>
        <w:t xml:space="preserve"> это </w:t>
      </w:r>
      <w:r w:rsidR="00CF0B30" w:rsidRPr="00E46FF1">
        <w:rPr>
          <w:bCs/>
          <w:color w:val="000000"/>
          <w:sz w:val="28"/>
          <w:szCs w:val="28"/>
        </w:rPr>
        <w:t xml:space="preserve">вид внешнего </w:t>
      </w:r>
      <w:r w:rsidR="00597C77" w:rsidRPr="00E46FF1">
        <w:rPr>
          <w:bCs/>
          <w:color w:val="000000"/>
          <w:sz w:val="28"/>
          <w:szCs w:val="28"/>
        </w:rPr>
        <w:t xml:space="preserve">муниципального </w:t>
      </w:r>
      <w:r w:rsidR="00CF0B30" w:rsidRPr="00E46FF1">
        <w:rPr>
          <w:bCs/>
          <w:color w:val="000000"/>
          <w:sz w:val="28"/>
          <w:szCs w:val="28"/>
        </w:rPr>
        <w:t xml:space="preserve">контроля, осуществляемого </w:t>
      </w:r>
      <w:r w:rsidR="003124C3" w:rsidRPr="00E46FF1">
        <w:rPr>
          <w:bCs/>
          <w:color w:val="000000"/>
          <w:sz w:val="28"/>
          <w:szCs w:val="28"/>
        </w:rPr>
        <w:t>Контрольно-</w:t>
      </w:r>
      <w:r w:rsidR="00597C77" w:rsidRPr="00E46FF1">
        <w:rPr>
          <w:bCs/>
          <w:color w:val="000000"/>
          <w:sz w:val="28"/>
          <w:szCs w:val="28"/>
        </w:rPr>
        <w:t>с</w:t>
      </w:r>
      <w:r w:rsidR="00CF0B30" w:rsidRPr="00E46FF1">
        <w:rPr>
          <w:bCs/>
          <w:color w:val="000000"/>
          <w:sz w:val="28"/>
          <w:szCs w:val="28"/>
        </w:rPr>
        <w:t>четн</w:t>
      </w:r>
      <w:r w:rsidR="0074177E" w:rsidRPr="00E46FF1">
        <w:rPr>
          <w:bCs/>
          <w:color w:val="000000"/>
          <w:sz w:val="28"/>
          <w:szCs w:val="28"/>
        </w:rPr>
        <w:t>ым органом Каратузского района</w:t>
      </w:r>
      <w:r w:rsidR="0077682A" w:rsidRPr="00E46FF1">
        <w:rPr>
          <w:bCs/>
          <w:color w:val="000000"/>
          <w:sz w:val="28"/>
          <w:szCs w:val="28"/>
        </w:rPr>
        <w:t xml:space="preserve"> (далее – Контрольно-счетн</w:t>
      </w:r>
      <w:r w:rsidR="001A02FE" w:rsidRPr="00E46FF1">
        <w:rPr>
          <w:bCs/>
          <w:color w:val="000000"/>
          <w:sz w:val="28"/>
          <w:szCs w:val="28"/>
        </w:rPr>
        <w:t>ый орган</w:t>
      </w:r>
      <w:r w:rsidR="0077682A" w:rsidRPr="00E46FF1">
        <w:rPr>
          <w:bCs/>
          <w:color w:val="000000"/>
          <w:sz w:val="28"/>
          <w:szCs w:val="28"/>
        </w:rPr>
        <w:t xml:space="preserve">) </w:t>
      </w:r>
      <w:r w:rsidR="00CF0B30" w:rsidRPr="00E46FF1">
        <w:rPr>
          <w:bCs/>
          <w:color w:val="000000"/>
          <w:sz w:val="28"/>
          <w:szCs w:val="28"/>
        </w:rPr>
        <w:t>в соответствии с полномочиями, установленными стать</w:t>
      </w:r>
      <w:r w:rsidR="00597C77" w:rsidRPr="00E46FF1">
        <w:rPr>
          <w:bCs/>
          <w:color w:val="000000"/>
          <w:sz w:val="28"/>
          <w:szCs w:val="28"/>
        </w:rPr>
        <w:t>ей</w:t>
      </w:r>
      <w:r w:rsidR="00CF0B30" w:rsidRPr="00E46FF1">
        <w:rPr>
          <w:bCs/>
          <w:color w:val="000000"/>
          <w:sz w:val="28"/>
          <w:szCs w:val="28"/>
        </w:rPr>
        <w:t xml:space="preserve"> </w:t>
      </w:r>
      <w:r w:rsidR="00597C77" w:rsidRPr="00E46FF1">
        <w:rPr>
          <w:bCs/>
          <w:color w:val="000000"/>
          <w:sz w:val="28"/>
          <w:szCs w:val="28"/>
        </w:rPr>
        <w:t>98</w:t>
      </w:r>
      <w:r w:rsidR="00CF0B30" w:rsidRPr="00E46FF1">
        <w:rPr>
          <w:bCs/>
          <w:color w:val="000000"/>
          <w:sz w:val="28"/>
          <w:szCs w:val="28"/>
        </w:rPr>
        <w:t xml:space="preserve"> Закона № </w:t>
      </w:r>
      <w:r w:rsidR="00597C77" w:rsidRPr="00E46FF1">
        <w:rPr>
          <w:bCs/>
          <w:color w:val="000000"/>
          <w:sz w:val="28"/>
          <w:szCs w:val="28"/>
        </w:rPr>
        <w:t>44</w:t>
      </w:r>
      <w:r w:rsidR="00CF0B30" w:rsidRPr="00E46FF1">
        <w:rPr>
          <w:bCs/>
          <w:color w:val="000000"/>
          <w:sz w:val="28"/>
          <w:szCs w:val="28"/>
        </w:rPr>
        <w:t xml:space="preserve">-ФЗ, </w:t>
      </w:r>
      <w:r w:rsidR="003124C3" w:rsidRPr="00E46FF1">
        <w:rPr>
          <w:sz w:val="28"/>
          <w:szCs w:val="28"/>
        </w:rPr>
        <w:t xml:space="preserve">статьей </w:t>
      </w:r>
      <w:r w:rsidR="001A02FE" w:rsidRPr="00E46FF1">
        <w:rPr>
          <w:sz w:val="28"/>
          <w:szCs w:val="28"/>
        </w:rPr>
        <w:t>8</w:t>
      </w:r>
      <w:r w:rsidR="003124C3" w:rsidRPr="00E46FF1">
        <w:rPr>
          <w:sz w:val="28"/>
          <w:szCs w:val="28"/>
        </w:rPr>
        <w:t xml:space="preserve"> Положения о Контрольно-счетно</w:t>
      </w:r>
      <w:r w:rsidR="001A02FE" w:rsidRPr="00E46FF1">
        <w:rPr>
          <w:sz w:val="28"/>
          <w:szCs w:val="28"/>
        </w:rPr>
        <w:t>м органе</w:t>
      </w:r>
      <w:r w:rsidR="003124C3" w:rsidRPr="00E46FF1">
        <w:rPr>
          <w:sz w:val="28"/>
          <w:szCs w:val="28"/>
        </w:rPr>
        <w:t xml:space="preserve">, </w:t>
      </w:r>
      <w:r w:rsidR="00CF0B30" w:rsidRPr="00E46FF1">
        <w:rPr>
          <w:bCs/>
          <w:color w:val="000000"/>
          <w:sz w:val="28"/>
          <w:szCs w:val="28"/>
        </w:rPr>
        <w:t xml:space="preserve">целями которого </w:t>
      </w:r>
      <w:r w:rsidR="00CF0B30" w:rsidRPr="00595F9A">
        <w:rPr>
          <w:bCs/>
          <w:color w:val="FF0000"/>
          <w:sz w:val="28"/>
          <w:szCs w:val="28"/>
        </w:rPr>
        <w:t>является</w:t>
      </w:r>
      <w:r w:rsidR="00CF0B30" w:rsidRPr="00595F9A">
        <w:rPr>
          <w:color w:val="FF0000"/>
          <w:sz w:val="28"/>
          <w:szCs w:val="28"/>
        </w:rPr>
        <w:t xml:space="preserve"> </w:t>
      </w:r>
      <w:r w:rsidR="00E46FF1" w:rsidRPr="00595F9A">
        <w:rPr>
          <w:color w:val="FF0000"/>
          <w:sz w:val="28"/>
          <w:szCs w:val="28"/>
        </w:rPr>
        <w:t>анализ и оценка результатов закупок, достижения целей осуществления закупок.</w:t>
      </w:r>
      <w:bookmarkStart w:id="4" w:name="_GoBack"/>
      <w:bookmarkEnd w:id="4"/>
    </w:p>
    <w:p w:rsidR="00CF0B30" w:rsidRPr="00E46FF1" w:rsidRDefault="00CF0B30" w:rsidP="00401B3A">
      <w:pPr>
        <w:ind w:firstLine="709"/>
        <w:jc w:val="both"/>
        <w:rPr>
          <w:snapToGrid w:val="0"/>
          <w:sz w:val="28"/>
          <w:szCs w:val="28"/>
        </w:rPr>
      </w:pPr>
      <w:bookmarkStart w:id="5" w:name="Par161"/>
      <w:bookmarkEnd w:id="5"/>
      <w:r w:rsidRPr="00E46FF1">
        <w:rPr>
          <w:snapToGrid w:val="0"/>
          <w:sz w:val="28"/>
          <w:szCs w:val="28"/>
        </w:rPr>
        <w:t xml:space="preserve">Итогом аудита в сфере закупок должна стать оценка уровня обеспечения </w:t>
      </w:r>
      <w:r w:rsidR="00597C77" w:rsidRPr="00E46FF1">
        <w:rPr>
          <w:snapToGrid w:val="0"/>
          <w:sz w:val="28"/>
          <w:szCs w:val="28"/>
        </w:rPr>
        <w:t xml:space="preserve">муниципальных </w:t>
      </w:r>
      <w:r w:rsidRPr="00E46FF1">
        <w:rPr>
          <w:snapToGrid w:val="0"/>
          <w:sz w:val="28"/>
          <w:szCs w:val="28"/>
        </w:rPr>
        <w:t>нужд с учетом затрат бюджетных средств,</w:t>
      </w:r>
      <w:r w:rsidRPr="00E46FF1">
        <w:rPr>
          <w:sz w:val="28"/>
          <w:szCs w:val="28"/>
        </w:rPr>
        <w:t xml:space="preserve"> </w:t>
      </w:r>
      <w:r w:rsidRPr="00E46FF1">
        <w:rPr>
          <w:snapToGrid w:val="0"/>
          <w:sz w:val="28"/>
          <w:szCs w:val="28"/>
        </w:rPr>
        <w:t>обоснованности планирования закупок, включая обоснованность цены закупки, реализуемости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CF0B30" w:rsidRPr="00E46FF1" w:rsidRDefault="00401B3A" w:rsidP="00401B3A">
      <w:pPr>
        <w:ind w:firstLine="709"/>
        <w:jc w:val="both"/>
        <w:rPr>
          <w:sz w:val="28"/>
          <w:szCs w:val="28"/>
        </w:rPr>
      </w:pPr>
      <w:r w:rsidRPr="00E46FF1">
        <w:rPr>
          <w:sz w:val="28"/>
          <w:szCs w:val="28"/>
        </w:rPr>
        <w:t>2.2. </w:t>
      </w:r>
      <w:r w:rsidR="00CF0B30" w:rsidRPr="00E46FF1">
        <w:rPr>
          <w:sz w:val="28"/>
          <w:szCs w:val="28"/>
        </w:rPr>
        <w:t>Задачи аудита в сфере закупок:</w:t>
      </w:r>
    </w:p>
    <w:p w:rsidR="00CF0B30" w:rsidRPr="00E46FF1" w:rsidRDefault="00401B3A" w:rsidP="00401B3A">
      <w:pPr>
        <w:ind w:firstLine="709"/>
        <w:jc w:val="both"/>
        <w:rPr>
          <w:sz w:val="28"/>
          <w:szCs w:val="28"/>
        </w:rPr>
      </w:pPr>
      <w:r w:rsidRPr="00E46FF1">
        <w:rPr>
          <w:sz w:val="28"/>
          <w:szCs w:val="28"/>
        </w:rPr>
        <w:t>- </w:t>
      </w:r>
      <w:r w:rsidR="002F4609" w:rsidRPr="00E46FF1">
        <w:rPr>
          <w:sz w:val="28"/>
          <w:szCs w:val="28"/>
        </w:rPr>
        <w:t xml:space="preserve">проверка, </w:t>
      </w:r>
      <w:r w:rsidR="00CF0B30" w:rsidRPr="00E46FF1">
        <w:rPr>
          <w:sz w:val="28"/>
          <w:szCs w:val="28"/>
        </w:rPr>
        <w:t>анализ и оценка информации о законности, целесообразности, обоснованности (в том числе анализ и оценка процедуры планирования</w:t>
      </w:r>
      <w:r w:rsidR="00FB09AE" w:rsidRPr="00E46FF1">
        <w:rPr>
          <w:sz w:val="28"/>
          <w:szCs w:val="28"/>
        </w:rPr>
        <w:t>,</w:t>
      </w:r>
      <w:r w:rsidR="00CF0B30" w:rsidRPr="00E46FF1">
        <w:rPr>
          <w:sz w:val="28"/>
          <w:szCs w:val="28"/>
        </w:rPr>
        <w:t xml:space="preserve">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CF0B30" w:rsidRPr="00E46FF1" w:rsidRDefault="00401B3A" w:rsidP="00401B3A">
      <w:pPr>
        <w:autoSpaceDE w:val="0"/>
        <w:autoSpaceDN w:val="0"/>
        <w:adjustRightInd w:val="0"/>
        <w:ind w:firstLine="709"/>
        <w:jc w:val="both"/>
        <w:rPr>
          <w:sz w:val="28"/>
          <w:szCs w:val="28"/>
          <w:lang w:eastAsia="en-US"/>
        </w:rPr>
      </w:pPr>
      <w:r w:rsidRPr="00E46FF1">
        <w:rPr>
          <w:sz w:val="28"/>
          <w:szCs w:val="28"/>
        </w:rPr>
        <w:t>- </w:t>
      </w:r>
      <w:r w:rsidR="00CF0B30" w:rsidRPr="00E46FF1">
        <w:rPr>
          <w:sz w:val="28"/>
          <w:szCs w:val="28"/>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r w:rsidR="00CF0B30" w:rsidRPr="00E46FF1">
        <w:rPr>
          <w:sz w:val="28"/>
          <w:szCs w:val="28"/>
          <w:lang w:eastAsia="en-US"/>
        </w:rPr>
        <w:t>.</w:t>
      </w:r>
    </w:p>
    <w:p w:rsidR="00CF0B30" w:rsidRPr="00E46FF1" w:rsidRDefault="00CF0B30" w:rsidP="00401B3A">
      <w:pPr>
        <w:ind w:firstLine="709"/>
        <w:jc w:val="both"/>
        <w:rPr>
          <w:snapToGrid w:val="0"/>
          <w:sz w:val="28"/>
          <w:szCs w:val="28"/>
        </w:rPr>
      </w:pPr>
      <w:r w:rsidRPr="00E46FF1">
        <w:rPr>
          <w:snapToGrid w:val="0"/>
          <w:sz w:val="28"/>
          <w:szCs w:val="28"/>
        </w:rPr>
        <w:t xml:space="preserve">Аудит в сфере закупок должен охватывать все этапы деятельности заказчика в сфере закупок в отношении каждого из </w:t>
      </w:r>
      <w:r w:rsidR="00597C77" w:rsidRPr="00E46FF1">
        <w:rPr>
          <w:snapToGrid w:val="0"/>
          <w:sz w:val="28"/>
          <w:szCs w:val="28"/>
        </w:rPr>
        <w:t>муниципальных</w:t>
      </w:r>
      <w:r w:rsidRPr="00E46FF1">
        <w:rPr>
          <w:snapToGrid w:val="0"/>
          <w:sz w:val="28"/>
          <w:szCs w:val="28"/>
        </w:rPr>
        <w:t xml:space="preserve"> контрактов, являющихся предметом анализа и оценки, а именно: этап планирования закупок товаров (работ, услуг), этап осуществления закупок, этап заключения и исполнения контракта.</w:t>
      </w:r>
    </w:p>
    <w:p w:rsidR="00CF0B30" w:rsidRPr="00E46FF1" w:rsidRDefault="00401B3A" w:rsidP="00401B3A">
      <w:pPr>
        <w:ind w:firstLine="709"/>
        <w:jc w:val="both"/>
        <w:rPr>
          <w:sz w:val="28"/>
          <w:szCs w:val="28"/>
        </w:rPr>
      </w:pPr>
      <w:r w:rsidRPr="00E46FF1">
        <w:rPr>
          <w:sz w:val="28"/>
          <w:szCs w:val="28"/>
        </w:rPr>
        <w:t>2.3. </w:t>
      </w:r>
      <w:r w:rsidR="00CF0B30" w:rsidRPr="00E46FF1">
        <w:rPr>
          <w:sz w:val="28"/>
          <w:szCs w:val="28"/>
        </w:rPr>
        <w:t xml:space="preserve">Предметом аудита в сфере закупок является процесс использования средств </w:t>
      </w:r>
      <w:r w:rsidR="00E46FF1" w:rsidRPr="00E46FF1">
        <w:rPr>
          <w:sz w:val="28"/>
          <w:szCs w:val="28"/>
        </w:rPr>
        <w:t xml:space="preserve">районного </w:t>
      </w:r>
      <w:r w:rsidR="00CF0B30" w:rsidRPr="00E46FF1">
        <w:rPr>
          <w:sz w:val="28"/>
          <w:szCs w:val="28"/>
        </w:rPr>
        <w:t xml:space="preserve">бюджета, направляемых на закупки (далее – бюджетные средства) в соответствии с требованиями законодательства о контрактной системе в сфере закупок. </w:t>
      </w:r>
    </w:p>
    <w:p w:rsidR="00CF0B30" w:rsidRPr="00E46FF1" w:rsidRDefault="00401B3A" w:rsidP="00401B3A">
      <w:pPr>
        <w:autoSpaceDE w:val="0"/>
        <w:autoSpaceDN w:val="0"/>
        <w:adjustRightInd w:val="0"/>
        <w:ind w:firstLine="709"/>
        <w:jc w:val="both"/>
        <w:rPr>
          <w:sz w:val="28"/>
          <w:szCs w:val="28"/>
        </w:rPr>
      </w:pPr>
      <w:r w:rsidRPr="00E46FF1">
        <w:rPr>
          <w:sz w:val="28"/>
          <w:szCs w:val="28"/>
        </w:rPr>
        <w:t>2.4. </w:t>
      </w:r>
      <w:r w:rsidR="00CF0B30" w:rsidRPr="00E46FF1">
        <w:rPr>
          <w:sz w:val="28"/>
          <w:szCs w:val="28"/>
        </w:rPr>
        <w:t xml:space="preserve">В процессе проведения аудита в сфере закупок в пределах полномочий </w:t>
      </w:r>
      <w:r w:rsidR="003124C3" w:rsidRPr="00E46FF1">
        <w:rPr>
          <w:sz w:val="28"/>
          <w:szCs w:val="28"/>
        </w:rPr>
        <w:t>Контрольно-</w:t>
      </w:r>
      <w:r w:rsidR="00597C77" w:rsidRPr="00E46FF1">
        <w:rPr>
          <w:sz w:val="28"/>
          <w:szCs w:val="28"/>
        </w:rPr>
        <w:t>с</w:t>
      </w:r>
      <w:r w:rsidR="00CF0B30" w:rsidRPr="00E46FF1">
        <w:rPr>
          <w:sz w:val="28"/>
          <w:szCs w:val="28"/>
        </w:rPr>
        <w:t>четно</w:t>
      </w:r>
      <w:r w:rsidR="00E46FF1" w:rsidRPr="00E46FF1">
        <w:rPr>
          <w:sz w:val="28"/>
          <w:szCs w:val="28"/>
        </w:rPr>
        <w:t>го органа</w:t>
      </w:r>
      <w:r w:rsidR="00CF0B30" w:rsidRPr="00E46FF1">
        <w:rPr>
          <w:sz w:val="28"/>
          <w:szCs w:val="28"/>
        </w:rPr>
        <w:t xml:space="preserve"> </w:t>
      </w:r>
      <w:r w:rsidR="00FB09AE" w:rsidRPr="00E46FF1">
        <w:rPr>
          <w:sz w:val="28"/>
          <w:szCs w:val="28"/>
        </w:rPr>
        <w:t xml:space="preserve">могут </w:t>
      </w:r>
      <w:r w:rsidR="00CF0B30" w:rsidRPr="00E46FF1">
        <w:rPr>
          <w:sz w:val="28"/>
          <w:szCs w:val="28"/>
        </w:rPr>
        <w:t>анализир</w:t>
      </w:r>
      <w:r w:rsidR="00FB09AE" w:rsidRPr="00E46FF1">
        <w:rPr>
          <w:sz w:val="28"/>
          <w:szCs w:val="28"/>
        </w:rPr>
        <w:t>ова</w:t>
      </w:r>
      <w:r w:rsidR="00CF0B30" w:rsidRPr="00E46FF1">
        <w:rPr>
          <w:sz w:val="28"/>
          <w:szCs w:val="28"/>
        </w:rPr>
        <w:t>т</w:t>
      </w:r>
      <w:r w:rsidR="00FB09AE" w:rsidRPr="00E46FF1">
        <w:rPr>
          <w:sz w:val="28"/>
          <w:szCs w:val="28"/>
        </w:rPr>
        <w:t>ь</w:t>
      </w:r>
      <w:r w:rsidR="00CF0B30" w:rsidRPr="00E46FF1">
        <w:rPr>
          <w:sz w:val="28"/>
          <w:szCs w:val="28"/>
        </w:rPr>
        <w:t>ся и оцениват</w:t>
      </w:r>
      <w:r w:rsidR="00FB09AE" w:rsidRPr="00E46FF1">
        <w:rPr>
          <w:sz w:val="28"/>
          <w:szCs w:val="28"/>
        </w:rPr>
        <w:t>ь</w:t>
      </w:r>
      <w:r w:rsidR="00CF0B30" w:rsidRPr="00E46FF1">
        <w:rPr>
          <w:sz w:val="28"/>
          <w:szCs w:val="28"/>
        </w:rPr>
        <w:t>ся:</w:t>
      </w:r>
    </w:p>
    <w:p w:rsidR="00CF0B30" w:rsidRPr="00595F9A" w:rsidRDefault="00401B3A" w:rsidP="00401B3A">
      <w:pPr>
        <w:autoSpaceDE w:val="0"/>
        <w:autoSpaceDN w:val="0"/>
        <w:adjustRightInd w:val="0"/>
        <w:ind w:firstLine="709"/>
        <w:jc w:val="both"/>
        <w:rPr>
          <w:color w:val="FF0000"/>
          <w:sz w:val="28"/>
          <w:szCs w:val="28"/>
        </w:rPr>
      </w:pPr>
      <w:r w:rsidRPr="00595F9A">
        <w:rPr>
          <w:color w:val="FF0000"/>
          <w:sz w:val="28"/>
          <w:szCs w:val="28"/>
        </w:rPr>
        <w:t>- </w:t>
      </w:r>
      <w:proofErr w:type="gramStart"/>
      <w:r w:rsidR="00CF0B30" w:rsidRPr="00595F9A">
        <w:rPr>
          <w:color w:val="FF0000"/>
          <w:sz w:val="28"/>
          <w:szCs w:val="28"/>
        </w:rPr>
        <w:t>организация и процесс использования бюджетных средств начиная</w:t>
      </w:r>
      <w:proofErr w:type="gramEnd"/>
      <w:r w:rsidR="00CF0B30" w:rsidRPr="00595F9A">
        <w:rPr>
          <w:color w:val="FF0000"/>
          <w:sz w:val="28"/>
          <w:szCs w:val="28"/>
        </w:rPr>
        <w:t xml:space="preserve"> с этапа планирования закупок;</w:t>
      </w:r>
    </w:p>
    <w:p w:rsidR="00CF0B30" w:rsidRPr="00595F9A" w:rsidRDefault="00401B3A" w:rsidP="00401B3A">
      <w:pPr>
        <w:autoSpaceDE w:val="0"/>
        <w:autoSpaceDN w:val="0"/>
        <w:adjustRightInd w:val="0"/>
        <w:ind w:firstLine="709"/>
        <w:jc w:val="both"/>
        <w:rPr>
          <w:color w:val="FF0000"/>
          <w:sz w:val="28"/>
          <w:szCs w:val="28"/>
        </w:rPr>
      </w:pPr>
      <w:r w:rsidRPr="00595F9A">
        <w:rPr>
          <w:color w:val="FF0000"/>
          <w:sz w:val="28"/>
          <w:szCs w:val="28"/>
        </w:rPr>
        <w:t>- </w:t>
      </w:r>
      <w:r w:rsidR="00CF0B30" w:rsidRPr="00595F9A">
        <w:rPr>
          <w:color w:val="FF0000"/>
          <w:sz w:val="28"/>
          <w:szCs w:val="28"/>
        </w:rPr>
        <w:t>законность, своевременность, обоснованность, целесообразность расходов на закупки;</w:t>
      </w:r>
    </w:p>
    <w:p w:rsidR="00CF0B30" w:rsidRPr="00595F9A" w:rsidRDefault="00401B3A" w:rsidP="00401B3A">
      <w:pPr>
        <w:autoSpaceDE w:val="0"/>
        <w:autoSpaceDN w:val="0"/>
        <w:adjustRightInd w:val="0"/>
        <w:ind w:firstLine="709"/>
        <w:jc w:val="both"/>
        <w:rPr>
          <w:color w:val="FF0000"/>
          <w:sz w:val="28"/>
          <w:szCs w:val="28"/>
        </w:rPr>
      </w:pPr>
      <w:r w:rsidRPr="00595F9A">
        <w:rPr>
          <w:color w:val="FF0000"/>
          <w:sz w:val="28"/>
          <w:szCs w:val="28"/>
        </w:rPr>
        <w:t>- </w:t>
      </w:r>
      <w:r w:rsidR="00CF0B30" w:rsidRPr="00595F9A">
        <w:rPr>
          <w:color w:val="FF0000"/>
          <w:sz w:val="28"/>
          <w:szCs w:val="28"/>
        </w:rPr>
        <w:t>эффективность и результаты использования бюджетных средств;</w:t>
      </w:r>
    </w:p>
    <w:p w:rsidR="00CF0B30" w:rsidRPr="00595F9A" w:rsidRDefault="00401B3A" w:rsidP="00401B3A">
      <w:pPr>
        <w:autoSpaceDE w:val="0"/>
        <w:autoSpaceDN w:val="0"/>
        <w:adjustRightInd w:val="0"/>
        <w:ind w:firstLine="709"/>
        <w:jc w:val="both"/>
        <w:rPr>
          <w:color w:val="FF0000"/>
          <w:sz w:val="28"/>
          <w:szCs w:val="28"/>
        </w:rPr>
      </w:pPr>
      <w:r w:rsidRPr="00595F9A">
        <w:rPr>
          <w:color w:val="FF0000"/>
          <w:sz w:val="28"/>
          <w:szCs w:val="28"/>
        </w:rPr>
        <w:lastRenderedPageBreak/>
        <w:t>- </w:t>
      </w:r>
      <w:r w:rsidR="00CF0B30" w:rsidRPr="00595F9A">
        <w:rPr>
          <w:color w:val="FF0000"/>
          <w:sz w:val="28"/>
          <w:szCs w:val="28"/>
        </w:rPr>
        <w:t>система ведомственного контроля в сфере закупок;</w:t>
      </w:r>
    </w:p>
    <w:p w:rsidR="00CF0B30" w:rsidRPr="00595F9A" w:rsidRDefault="00401B3A" w:rsidP="00401B3A">
      <w:pPr>
        <w:autoSpaceDE w:val="0"/>
        <w:autoSpaceDN w:val="0"/>
        <w:adjustRightInd w:val="0"/>
        <w:ind w:firstLine="709"/>
        <w:jc w:val="both"/>
        <w:rPr>
          <w:color w:val="FF0000"/>
          <w:sz w:val="28"/>
          <w:szCs w:val="28"/>
        </w:rPr>
      </w:pPr>
      <w:r w:rsidRPr="00595F9A">
        <w:rPr>
          <w:color w:val="FF0000"/>
          <w:sz w:val="28"/>
          <w:szCs w:val="28"/>
        </w:rPr>
        <w:t>- </w:t>
      </w:r>
      <w:r w:rsidR="00CF0B30" w:rsidRPr="00595F9A">
        <w:rPr>
          <w:color w:val="FF0000"/>
          <w:sz w:val="28"/>
          <w:szCs w:val="28"/>
        </w:rPr>
        <w:t>система контроля в сфере закупок, осуществляемого заказчиком.</w:t>
      </w:r>
    </w:p>
    <w:p w:rsidR="00CF0B30" w:rsidRPr="00E46FF1" w:rsidRDefault="00401B3A" w:rsidP="00401B3A">
      <w:pPr>
        <w:autoSpaceDE w:val="0"/>
        <w:autoSpaceDN w:val="0"/>
        <w:adjustRightInd w:val="0"/>
        <w:ind w:firstLine="709"/>
        <w:jc w:val="both"/>
        <w:rPr>
          <w:sz w:val="28"/>
          <w:szCs w:val="28"/>
        </w:rPr>
      </w:pPr>
      <w:r w:rsidRPr="00E46FF1">
        <w:rPr>
          <w:sz w:val="28"/>
          <w:szCs w:val="28"/>
        </w:rPr>
        <w:t>2.5. </w:t>
      </w:r>
      <w:r w:rsidR="00CF0B30" w:rsidRPr="00E46FF1">
        <w:rPr>
          <w:sz w:val="28"/>
          <w:szCs w:val="28"/>
        </w:rPr>
        <w:t>Объектами аудита в сфере закупок являются:</w:t>
      </w:r>
    </w:p>
    <w:p w:rsidR="00576434" w:rsidRPr="00E46FF1" w:rsidRDefault="00576434" w:rsidP="00576434">
      <w:pPr>
        <w:tabs>
          <w:tab w:val="left" w:pos="0"/>
        </w:tabs>
        <w:autoSpaceDE w:val="0"/>
        <w:autoSpaceDN w:val="0"/>
        <w:adjustRightInd w:val="0"/>
        <w:ind w:firstLine="709"/>
        <w:jc w:val="both"/>
        <w:rPr>
          <w:sz w:val="28"/>
          <w:szCs w:val="28"/>
        </w:rPr>
      </w:pPr>
      <w:r w:rsidRPr="00E46FF1">
        <w:rPr>
          <w:sz w:val="28"/>
          <w:szCs w:val="28"/>
        </w:rPr>
        <w:t xml:space="preserve">1) органы </w:t>
      </w:r>
      <w:r w:rsidR="00E46FF1" w:rsidRPr="00E46FF1">
        <w:rPr>
          <w:sz w:val="28"/>
          <w:szCs w:val="28"/>
        </w:rPr>
        <w:t>местного</w:t>
      </w:r>
      <w:r w:rsidRPr="00E46FF1">
        <w:rPr>
          <w:sz w:val="28"/>
          <w:szCs w:val="28"/>
        </w:rPr>
        <w:t xml:space="preserve"> самоуправления, муниципальные органы, муниципальные казенные учреждения, действующие от имени муниципального образования </w:t>
      </w:r>
      <w:r w:rsidR="00E46FF1" w:rsidRPr="00E46FF1">
        <w:rPr>
          <w:sz w:val="28"/>
          <w:szCs w:val="28"/>
        </w:rPr>
        <w:t>Каратузский район</w:t>
      </w:r>
      <w:r w:rsidRPr="00E46FF1">
        <w:rPr>
          <w:sz w:val="28"/>
          <w:szCs w:val="28"/>
        </w:rPr>
        <w:t xml:space="preserve">, уполномоченные принимать бюджетные обязательства в соответствии с бюджетным законодательством Российской Федерации и </w:t>
      </w:r>
      <w:r w:rsidR="00E46FF1" w:rsidRPr="00E46FF1">
        <w:rPr>
          <w:sz w:val="28"/>
          <w:szCs w:val="28"/>
        </w:rPr>
        <w:t>муниципальными правовыми актами от имени района</w:t>
      </w:r>
      <w:r w:rsidRPr="00E46FF1">
        <w:rPr>
          <w:sz w:val="28"/>
          <w:szCs w:val="28"/>
        </w:rPr>
        <w:t xml:space="preserve"> и осуществляющие закупки;</w:t>
      </w:r>
    </w:p>
    <w:p w:rsidR="00576434" w:rsidRPr="00FE06CB" w:rsidRDefault="00576434" w:rsidP="00576434">
      <w:pPr>
        <w:tabs>
          <w:tab w:val="left" w:pos="0"/>
        </w:tabs>
        <w:autoSpaceDE w:val="0"/>
        <w:autoSpaceDN w:val="0"/>
        <w:adjustRightInd w:val="0"/>
        <w:ind w:firstLine="709"/>
        <w:jc w:val="both"/>
        <w:rPr>
          <w:sz w:val="28"/>
          <w:szCs w:val="28"/>
        </w:rPr>
      </w:pPr>
      <w:r w:rsidRPr="00FE06CB">
        <w:rPr>
          <w:sz w:val="28"/>
          <w:szCs w:val="28"/>
        </w:rPr>
        <w:t xml:space="preserve">2) бюджетные учреждения, осуществляющие </w:t>
      </w:r>
      <w:r w:rsidR="00357D56" w:rsidRPr="00FE06CB">
        <w:rPr>
          <w:sz w:val="28"/>
          <w:szCs w:val="28"/>
        </w:rPr>
        <w:t>закупки за счет средств бюджета (</w:t>
      </w:r>
      <w:r w:rsidRPr="00FE06CB">
        <w:rPr>
          <w:sz w:val="28"/>
          <w:szCs w:val="28"/>
        </w:rPr>
        <w:t>за исключением случаев</w:t>
      </w:r>
      <w:r w:rsidR="00357D56" w:rsidRPr="00FE06CB">
        <w:rPr>
          <w:sz w:val="28"/>
          <w:szCs w:val="28"/>
        </w:rPr>
        <w:t>,</w:t>
      </w:r>
      <w:r w:rsidRPr="00FE06CB">
        <w:rPr>
          <w:sz w:val="28"/>
          <w:szCs w:val="28"/>
        </w:rPr>
        <w:t xml:space="preserve"> предусмотрен</w:t>
      </w:r>
      <w:r w:rsidR="00357D56" w:rsidRPr="00FE06CB">
        <w:rPr>
          <w:sz w:val="28"/>
          <w:szCs w:val="28"/>
        </w:rPr>
        <w:t xml:space="preserve">ных частями 2 и 3 статьи 15 </w:t>
      </w:r>
      <w:r w:rsidRPr="00FE06CB">
        <w:rPr>
          <w:sz w:val="28"/>
          <w:szCs w:val="28"/>
        </w:rPr>
        <w:t xml:space="preserve"> Закона № 44-ФЗ</w:t>
      </w:r>
      <w:r w:rsidR="00357D56" w:rsidRPr="00FE06CB">
        <w:rPr>
          <w:sz w:val="28"/>
          <w:szCs w:val="28"/>
        </w:rPr>
        <w:t>)</w:t>
      </w:r>
      <w:r w:rsidRPr="00FE06CB">
        <w:rPr>
          <w:sz w:val="28"/>
          <w:szCs w:val="28"/>
        </w:rPr>
        <w:t>;</w:t>
      </w:r>
    </w:p>
    <w:p w:rsidR="00576434" w:rsidRPr="00FE06CB" w:rsidRDefault="00FE06CB" w:rsidP="00576434">
      <w:pPr>
        <w:tabs>
          <w:tab w:val="left" w:pos="0"/>
        </w:tabs>
        <w:autoSpaceDE w:val="0"/>
        <w:autoSpaceDN w:val="0"/>
        <w:adjustRightInd w:val="0"/>
        <w:ind w:firstLine="709"/>
        <w:jc w:val="both"/>
        <w:rPr>
          <w:sz w:val="28"/>
          <w:szCs w:val="28"/>
        </w:rPr>
      </w:pPr>
      <w:r>
        <w:rPr>
          <w:sz w:val="28"/>
          <w:szCs w:val="28"/>
        </w:rPr>
        <w:t xml:space="preserve">3) автономные учреждения </w:t>
      </w:r>
      <w:r w:rsidR="00576434" w:rsidRPr="00FE06CB">
        <w:rPr>
          <w:sz w:val="28"/>
          <w:szCs w:val="28"/>
        </w:rPr>
        <w:t>при осуществлении капитальных вложений за счет бюджета в объекты муниципальной собственности (часть 4 статьи 15 Закона № 44-ФЗ);</w:t>
      </w:r>
    </w:p>
    <w:p w:rsidR="00576434" w:rsidRPr="00D70537" w:rsidRDefault="00FE06CB" w:rsidP="00576434">
      <w:pPr>
        <w:tabs>
          <w:tab w:val="left" w:pos="0"/>
        </w:tabs>
        <w:autoSpaceDE w:val="0"/>
        <w:autoSpaceDN w:val="0"/>
        <w:adjustRightInd w:val="0"/>
        <w:ind w:firstLine="709"/>
        <w:jc w:val="both"/>
        <w:rPr>
          <w:sz w:val="28"/>
          <w:szCs w:val="28"/>
        </w:rPr>
      </w:pPr>
      <w:r w:rsidRPr="00D70537">
        <w:rPr>
          <w:sz w:val="28"/>
          <w:szCs w:val="28"/>
        </w:rPr>
        <w:t>4</w:t>
      </w:r>
      <w:r w:rsidR="00576434" w:rsidRPr="00D70537">
        <w:rPr>
          <w:sz w:val="28"/>
          <w:szCs w:val="28"/>
        </w:rPr>
        <w:t xml:space="preserve">) бюджетные учреждения, автономные учреждения, которым в соответствии с бюджетным законодательством органы </w:t>
      </w:r>
      <w:r w:rsidR="00D70537" w:rsidRPr="00D70537">
        <w:rPr>
          <w:sz w:val="28"/>
          <w:szCs w:val="28"/>
        </w:rPr>
        <w:t>местного</w:t>
      </w:r>
      <w:r w:rsidR="00576434" w:rsidRPr="00D70537">
        <w:rPr>
          <w:sz w:val="28"/>
          <w:szCs w:val="28"/>
        </w:rPr>
        <w:t xml:space="preserve"> самоуправления, являющиеся заказчиками, передали свои полномочия на осуществление закупок (часть 6 статьи 15 Закона № 44-ФЗ);</w:t>
      </w:r>
    </w:p>
    <w:p w:rsidR="00576434" w:rsidRPr="00D70537" w:rsidRDefault="00D70537" w:rsidP="00576434">
      <w:pPr>
        <w:tabs>
          <w:tab w:val="left" w:pos="0"/>
        </w:tabs>
        <w:autoSpaceDE w:val="0"/>
        <w:autoSpaceDN w:val="0"/>
        <w:adjustRightInd w:val="0"/>
        <w:ind w:firstLine="709"/>
        <w:jc w:val="both"/>
        <w:rPr>
          <w:sz w:val="28"/>
          <w:szCs w:val="28"/>
        </w:rPr>
      </w:pPr>
      <w:r w:rsidRPr="00D70537">
        <w:rPr>
          <w:sz w:val="28"/>
          <w:szCs w:val="28"/>
        </w:rPr>
        <w:t>5</w:t>
      </w:r>
      <w:r w:rsidR="00576434" w:rsidRPr="00D70537">
        <w:rPr>
          <w:sz w:val="28"/>
          <w:szCs w:val="28"/>
        </w:rPr>
        <w:t xml:space="preserve">) органы </w:t>
      </w:r>
      <w:r w:rsidRPr="00D70537">
        <w:rPr>
          <w:sz w:val="28"/>
          <w:szCs w:val="28"/>
        </w:rPr>
        <w:t>местного</w:t>
      </w:r>
      <w:r w:rsidR="00576434" w:rsidRPr="00D70537">
        <w:rPr>
          <w:sz w:val="28"/>
          <w:szCs w:val="28"/>
        </w:rPr>
        <w:t xml:space="preserve"> самоуправления, муниципальные казенные учреждения, на которые возложены полномочия по определению поставщиков (подрядчиков, исполнителей) для соответствующих заказчиков (уполномоченные органы, уполномоченные учреждения – в соответствии со статьей 26</w:t>
      </w:r>
      <w:r w:rsidR="00357D56" w:rsidRPr="00D70537">
        <w:rPr>
          <w:sz w:val="28"/>
          <w:szCs w:val="28"/>
        </w:rPr>
        <w:t xml:space="preserve"> Закона</w:t>
      </w:r>
      <w:r w:rsidR="00970A8F" w:rsidRPr="00D70537">
        <w:rPr>
          <w:sz w:val="28"/>
          <w:szCs w:val="28"/>
        </w:rPr>
        <w:t xml:space="preserve"> № 44-ФЗ);</w:t>
      </w:r>
    </w:p>
    <w:p w:rsidR="00970A8F" w:rsidRPr="00D70537" w:rsidRDefault="00D70537" w:rsidP="00576434">
      <w:pPr>
        <w:tabs>
          <w:tab w:val="left" w:pos="0"/>
        </w:tabs>
        <w:autoSpaceDE w:val="0"/>
        <w:autoSpaceDN w:val="0"/>
        <w:adjustRightInd w:val="0"/>
        <w:ind w:firstLine="709"/>
        <w:jc w:val="both"/>
        <w:rPr>
          <w:sz w:val="28"/>
          <w:szCs w:val="28"/>
        </w:rPr>
      </w:pPr>
      <w:r w:rsidRPr="00D70537">
        <w:rPr>
          <w:sz w:val="28"/>
          <w:szCs w:val="28"/>
        </w:rPr>
        <w:t>6</w:t>
      </w:r>
      <w:r w:rsidR="00970A8F" w:rsidRPr="00D70537">
        <w:rPr>
          <w:sz w:val="28"/>
          <w:szCs w:val="28"/>
        </w:rPr>
        <w:t>) иные организации и лица, на которые распространяются полномочия</w:t>
      </w:r>
      <w:r w:rsidR="004A0949" w:rsidRPr="00D70537">
        <w:rPr>
          <w:sz w:val="28"/>
          <w:szCs w:val="28"/>
        </w:rPr>
        <w:t xml:space="preserve"> К</w:t>
      </w:r>
      <w:r w:rsidR="00970A8F" w:rsidRPr="00D70537">
        <w:rPr>
          <w:sz w:val="28"/>
          <w:szCs w:val="28"/>
        </w:rPr>
        <w:t>онтрольно-счетно</w:t>
      </w:r>
      <w:r w:rsidRPr="00D70537">
        <w:rPr>
          <w:sz w:val="28"/>
          <w:szCs w:val="28"/>
        </w:rPr>
        <w:t>го органа</w:t>
      </w:r>
      <w:r w:rsidR="00970A8F" w:rsidRPr="00D70537">
        <w:rPr>
          <w:sz w:val="28"/>
          <w:szCs w:val="28"/>
        </w:rPr>
        <w:t>.</w:t>
      </w:r>
    </w:p>
    <w:p w:rsidR="00CF0B30" w:rsidRPr="00D70537" w:rsidRDefault="00CF0B30" w:rsidP="00401B3A">
      <w:pPr>
        <w:autoSpaceDE w:val="0"/>
        <w:autoSpaceDN w:val="0"/>
        <w:adjustRightInd w:val="0"/>
        <w:ind w:firstLine="709"/>
        <w:jc w:val="both"/>
        <w:rPr>
          <w:sz w:val="28"/>
          <w:szCs w:val="28"/>
        </w:rPr>
      </w:pPr>
      <w:r w:rsidRPr="00D70537">
        <w:rPr>
          <w:sz w:val="28"/>
          <w:szCs w:val="28"/>
        </w:rPr>
        <w:t xml:space="preserve">В рамках </w:t>
      </w:r>
      <w:r w:rsidR="00CB5276" w:rsidRPr="00D70537">
        <w:rPr>
          <w:sz w:val="28"/>
          <w:szCs w:val="28"/>
        </w:rPr>
        <w:t>М</w:t>
      </w:r>
      <w:r w:rsidRPr="00D70537">
        <w:rPr>
          <w:sz w:val="28"/>
          <w:szCs w:val="28"/>
        </w:rPr>
        <w:t>ероприяти</w:t>
      </w:r>
      <w:r w:rsidR="00CB5276" w:rsidRPr="00D70537">
        <w:rPr>
          <w:sz w:val="28"/>
          <w:szCs w:val="28"/>
        </w:rPr>
        <w:t>я</w:t>
      </w:r>
      <w:r w:rsidRPr="00D70537">
        <w:rPr>
          <w:sz w:val="28"/>
          <w:szCs w:val="28"/>
        </w:rPr>
        <w:t xml:space="preserve"> оцениваются как деятельность заказчиков, так и деятельность формируемых ими контрактных служб</w:t>
      </w:r>
      <w:r w:rsidR="00B040A7" w:rsidRPr="00D70537">
        <w:rPr>
          <w:sz w:val="28"/>
          <w:szCs w:val="28"/>
        </w:rPr>
        <w:t xml:space="preserve"> </w:t>
      </w:r>
      <w:r w:rsidRPr="00D70537">
        <w:rPr>
          <w:sz w:val="28"/>
          <w:szCs w:val="28"/>
        </w:rPr>
        <w:t xml:space="preserve">и комиссий по осуществлению закупок, </w:t>
      </w:r>
      <w:r w:rsidR="00B040A7" w:rsidRPr="00D70537">
        <w:rPr>
          <w:sz w:val="28"/>
          <w:szCs w:val="28"/>
        </w:rPr>
        <w:t xml:space="preserve">контрактного управляющего, </w:t>
      </w:r>
      <w:r w:rsidRPr="00D70537">
        <w:rPr>
          <w:sz w:val="28"/>
          <w:szCs w:val="28"/>
        </w:rPr>
        <w:t>привлекаемых ими специализированных организаций (при наличии), экспертов, экспертных организаций и электронных площадок, а также работа системы ведомственного контроля в сфере закупок, системы контроля в сфере закупок, осуществляемого заказчиком.</w:t>
      </w:r>
    </w:p>
    <w:p w:rsidR="00CF0B30" w:rsidRPr="0003103C" w:rsidRDefault="00401B3A" w:rsidP="00401B3A">
      <w:pPr>
        <w:autoSpaceDE w:val="0"/>
        <w:autoSpaceDN w:val="0"/>
        <w:adjustRightInd w:val="0"/>
        <w:ind w:firstLine="709"/>
        <w:jc w:val="both"/>
        <w:rPr>
          <w:sz w:val="28"/>
          <w:szCs w:val="28"/>
          <w:lang w:eastAsia="en-US"/>
        </w:rPr>
      </w:pPr>
      <w:r w:rsidRPr="0003103C">
        <w:rPr>
          <w:sz w:val="28"/>
          <w:szCs w:val="28"/>
        </w:rPr>
        <w:t>2.6. </w:t>
      </w:r>
      <w:r w:rsidR="00CF0B30" w:rsidRPr="0003103C">
        <w:rPr>
          <w:sz w:val="28"/>
          <w:szCs w:val="28"/>
        </w:rPr>
        <w:t>Порядок действий при организации и проведен</w:t>
      </w:r>
      <w:proofErr w:type="gramStart"/>
      <w:r w:rsidR="00CF0B30" w:rsidRPr="0003103C">
        <w:rPr>
          <w:sz w:val="28"/>
          <w:szCs w:val="28"/>
        </w:rPr>
        <w:t>ии ау</w:t>
      </w:r>
      <w:proofErr w:type="gramEnd"/>
      <w:r w:rsidR="00CF0B30" w:rsidRPr="0003103C">
        <w:rPr>
          <w:sz w:val="28"/>
          <w:szCs w:val="28"/>
        </w:rPr>
        <w:t>дита в сфере закупок установлен</w:t>
      </w:r>
      <w:r w:rsidR="003124C3" w:rsidRPr="0003103C">
        <w:rPr>
          <w:sz w:val="28"/>
          <w:szCs w:val="28"/>
        </w:rPr>
        <w:t xml:space="preserve"> </w:t>
      </w:r>
      <w:r w:rsidR="00B90BDD" w:rsidRPr="0003103C">
        <w:rPr>
          <w:sz w:val="28"/>
          <w:szCs w:val="28"/>
        </w:rPr>
        <w:t xml:space="preserve">СФК </w:t>
      </w:r>
      <w:r w:rsidR="0003103C" w:rsidRPr="0003103C">
        <w:rPr>
          <w:sz w:val="28"/>
          <w:szCs w:val="28"/>
        </w:rPr>
        <w:t>1</w:t>
      </w:r>
      <w:r w:rsidR="00B90BDD" w:rsidRPr="0003103C">
        <w:rPr>
          <w:sz w:val="28"/>
          <w:szCs w:val="28"/>
        </w:rPr>
        <w:t xml:space="preserve"> «Общие правила проведения контрольного мероприятия»</w:t>
      </w:r>
      <w:r w:rsidR="0003103C" w:rsidRPr="0003103C">
        <w:t xml:space="preserve"> и </w:t>
      </w:r>
      <w:r w:rsidR="0003103C" w:rsidRPr="0003103C">
        <w:rPr>
          <w:sz w:val="28"/>
          <w:szCs w:val="28"/>
        </w:rPr>
        <w:t>СФК 2 «Общие правила проведения экспертно-аналитического мероприятия»</w:t>
      </w:r>
      <w:r w:rsidR="00CF0B30" w:rsidRPr="0003103C">
        <w:rPr>
          <w:sz w:val="28"/>
          <w:szCs w:val="28"/>
        </w:rPr>
        <w:t>.</w:t>
      </w:r>
    </w:p>
    <w:p w:rsidR="00CF0B30" w:rsidRPr="0003103C" w:rsidRDefault="00CF0B30" w:rsidP="00401B3A">
      <w:pPr>
        <w:autoSpaceDE w:val="0"/>
        <w:autoSpaceDN w:val="0"/>
        <w:adjustRightInd w:val="0"/>
        <w:ind w:firstLine="709"/>
        <w:jc w:val="both"/>
        <w:rPr>
          <w:lang w:eastAsia="en-US"/>
        </w:rPr>
      </w:pPr>
    </w:p>
    <w:p w:rsidR="00CF0B30" w:rsidRPr="00F0726C" w:rsidRDefault="00CF0B30" w:rsidP="00401B3A">
      <w:pPr>
        <w:pStyle w:val="1"/>
        <w:jc w:val="center"/>
        <w:rPr>
          <w:rFonts w:ascii="Times New Roman" w:hAnsi="Times New Roman"/>
        </w:rPr>
      </w:pPr>
      <w:bookmarkStart w:id="6" w:name="_Toc393992718"/>
      <w:bookmarkStart w:id="7" w:name="_Toc393993528"/>
      <w:r w:rsidRPr="00F0726C">
        <w:rPr>
          <w:rFonts w:ascii="Times New Roman" w:hAnsi="Times New Roman"/>
        </w:rPr>
        <w:t>3. Источники информации для проведения аудита в сфере закупок</w:t>
      </w:r>
      <w:bookmarkEnd w:id="6"/>
      <w:bookmarkEnd w:id="7"/>
    </w:p>
    <w:p w:rsidR="00CF0B30" w:rsidRPr="00F0726C" w:rsidRDefault="00CF0B30" w:rsidP="00401B3A">
      <w:pPr>
        <w:ind w:firstLine="709"/>
        <w:jc w:val="both"/>
        <w:rPr>
          <w:snapToGrid w:val="0"/>
        </w:rPr>
      </w:pPr>
    </w:p>
    <w:p w:rsidR="00CF0B30" w:rsidRPr="00F0726C" w:rsidRDefault="00CF0B30" w:rsidP="00401B3A">
      <w:pPr>
        <w:ind w:firstLine="709"/>
        <w:jc w:val="both"/>
        <w:rPr>
          <w:snapToGrid w:val="0"/>
          <w:sz w:val="28"/>
          <w:szCs w:val="28"/>
        </w:rPr>
      </w:pPr>
      <w:r w:rsidRPr="00F0726C">
        <w:rPr>
          <w:snapToGrid w:val="0"/>
          <w:sz w:val="28"/>
          <w:szCs w:val="28"/>
        </w:rPr>
        <w:t>При проведен</w:t>
      </w:r>
      <w:proofErr w:type="gramStart"/>
      <w:r w:rsidRPr="00F0726C">
        <w:rPr>
          <w:snapToGrid w:val="0"/>
          <w:sz w:val="28"/>
          <w:szCs w:val="28"/>
        </w:rPr>
        <w:t>ии ау</w:t>
      </w:r>
      <w:proofErr w:type="gramEnd"/>
      <w:r w:rsidRPr="00F0726C">
        <w:rPr>
          <w:snapToGrid w:val="0"/>
          <w:sz w:val="28"/>
          <w:szCs w:val="28"/>
        </w:rPr>
        <w:t>дита в сфере закупок рекомендуется использовать следующие источники информации:</w:t>
      </w:r>
    </w:p>
    <w:p w:rsidR="000C4517" w:rsidRPr="00F0726C" w:rsidRDefault="00401B3A" w:rsidP="00401B3A">
      <w:pPr>
        <w:ind w:firstLine="709"/>
        <w:jc w:val="both"/>
        <w:rPr>
          <w:snapToGrid w:val="0"/>
          <w:sz w:val="28"/>
          <w:szCs w:val="28"/>
        </w:rPr>
      </w:pPr>
      <w:r w:rsidRPr="00F0726C">
        <w:rPr>
          <w:snapToGrid w:val="0"/>
          <w:sz w:val="28"/>
          <w:szCs w:val="28"/>
        </w:rPr>
        <w:t>1) </w:t>
      </w:r>
      <w:r w:rsidR="00CF0B30" w:rsidRPr="00F0726C">
        <w:rPr>
          <w:snapToGrid w:val="0"/>
          <w:sz w:val="28"/>
          <w:szCs w:val="28"/>
        </w:rPr>
        <w:t>законодательство о контрактной системе</w:t>
      </w:r>
      <w:r w:rsidR="00CF0B30" w:rsidRPr="00F0726C">
        <w:rPr>
          <w:sz w:val="28"/>
          <w:szCs w:val="28"/>
          <w:lang w:eastAsia="en-US"/>
        </w:rPr>
        <w:t xml:space="preserve"> в сфере закупок</w:t>
      </w:r>
      <w:r w:rsidR="003124C3" w:rsidRPr="00F0726C">
        <w:rPr>
          <w:snapToGrid w:val="0"/>
          <w:sz w:val="28"/>
          <w:szCs w:val="28"/>
        </w:rPr>
        <w:t>;</w:t>
      </w:r>
      <w:r w:rsidR="00CF0B30" w:rsidRPr="00F0726C">
        <w:rPr>
          <w:snapToGrid w:val="0"/>
          <w:sz w:val="28"/>
          <w:szCs w:val="28"/>
        </w:rPr>
        <w:t xml:space="preserve"> </w:t>
      </w:r>
    </w:p>
    <w:p w:rsidR="00CF0B30" w:rsidRPr="00F0726C" w:rsidRDefault="00401B3A" w:rsidP="00401B3A">
      <w:pPr>
        <w:ind w:firstLine="709"/>
        <w:jc w:val="both"/>
        <w:rPr>
          <w:snapToGrid w:val="0"/>
          <w:sz w:val="28"/>
          <w:szCs w:val="28"/>
        </w:rPr>
      </w:pPr>
      <w:r w:rsidRPr="00F0726C">
        <w:rPr>
          <w:snapToGrid w:val="0"/>
          <w:sz w:val="28"/>
          <w:szCs w:val="28"/>
        </w:rPr>
        <w:lastRenderedPageBreak/>
        <w:t>2) </w:t>
      </w:r>
      <w:r w:rsidR="00CF0B30" w:rsidRPr="00F0726C">
        <w:rPr>
          <w:snapToGrid w:val="0"/>
          <w:sz w:val="28"/>
          <w:szCs w:val="28"/>
        </w:rPr>
        <w:t xml:space="preserve">внутренние документы заказчика: </w:t>
      </w:r>
    </w:p>
    <w:p w:rsidR="00CF0B30" w:rsidRPr="00F0726C" w:rsidRDefault="00401B3A" w:rsidP="00401B3A">
      <w:pPr>
        <w:ind w:firstLine="709"/>
        <w:jc w:val="both"/>
        <w:rPr>
          <w:snapToGrid w:val="0"/>
          <w:sz w:val="28"/>
          <w:szCs w:val="28"/>
        </w:rPr>
      </w:pPr>
      <w:r w:rsidRPr="00F0726C">
        <w:rPr>
          <w:snapToGrid w:val="0"/>
          <w:sz w:val="28"/>
          <w:szCs w:val="28"/>
        </w:rPr>
        <w:t>- </w:t>
      </w:r>
      <w:r w:rsidR="00CF0B30" w:rsidRPr="00F0726C">
        <w:rPr>
          <w:snapToGrid w:val="0"/>
          <w:sz w:val="28"/>
          <w:szCs w:val="28"/>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CF0B30" w:rsidRPr="00F0726C" w:rsidRDefault="00401B3A" w:rsidP="00401B3A">
      <w:pPr>
        <w:ind w:firstLine="709"/>
        <w:jc w:val="both"/>
        <w:rPr>
          <w:snapToGrid w:val="0"/>
          <w:sz w:val="28"/>
          <w:szCs w:val="28"/>
        </w:rPr>
      </w:pPr>
      <w:r w:rsidRPr="00F0726C">
        <w:rPr>
          <w:snapToGrid w:val="0"/>
          <w:sz w:val="28"/>
          <w:szCs w:val="28"/>
        </w:rPr>
        <w:t>- </w:t>
      </w:r>
      <w:r w:rsidR="00CF0B30" w:rsidRPr="00F0726C">
        <w:rPr>
          <w:snapToGrid w:val="0"/>
          <w:sz w:val="28"/>
          <w:szCs w:val="28"/>
        </w:rPr>
        <w:t xml:space="preserve">документ о создании и регламентации работы комиссии (комиссий) по осуществлению закупок; </w:t>
      </w:r>
    </w:p>
    <w:p w:rsidR="00CF0B30" w:rsidRPr="00F0726C" w:rsidRDefault="00401B3A" w:rsidP="00401B3A">
      <w:pPr>
        <w:ind w:firstLine="709"/>
        <w:jc w:val="both"/>
        <w:rPr>
          <w:snapToGrid w:val="0"/>
          <w:sz w:val="28"/>
          <w:szCs w:val="28"/>
        </w:rPr>
      </w:pPr>
      <w:r w:rsidRPr="00F0726C">
        <w:rPr>
          <w:snapToGrid w:val="0"/>
          <w:sz w:val="28"/>
          <w:szCs w:val="28"/>
        </w:rPr>
        <w:t>- </w:t>
      </w:r>
      <w:r w:rsidR="00CF0B30" w:rsidRPr="00F0726C">
        <w:rPr>
          <w:snapToGrid w:val="0"/>
          <w:sz w:val="28"/>
          <w:szCs w:val="28"/>
        </w:rPr>
        <w:t>документ, регламентирующий процедуры планирования, обоснования и осуществления закупок;</w:t>
      </w:r>
    </w:p>
    <w:p w:rsidR="00CF0B30" w:rsidRPr="00FF69C7" w:rsidRDefault="00401B3A" w:rsidP="00401B3A">
      <w:pPr>
        <w:ind w:firstLine="709"/>
        <w:jc w:val="both"/>
        <w:rPr>
          <w:snapToGrid w:val="0"/>
          <w:sz w:val="28"/>
          <w:szCs w:val="28"/>
        </w:rPr>
      </w:pPr>
      <w:r w:rsidRPr="00FF69C7">
        <w:rPr>
          <w:snapToGrid w:val="0"/>
          <w:sz w:val="28"/>
          <w:szCs w:val="28"/>
        </w:rPr>
        <w:t>- </w:t>
      </w:r>
      <w:r w:rsidR="00CF0B30" w:rsidRPr="00FF69C7">
        <w:rPr>
          <w:snapToGrid w:val="0"/>
          <w:sz w:val="28"/>
          <w:szCs w:val="28"/>
        </w:rPr>
        <w:t>утвержденны</w:t>
      </w:r>
      <w:r w:rsidR="00FF69C7" w:rsidRPr="00FF69C7">
        <w:rPr>
          <w:snapToGrid w:val="0"/>
          <w:sz w:val="28"/>
          <w:szCs w:val="28"/>
        </w:rPr>
        <w:t>й</w:t>
      </w:r>
      <w:r w:rsidR="00CF0B30" w:rsidRPr="00FF69C7">
        <w:rPr>
          <w:snapToGrid w:val="0"/>
          <w:sz w:val="28"/>
          <w:szCs w:val="28"/>
        </w:rPr>
        <w:t xml:space="preserve"> план-график;</w:t>
      </w:r>
    </w:p>
    <w:p w:rsidR="00CF0B30" w:rsidRPr="00FF69C7" w:rsidRDefault="00401B3A" w:rsidP="00401B3A">
      <w:pPr>
        <w:ind w:firstLine="709"/>
        <w:jc w:val="both"/>
        <w:rPr>
          <w:snapToGrid w:val="0"/>
          <w:sz w:val="28"/>
          <w:szCs w:val="28"/>
        </w:rPr>
      </w:pPr>
      <w:r w:rsidRPr="00FF69C7">
        <w:rPr>
          <w:snapToGrid w:val="0"/>
          <w:sz w:val="28"/>
          <w:szCs w:val="28"/>
        </w:rPr>
        <w:t>- </w:t>
      </w:r>
      <w:r w:rsidR="00CF0B30" w:rsidRPr="00FF69C7">
        <w:rPr>
          <w:snapToGrid w:val="0"/>
          <w:sz w:val="28"/>
          <w:szCs w:val="28"/>
        </w:rPr>
        <w:t xml:space="preserve">утвержденные требования к отдельным видам товаров, работ, услуг (в том числе предельные цены товаров, работ, услуг) и (или) нормативные затраты на обеспечение функций </w:t>
      </w:r>
      <w:r w:rsidR="001335B8" w:rsidRPr="00FF69C7">
        <w:rPr>
          <w:snapToGrid w:val="0"/>
          <w:sz w:val="28"/>
          <w:szCs w:val="28"/>
        </w:rPr>
        <w:t>муниципальных</w:t>
      </w:r>
      <w:r w:rsidR="00CF0B30" w:rsidRPr="00FF69C7">
        <w:rPr>
          <w:snapToGrid w:val="0"/>
          <w:sz w:val="28"/>
          <w:szCs w:val="28"/>
        </w:rPr>
        <w:t xml:space="preserve"> ор</w:t>
      </w:r>
      <w:r w:rsidR="001335B8" w:rsidRPr="00FF69C7">
        <w:rPr>
          <w:snapToGrid w:val="0"/>
          <w:sz w:val="28"/>
          <w:szCs w:val="28"/>
        </w:rPr>
        <w:t>ганов</w:t>
      </w:r>
      <w:r w:rsidR="00CF0B30" w:rsidRPr="00FF69C7">
        <w:rPr>
          <w:snapToGrid w:val="0"/>
          <w:sz w:val="28"/>
          <w:szCs w:val="28"/>
        </w:rPr>
        <w:t>;</w:t>
      </w:r>
    </w:p>
    <w:p w:rsidR="00CF0B30" w:rsidRPr="00FF69C7" w:rsidRDefault="00401B3A" w:rsidP="00401B3A">
      <w:pPr>
        <w:ind w:firstLine="709"/>
        <w:jc w:val="both"/>
        <w:rPr>
          <w:snapToGrid w:val="0"/>
          <w:sz w:val="28"/>
          <w:szCs w:val="28"/>
        </w:rPr>
      </w:pPr>
      <w:r w:rsidRPr="00FF69C7">
        <w:rPr>
          <w:snapToGrid w:val="0"/>
          <w:sz w:val="28"/>
          <w:szCs w:val="28"/>
        </w:rPr>
        <w:t>- </w:t>
      </w:r>
      <w:r w:rsidR="00CF0B30" w:rsidRPr="00FF69C7">
        <w:rPr>
          <w:snapToGrid w:val="0"/>
          <w:sz w:val="28"/>
          <w:szCs w:val="28"/>
        </w:rPr>
        <w:t>документ, регламентирующий проведение контроля в сфере закупок, осуществляемый заказчиком;</w:t>
      </w:r>
    </w:p>
    <w:p w:rsidR="00CF0B30" w:rsidRPr="00FF69C7" w:rsidRDefault="00401B3A" w:rsidP="00401B3A">
      <w:pPr>
        <w:ind w:firstLine="709"/>
        <w:jc w:val="both"/>
        <w:rPr>
          <w:snapToGrid w:val="0"/>
          <w:sz w:val="28"/>
          <w:szCs w:val="28"/>
        </w:rPr>
      </w:pPr>
      <w:r w:rsidRPr="00FF69C7">
        <w:rPr>
          <w:snapToGrid w:val="0"/>
          <w:sz w:val="28"/>
          <w:szCs w:val="28"/>
        </w:rPr>
        <w:t>- </w:t>
      </w:r>
      <w:r w:rsidR="00CF0B30" w:rsidRPr="00FF69C7">
        <w:rPr>
          <w:snapToGrid w:val="0"/>
          <w:sz w:val="28"/>
          <w:szCs w:val="28"/>
        </w:rPr>
        <w:t>иные документы и информация в соответствии с целями пр</w:t>
      </w:r>
      <w:r w:rsidR="003124C3" w:rsidRPr="00FF69C7">
        <w:rPr>
          <w:snapToGrid w:val="0"/>
          <w:sz w:val="28"/>
          <w:szCs w:val="28"/>
        </w:rPr>
        <w:t>оведения аудита в сфере закупок.</w:t>
      </w:r>
    </w:p>
    <w:p w:rsidR="00CF0B30" w:rsidRPr="00FF69C7" w:rsidRDefault="00401B3A" w:rsidP="00401B3A">
      <w:pPr>
        <w:ind w:firstLine="709"/>
        <w:jc w:val="both"/>
        <w:rPr>
          <w:snapToGrid w:val="0"/>
          <w:sz w:val="28"/>
          <w:szCs w:val="28"/>
        </w:rPr>
      </w:pPr>
      <w:r w:rsidRPr="00FF69C7">
        <w:rPr>
          <w:snapToGrid w:val="0"/>
          <w:sz w:val="28"/>
          <w:szCs w:val="28"/>
        </w:rPr>
        <w:t>3) </w:t>
      </w:r>
      <w:r w:rsidR="00CF0B30" w:rsidRPr="00FF69C7">
        <w:rPr>
          <w:snapToGrid w:val="0"/>
          <w:sz w:val="28"/>
          <w:szCs w:val="28"/>
        </w:rPr>
        <w:t>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а именно</w:t>
      </w:r>
      <w:bookmarkStart w:id="8" w:name="Par84"/>
      <w:bookmarkEnd w:id="8"/>
      <w:r w:rsidR="00CF0B30" w:rsidRPr="00FF69C7">
        <w:rPr>
          <w:snapToGrid w:val="0"/>
          <w:sz w:val="28"/>
          <w:szCs w:val="28"/>
        </w:rPr>
        <w:t>:</w:t>
      </w:r>
    </w:p>
    <w:p w:rsidR="00CF0B30" w:rsidRPr="00FF69C7" w:rsidRDefault="00401B3A" w:rsidP="00401B3A">
      <w:pPr>
        <w:ind w:firstLine="709"/>
        <w:jc w:val="both"/>
        <w:rPr>
          <w:snapToGrid w:val="0"/>
          <w:sz w:val="28"/>
          <w:szCs w:val="28"/>
        </w:rPr>
      </w:pPr>
      <w:r w:rsidRPr="00FF69C7">
        <w:rPr>
          <w:snapToGrid w:val="0"/>
          <w:sz w:val="28"/>
          <w:szCs w:val="28"/>
        </w:rPr>
        <w:t>- </w:t>
      </w:r>
      <w:r w:rsidR="00CF0B30" w:rsidRPr="00FF69C7">
        <w:rPr>
          <w:snapToGrid w:val="0"/>
          <w:sz w:val="28"/>
          <w:szCs w:val="28"/>
        </w:rPr>
        <w:t>планы-графики;</w:t>
      </w:r>
    </w:p>
    <w:p w:rsidR="00CF0B30" w:rsidRPr="0003103C" w:rsidRDefault="00401B3A" w:rsidP="00401B3A">
      <w:pPr>
        <w:ind w:firstLine="709"/>
        <w:jc w:val="both"/>
        <w:rPr>
          <w:snapToGrid w:val="0"/>
          <w:sz w:val="28"/>
          <w:szCs w:val="28"/>
        </w:rPr>
      </w:pPr>
      <w:bookmarkStart w:id="9" w:name="Par86"/>
      <w:bookmarkEnd w:id="9"/>
      <w:r w:rsidRPr="0003103C">
        <w:rPr>
          <w:snapToGrid w:val="0"/>
          <w:sz w:val="28"/>
          <w:szCs w:val="28"/>
        </w:rPr>
        <w:t>- </w:t>
      </w:r>
      <w:r w:rsidR="00CF0B30" w:rsidRPr="0003103C">
        <w:rPr>
          <w:snapToGrid w:val="0"/>
          <w:sz w:val="28"/>
          <w:szCs w:val="28"/>
        </w:rPr>
        <w:t xml:space="preserve">информация о реализации </w:t>
      </w:r>
      <w:r w:rsidR="0003103C" w:rsidRPr="0003103C">
        <w:rPr>
          <w:snapToGrid w:val="0"/>
          <w:sz w:val="28"/>
          <w:szCs w:val="28"/>
        </w:rPr>
        <w:t>планов-графиков</w:t>
      </w:r>
      <w:r w:rsidR="00CF0B30" w:rsidRPr="0003103C">
        <w:rPr>
          <w:snapToGrid w:val="0"/>
          <w:sz w:val="28"/>
          <w:szCs w:val="28"/>
        </w:rPr>
        <w:t>;</w:t>
      </w:r>
    </w:p>
    <w:p w:rsidR="00CF0B30" w:rsidRPr="0003103C" w:rsidRDefault="00401B3A" w:rsidP="00401B3A">
      <w:pPr>
        <w:ind w:firstLine="709"/>
        <w:jc w:val="both"/>
        <w:rPr>
          <w:snapToGrid w:val="0"/>
          <w:sz w:val="28"/>
          <w:szCs w:val="28"/>
        </w:rPr>
      </w:pPr>
      <w:proofErr w:type="gramStart"/>
      <w:r w:rsidRPr="0003103C">
        <w:rPr>
          <w:snapToGrid w:val="0"/>
          <w:sz w:val="28"/>
          <w:szCs w:val="28"/>
        </w:rPr>
        <w:t>- </w:t>
      </w:r>
      <w:r w:rsidR="00CF0B30" w:rsidRPr="0003103C">
        <w:rPr>
          <w:snapToGrid w:val="0"/>
          <w:sz w:val="28"/>
          <w:szCs w:val="28"/>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CF0B30" w:rsidRPr="0003103C" w:rsidRDefault="00401B3A" w:rsidP="00401B3A">
      <w:pPr>
        <w:ind w:firstLine="709"/>
        <w:jc w:val="both"/>
        <w:rPr>
          <w:snapToGrid w:val="0"/>
          <w:sz w:val="28"/>
          <w:szCs w:val="28"/>
        </w:rPr>
      </w:pPr>
      <w:r w:rsidRPr="0003103C">
        <w:rPr>
          <w:snapToGrid w:val="0"/>
          <w:sz w:val="28"/>
          <w:szCs w:val="28"/>
        </w:rPr>
        <w:t>- </w:t>
      </w:r>
      <w:r w:rsidR="00CF0B30" w:rsidRPr="0003103C">
        <w:rPr>
          <w:snapToGrid w:val="0"/>
          <w:sz w:val="28"/>
          <w:szCs w:val="28"/>
        </w:rPr>
        <w:t>реестр контрактов, включая копии заключенных контрактов;</w:t>
      </w:r>
    </w:p>
    <w:p w:rsidR="00CF0B30" w:rsidRPr="0003103C" w:rsidRDefault="00401B3A" w:rsidP="00401B3A">
      <w:pPr>
        <w:ind w:firstLine="709"/>
        <w:jc w:val="both"/>
        <w:rPr>
          <w:snapToGrid w:val="0"/>
          <w:sz w:val="28"/>
          <w:szCs w:val="28"/>
        </w:rPr>
      </w:pPr>
      <w:r w:rsidRPr="0003103C">
        <w:rPr>
          <w:snapToGrid w:val="0"/>
          <w:sz w:val="28"/>
          <w:szCs w:val="28"/>
        </w:rPr>
        <w:t>- </w:t>
      </w:r>
      <w:r w:rsidR="00CF0B30" w:rsidRPr="0003103C">
        <w:rPr>
          <w:snapToGrid w:val="0"/>
          <w:sz w:val="28"/>
          <w:szCs w:val="28"/>
        </w:rPr>
        <w:t>реестр недобросовестных поставщиков (подрядчиков, исполнителей);</w:t>
      </w:r>
    </w:p>
    <w:p w:rsidR="00CF0B30" w:rsidRPr="0003103C" w:rsidRDefault="00401B3A" w:rsidP="00401B3A">
      <w:pPr>
        <w:ind w:firstLine="709"/>
        <w:jc w:val="both"/>
        <w:rPr>
          <w:snapToGrid w:val="0"/>
          <w:sz w:val="28"/>
          <w:szCs w:val="28"/>
        </w:rPr>
      </w:pPr>
      <w:r w:rsidRPr="0003103C">
        <w:rPr>
          <w:snapToGrid w:val="0"/>
          <w:sz w:val="28"/>
          <w:szCs w:val="28"/>
        </w:rPr>
        <w:t>- </w:t>
      </w:r>
      <w:r w:rsidR="00CF0B30" w:rsidRPr="0003103C">
        <w:rPr>
          <w:snapToGrid w:val="0"/>
          <w:sz w:val="28"/>
          <w:szCs w:val="28"/>
        </w:rPr>
        <w:t>библиотека типовых контрактов, типовых условий контрактов;</w:t>
      </w:r>
    </w:p>
    <w:p w:rsidR="00CF0B30" w:rsidRPr="0003103C" w:rsidRDefault="00401B3A" w:rsidP="00401B3A">
      <w:pPr>
        <w:ind w:firstLine="709"/>
        <w:jc w:val="both"/>
        <w:rPr>
          <w:snapToGrid w:val="0"/>
          <w:sz w:val="28"/>
          <w:szCs w:val="28"/>
        </w:rPr>
      </w:pPr>
      <w:r w:rsidRPr="0003103C">
        <w:rPr>
          <w:snapToGrid w:val="0"/>
          <w:sz w:val="28"/>
          <w:szCs w:val="28"/>
        </w:rPr>
        <w:t>- </w:t>
      </w:r>
      <w:r w:rsidR="00CF0B30" w:rsidRPr="0003103C">
        <w:rPr>
          <w:snapToGrid w:val="0"/>
          <w:sz w:val="28"/>
          <w:szCs w:val="28"/>
        </w:rPr>
        <w:t>реестр банковских гарантий;</w:t>
      </w:r>
    </w:p>
    <w:p w:rsidR="00CF0B30" w:rsidRPr="0003103C" w:rsidRDefault="00401B3A" w:rsidP="00401B3A">
      <w:pPr>
        <w:ind w:firstLine="709"/>
        <w:jc w:val="both"/>
        <w:rPr>
          <w:snapToGrid w:val="0"/>
          <w:sz w:val="28"/>
          <w:szCs w:val="28"/>
        </w:rPr>
      </w:pPr>
      <w:r w:rsidRPr="0003103C">
        <w:rPr>
          <w:snapToGrid w:val="0"/>
          <w:sz w:val="28"/>
          <w:szCs w:val="28"/>
        </w:rPr>
        <w:t>- </w:t>
      </w:r>
      <w:r w:rsidR="00CF0B30" w:rsidRPr="0003103C">
        <w:rPr>
          <w:snapToGrid w:val="0"/>
          <w:sz w:val="28"/>
          <w:szCs w:val="28"/>
        </w:rPr>
        <w:t>каталоги товаров, работ, услуг для обеспечения муниципальных нужд;</w:t>
      </w:r>
    </w:p>
    <w:p w:rsidR="00CF0B30" w:rsidRPr="0003103C" w:rsidRDefault="00401B3A" w:rsidP="00401B3A">
      <w:pPr>
        <w:ind w:firstLine="709"/>
        <w:jc w:val="both"/>
        <w:rPr>
          <w:snapToGrid w:val="0"/>
          <w:sz w:val="28"/>
          <w:szCs w:val="28"/>
        </w:rPr>
      </w:pPr>
      <w:r w:rsidRPr="0003103C">
        <w:rPr>
          <w:snapToGrid w:val="0"/>
          <w:sz w:val="28"/>
          <w:szCs w:val="28"/>
        </w:rPr>
        <w:t>- </w:t>
      </w:r>
      <w:r w:rsidR="00CF0B30" w:rsidRPr="0003103C">
        <w:rPr>
          <w:snapToGrid w:val="0"/>
          <w:sz w:val="28"/>
          <w:szCs w:val="28"/>
        </w:rPr>
        <w:t>реестр плановых и внеплановых проверок, включая реестр жалоб, их результатов и выданных предписаний;</w:t>
      </w:r>
    </w:p>
    <w:p w:rsidR="00CF0B30" w:rsidRPr="0003103C" w:rsidRDefault="00401B3A" w:rsidP="00401B3A">
      <w:pPr>
        <w:ind w:firstLine="709"/>
        <w:jc w:val="both"/>
        <w:rPr>
          <w:snapToGrid w:val="0"/>
          <w:sz w:val="28"/>
          <w:szCs w:val="28"/>
        </w:rPr>
      </w:pPr>
      <w:r w:rsidRPr="0003103C">
        <w:rPr>
          <w:snapToGrid w:val="0"/>
          <w:sz w:val="28"/>
          <w:szCs w:val="28"/>
        </w:rPr>
        <w:t>- </w:t>
      </w:r>
      <w:r w:rsidR="00CF0B30" w:rsidRPr="0003103C">
        <w:rPr>
          <w:snapToGrid w:val="0"/>
          <w:sz w:val="28"/>
          <w:szCs w:val="28"/>
        </w:rPr>
        <w:t xml:space="preserve">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w:t>
      </w:r>
      <w:r w:rsidR="001335B8" w:rsidRPr="0003103C">
        <w:rPr>
          <w:snapToGrid w:val="0"/>
          <w:sz w:val="28"/>
          <w:szCs w:val="28"/>
        </w:rPr>
        <w:t>муниципальных</w:t>
      </w:r>
      <w:r w:rsidR="00CF0B30" w:rsidRPr="0003103C">
        <w:rPr>
          <w:snapToGrid w:val="0"/>
          <w:sz w:val="28"/>
          <w:szCs w:val="28"/>
        </w:rPr>
        <w:t xml:space="preserve"> ор</w:t>
      </w:r>
      <w:r w:rsidR="001335B8" w:rsidRPr="0003103C">
        <w:rPr>
          <w:snapToGrid w:val="0"/>
          <w:sz w:val="28"/>
          <w:szCs w:val="28"/>
        </w:rPr>
        <w:t>ганов</w:t>
      </w:r>
      <w:r w:rsidR="00CF0B30" w:rsidRPr="0003103C">
        <w:rPr>
          <w:snapToGrid w:val="0"/>
          <w:sz w:val="28"/>
          <w:szCs w:val="28"/>
        </w:rPr>
        <w:t>;</w:t>
      </w:r>
    </w:p>
    <w:p w:rsidR="00CF0B30" w:rsidRPr="0003103C" w:rsidRDefault="00401B3A" w:rsidP="00401B3A">
      <w:pPr>
        <w:ind w:firstLine="709"/>
        <w:jc w:val="both"/>
        <w:rPr>
          <w:snapToGrid w:val="0"/>
          <w:sz w:val="28"/>
          <w:szCs w:val="28"/>
        </w:rPr>
      </w:pPr>
      <w:r w:rsidRPr="0003103C">
        <w:rPr>
          <w:snapToGrid w:val="0"/>
          <w:sz w:val="28"/>
          <w:szCs w:val="28"/>
        </w:rPr>
        <w:t>- </w:t>
      </w:r>
      <w:r w:rsidR="00CF0B30" w:rsidRPr="0003103C">
        <w:rPr>
          <w:snapToGrid w:val="0"/>
          <w:sz w:val="28"/>
          <w:szCs w:val="28"/>
        </w:rPr>
        <w:t>отчеты заказчиков, предусмотренные Законом № 44-ФЗ;</w:t>
      </w:r>
    </w:p>
    <w:p w:rsidR="00CF0B30" w:rsidRPr="0003103C" w:rsidRDefault="00401B3A" w:rsidP="00401B3A">
      <w:pPr>
        <w:ind w:firstLine="709"/>
        <w:jc w:val="both"/>
        <w:rPr>
          <w:snapToGrid w:val="0"/>
          <w:sz w:val="28"/>
          <w:szCs w:val="28"/>
        </w:rPr>
      </w:pPr>
      <w:bookmarkStart w:id="10" w:name="Par98"/>
      <w:bookmarkEnd w:id="10"/>
      <w:r w:rsidRPr="0003103C">
        <w:rPr>
          <w:snapToGrid w:val="0"/>
          <w:sz w:val="28"/>
          <w:szCs w:val="28"/>
        </w:rPr>
        <w:lastRenderedPageBreak/>
        <w:t>- </w:t>
      </w:r>
      <w:r w:rsidR="00CF0B30" w:rsidRPr="0003103C">
        <w:rPr>
          <w:snapToGrid w:val="0"/>
          <w:sz w:val="28"/>
          <w:szCs w:val="28"/>
        </w:rPr>
        <w:t>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 ним;</w:t>
      </w:r>
    </w:p>
    <w:p w:rsidR="00CF0B30" w:rsidRPr="0003103C" w:rsidRDefault="00401B3A" w:rsidP="00401B3A">
      <w:pPr>
        <w:ind w:firstLine="709"/>
        <w:jc w:val="both"/>
        <w:rPr>
          <w:snapToGrid w:val="0"/>
          <w:sz w:val="28"/>
          <w:szCs w:val="28"/>
        </w:rPr>
      </w:pPr>
      <w:r w:rsidRPr="0003103C">
        <w:rPr>
          <w:snapToGrid w:val="0"/>
          <w:sz w:val="28"/>
          <w:szCs w:val="28"/>
        </w:rPr>
        <w:t>- </w:t>
      </w:r>
      <w:r w:rsidR="00CF0B30" w:rsidRPr="0003103C">
        <w:rPr>
          <w:snapToGrid w:val="0"/>
          <w:sz w:val="28"/>
          <w:szCs w:val="28"/>
        </w:rPr>
        <w:t>информация, содержащаяся в протоколах определения поставщиков (подрядчиков, исполнителей);</w:t>
      </w:r>
    </w:p>
    <w:p w:rsidR="00CF0B30" w:rsidRPr="009F00C1" w:rsidRDefault="00401B3A" w:rsidP="00401B3A">
      <w:pPr>
        <w:ind w:firstLine="709"/>
        <w:jc w:val="both"/>
        <w:rPr>
          <w:sz w:val="28"/>
          <w:szCs w:val="28"/>
          <w:lang w:eastAsia="en-US"/>
        </w:rPr>
      </w:pPr>
      <w:r w:rsidRPr="009F00C1">
        <w:rPr>
          <w:snapToGrid w:val="0"/>
          <w:sz w:val="28"/>
          <w:szCs w:val="28"/>
        </w:rPr>
        <w:t>- </w:t>
      </w:r>
      <w:r w:rsidR="00CF0B30" w:rsidRPr="009F00C1">
        <w:rPr>
          <w:snapToGrid w:val="0"/>
          <w:sz w:val="28"/>
          <w:szCs w:val="28"/>
        </w:rPr>
        <w:t xml:space="preserve">информация о ходе и результатах </w:t>
      </w:r>
      <w:r w:rsidR="00CF0B30" w:rsidRPr="009F00C1">
        <w:rPr>
          <w:sz w:val="28"/>
          <w:szCs w:val="28"/>
          <w:lang w:eastAsia="en-US"/>
        </w:rPr>
        <w:t xml:space="preserve">общественного обсуждения закупок в случае, </w:t>
      </w:r>
      <w:r w:rsidR="009F00C1" w:rsidRPr="009F00C1">
        <w:rPr>
          <w:sz w:val="28"/>
          <w:szCs w:val="28"/>
          <w:lang w:eastAsia="en-US"/>
        </w:rPr>
        <w:t>проведения конкурсов и аукционов при начальной (максимальной) цене контракта, составляющей два миллиарда рублей и более (за исключением отдельных случаев)</w:t>
      </w:r>
      <w:r w:rsidR="00CF0B30" w:rsidRPr="009F00C1">
        <w:rPr>
          <w:sz w:val="28"/>
          <w:szCs w:val="28"/>
          <w:lang w:eastAsia="en-US"/>
        </w:rPr>
        <w:t>;</w:t>
      </w:r>
    </w:p>
    <w:p w:rsidR="00CF0B30" w:rsidRPr="00DA506B" w:rsidRDefault="00401B3A" w:rsidP="00401B3A">
      <w:pPr>
        <w:ind w:firstLine="709"/>
        <w:jc w:val="both"/>
        <w:rPr>
          <w:snapToGrid w:val="0"/>
          <w:sz w:val="28"/>
          <w:szCs w:val="28"/>
        </w:rPr>
      </w:pPr>
      <w:r w:rsidRPr="009F00C1">
        <w:rPr>
          <w:snapToGrid w:val="0"/>
          <w:sz w:val="28"/>
          <w:szCs w:val="28"/>
        </w:rPr>
        <w:t>- </w:t>
      </w:r>
      <w:r w:rsidR="00CF0B30" w:rsidRPr="009F00C1">
        <w:rPr>
          <w:snapToGrid w:val="0"/>
          <w:sz w:val="28"/>
          <w:szCs w:val="28"/>
        </w:rPr>
        <w:t>результаты мониторинга закупок, аудита в сфере</w:t>
      </w:r>
      <w:r w:rsidR="00CF0B30" w:rsidRPr="00DA506B">
        <w:rPr>
          <w:snapToGrid w:val="0"/>
          <w:sz w:val="28"/>
          <w:szCs w:val="28"/>
        </w:rPr>
        <w:t xml:space="preserve"> закупок, а также контроля в сфере закупок;</w:t>
      </w:r>
    </w:p>
    <w:p w:rsidR="00CF0B30" w:rsidRPr="00DA506B" w:rsidRDefault="00401B3A" w:rsidP="00401B3A">
      <w:pPr>
        <w:ind w:firstLine="709"/>
        <w:jc w:val="both"/>
        <w:rPr>
          <w:snapToGrid w:val="0"/>
          <w:sz w:val="28"/>
          <w:szCs w:val="28"/>
        </w:rPr>
      </w:pPr>
      <w:r w:rsidRPr="00DA506B">
        <w:rPr>
          <w:snapToGrid w:val="0"/>
          <w:sz w:val="28"/>
          <w:szCs w:val="28"/>
        </w:rPr>
        <w:t>- </w:t>
      </w:r>
      <w:r w:rsidR="00CF0B30" w:rsidRPr="00DA506B">
        <w:rPr>
          <w:snapToGrid w:val="0"/>
          <w:sz w:val="28"/>
          <w:szCs w:val="28"/>
        </w:rPr>
        <w:t>иная информация и документы, размещение которых предусмотрено Законом № 44-ФЗ и принятыми в соответствии с ним нормативными правовыми актами.</w:t>
      </w:r>
    </w:p>
    <w:p w:rsidR="00CF0B30" w:rsidRPr="00DA506B" w:rsidRDefault="00401B3A" w:rsidP="00401B3A">
      <w:pPr>
        <w:ind w:firstLine="709"/>
        <w:jc w:val="both"/>
        <w:rPr>
          <w:sz w:val="28"/>
          <w:szCs w:val="28"/>
          <w:lang w:eastAsia="en-US"/>
        </w:rPr>
      </w:pPr>
      <w:r w:rsidRPr="00DA506B">
        <w:rPr>
          <w:snapToGrid w:val="0"/>
          <w:sz w:val="28"/>
          <w:szCs w:val="28"/>
        </w:rPr>
        <w:t>4) </w:t>
      </w:r>
      <w:r w:rsidR="00CF0B30" w:rsidRPr="00DA506B">
        <w:rPr>
          <w:snapToGrid w:val="0"/>
          <w:sz w:val="28"/>
          <w:szCs w:val="28"/>
        </w:rPr>
        <w:t xml:space="preserve">электронные площадки и информация, размещаемая на них, включая </w:t>
      </w:r>
      <w:r w:rsidR="00CF0B30" w:rsidRPr="00DA506B">
        <w:rPr>
          <w:sz w:val="28"/>
          <w:szCs w:val="28"/>
          <w:lang w:eastAsia="en-US"/>
        </w:rPr>
        <w:t>реестры участников электронного аукциона, получивших аккредитацию на электронной площадке;</w:t>
      </w:r>
    </w:p>
    <w:p w:rsidR="00CF0B30" w:rsidRPr="00DA506B" w:rsidRDefault="00401B3A" w:rsidP="00401B3A">
      <w:pPr>
        <w:autoSpaceDE w:val="0"/>
        <w:autoSpaceDN w:val="0"/>
        <w:adjustRightInd w:val="0"/>
        <w:ind w:firstLine="709"/>
        <w:jc w:val="both"/>
        <w:rPr>
          <w:sz w:val="28"/>
          <w:szCs w:val="28"/>
          <w:lang w:eastAsia="en-US"/>
        </w:rPr>
      </w:pPr>
      <w:r w:rsidRPr="00DA506B">
        <w:rPr>
          <w:sz w:val="28"/>
          <w:szCs w:val="28"/>
          <w:lang w:eastAsia="en-US"/>
        </w:rPr>
        <w:t>5) </w:t>
      </w:r>
      <w:r w:rsidR="00CF0B30" w:rsidRPr="00DA506B">
        <w:rPr>
          <w:sz w:val="28"/>
          <w:szCs w:val="28"/>
          <w:lang w:eastAsia="en-US"/>
        </w:rPr>
        <w:t xml:space="preserve">официальные сайты заказчиков и информация, размещаемая на них, в том числе о планируемых закупках; </w:t>
      </w:r>
    </w:p>
    <w:p w:rsidR="00CF0B30" w:rsidRPr="00DA506B" w:rsidRDefault="00401B3A" w:rsidP="00401B3A">
      <w:pPr>
        <w:ind w:firstLine="709"/>
        <w:jc w:val="both"/>
        <w:rPr>
          <w:snapToGrid w:val="0"/>
          <w:sz w:val="28"/>
          <w:szCs w:val="28"/>
        </w:rPr>
      </w:pPr>
      <w:r w:rsidRPr="00DA506B">
        <w:rPr>
          <w:sz w:val="28"/>
          <w:szCs w:val="28"/>
          <w:lang w:eastAsia="en-US"/>
        </w:rPr>
        <w:t>6) </w:t>
      </w:r>
      <w:r w:rsidR="00CF0B30" w:rsidRPr="00DA506B">
        <w:rPr>
          <w:sz w:val="28"/>
          <w:szCs w:val="28"/>
          <w:lang w:eastAsia="en-US"/>
        </w:rPr>
        <w:t>печатные издания, в которых публикуется информация о планируемых закупках;</w:t>
      </w:r>
    </w:p>
    <w:p w:rsidR="00CF0B30" w:rsidRPr="00CC0D33" w:rsidRDefault="00B040A7" w:rsidP="00401B3A">
      <w:pPr>
        <w:ind w:firstLine="709"/>
        <w:jc w:val="both"/>
        <w:rPr>
          <w:snapToGrid w:val="0"/>
          <w:sz w:val="28"/>
          <w:szCs w:val="28"/>
        </w:rPr>
      </w:pPr>
      <w:proofErr w:type="gramStart"/>
      <w:r w:rsidRPr="00CC0D33">
        <w:rPr>
          <w:snapToGrid w:val="0"/>
          <w:sz w:val="28"/>
          <w:szCs w:val="28"/>
        </w:rPr>
        <w:t>7)</w:t>
      </w:r>
      <w:r w:rsidR="00401B3A" w:rsidRPr="00CC0D33">
        <w:rPr>
          <w:snapToGrid w:val="0"/>
          <w:sz w:val="28"/>
          <w:szCs w:val="28"/>
        </w:rPr>
        <w:t> </w:t>
      </w:r>
      <w:r w:rsidR="00CF0B30" w:rsidRPr="00CC0D33">
        <w:rPr>
          <w:snapToGrid w:val="0"/>
          <w:sz w:val="28"/>
          <w:szCs w:val="28"/>
        </w:rPr>
        <w:t>документы,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w:t>
      </w:r>
      <w:r w:rsidR="00CB5276" w:rsidRPr="00CC0D33">
        <w:rPr>
          <w:snapToGrid w:val="0"/>
          <w:sz w:val="28"/>
          <w:szCs w:val="28"/>
        </w:rPr>
        <w:t>енные объектом аудита</w:t>
      </w:r>
      <w:proofErr w:type="gramEnd"/>
      <w:r w:rsidR="00CF0B30" w:rsidRPr="00CC0D33">
        <w:rPr>
          <w:snapToGrid w:val="0"/>
          <w:sz w:val="28"/>
          <w:szCs w:val="28"/>
        </w:rPr>
        <w:t xml:space="preserve"> товары, работы и услуги достигли конечных потребителей, в интересах которых осуществлялась закупка;</w:t>
      </w:r>
    </w:p>
    <w:p w:rsidR="00CF0B30" w:rsidRPr="00CC0D33" w:rsidRDefault="007B0A07" w:rsidP="00401B3A">
      <w:pPr>
        <w:ind w:firstLine="709"/>
        <w:jc w:val="both"/>
        <w:rPr>
          <w:iCs/>
          <w:snapToGrid w:val="0"/>
          <w:sz w:val="28"/>
          <w:szCs w:val="28"/>
        </w:rPr>
      </w:pPr>
      <w:r w:rsidRPr="00CC0D33">
        <w:rPr>
          <w:snapToGrid w:val="0"/>
          <w:sz w:val="28"/>
          <w:szCs w:val="28"/>
        </w:rPr>
        <w:t>8</w:t>
      </w:r>
      <w:r w:rsidR="00401B3A" w:rsidRPr="00CC0D33">
        <w:rPr>
          <w:snapToGrid w:val="0"/>
          <w:sz w:val="28"/>
          <w:szCs w:val="28"/>
        </w:rPr>
        <w:t>) </w:t>
      </w:r>
      <w:r w:rsidR="00CF0B30" w:rsidRPr="00CC0D33">
        <w:rPr>
          <w:snapToGrid w:val="0"/>
          <w:sz w:val="28"/>
          <w:szCs w:val="28"/>
        </w:rPr>
        <w:t xml:space="preserve">результаты предыдущих </w:t>
      </w:r>
      <w:r w:rsidR="00B55AEB" w:rsidRPr="00CC0D33">
        <w:rPr>
          <w:snapToGrid w:val="0"/>
          <w:sz w:val="28"/>
          <w:szCs w:val="28"/>
        </w:rPr>
        <w:t>проверок</w:t>
      </w:r>
      <w:r w:rsidR="00CF0B30" w:rsidRPr="00CC0D33">
        <w:rPr>
          <w:snapToGrid w:val="0"/>
          <w:sz w:val="28"/>
          <w:szCs w:val="28"/>
        </w:rPr>
        <w:t xml:space="preserve"> соответствующих контрольных и надзорных органов, в том числе </w:t>
      </w:r>
      <w:r w:rsidR="00F530C2" w:rsidRPr="00CC0D33">
        <w:rPr>
          <w:snapToGrid w:val="0"/>
          <w:sz w:val="28"/>
          <w:szCs w:val="28"/>
        </w:rPr>
        <w:t>мероприятий</w:t>
      </w:r>
      <w:r w:rsidR="00CF0B30" w:rsidRPr="00CC0D33">
        <w:rPr>
          <w:snapToGrid w:val="0"/>
          <w:sz w:val="28"/>
          <w:szCs w:val="28"/>
        </w:rPr>
        <w:t xml:space="preserve">, проводимых </w:t>
      </w:r>
      <w:r w:rsidR="00F530C2" w:rsidRPr="00CC0D33">
        <w:rPr>
          <w:snapToGrid w:val="0"/>
          <w:sz w:val="28"/>
          <w:szCs w:val="28"/>
        </w:rPr>
        <w:t>Контрольно-</w:t>
      </w:r>
      <w:r w:rsidR="00AE4FEB" w:rsidRPr="00CC0D33">
        <w:rPr>
          <w:snapToGrid w:val="0"/>
          <w:sz w:val="28"/>
          <w:szCs w:val="28"/>
        </w:rPr>
        <w:t>с</w:t>
      </w:r>
      <w:r w:rsidR="00CF0B30" w:rsidRPr="00CC0D33">
        <w:rPr>
          <w:snapToGrid w:val="0"/>
          <w:sz w:val="28"/>
          <w:szCs w:val="28"/>
        </w:rPr>
        <w:t>четн</w:t>
      </w:r>
      <w:r w:rsidR="00CC0D33" w:rsidRPr="00CC0D33">
        <w:rPr>
          <w:snapToGrid w:val="0"/>
          <w:sz w:val="28"/>
          <w:szCs w:val="28"/>
        </w:rPr>
        <w:t>ым органом</w:t>
      </w:r>
      <w:r w:rsidR="00CF0B30" w:rsidRPr="00CC0D33">
        <w:rPr>
          <w:iCs/>
          <w:snapToGrid w:val="0"/>
          <w:sz w:val="28"/>
          <w:szCs w:val="28"/>
        </w:rPr>
        <w:t>;</w:t>
      </w:r>
    </w:p>
    <w:p w:rsidR="00CF0B30" w:rsidRPr="00CC0D33" w:rsidRDefault="007B0A07" w:rsidP="00401B3A">
      <w:pPr>
        <w:ind w:firstLine="709"/>
        <w:jc w:val="both"/>
        <w:rPr>
          <w:iCs/>
          <w:snapToGrid w:val="0"/>
          <w:sz w:val="28"/>
          <w:szCs w:val="28"/>
        </w:rPr>
      </w:pPr>
      <w:r w:rsidRPr="00CC0D33">
        <w:rPr>
          <w:iCs/>
          <w:snapToGrid w:val="0"/>
          <w:sz w:val="28"/>
          <w:szCs w:val="28"/>
        </w:rPr>
        <w:t>9</w:t>
      </w:r>
      <w:r w:rsidR="00401B3A" w:rsidRPr="00CC0D33">
        <w:rPr>
          <w:iCs/>
          <w:snapToGrid w:val="0"/>
          <w:sz w:val="28"/>
          <w:szCs w:val="28"/>
        </w:rPr>
        <w:t>) </w:t>
      </w:r>
      <w:r w:rsidR="00CF0B30" w:rsidRPr="00CC0D33">
        <w:rPr>
          <w:iCs/>
          <w:snapToGrid w:val="0"/>
          <w:sz w:val="28"/>
          <w:szCs w:val="28"/>
        </w:rPr>
        <w:t>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CF0B30" w:rsidRPr="00CC0D33" w:rsidRDefault="00401B3A" w:rsidP="00401B3A">
      <w:pPr>
        <w:ind w:firstLine="709"/>
        <w:jc w:val="both"/>
        <w:rPr>
          <w:iCs/>
          <w:snapToGrid w:val="0"/>
          <w:sz w:val="28"/>
          <w:szCs w:val="28"/>
        </w:rPr>
      </w:pPr>
      <w:r w:rsidRPr="00CC0D33">
        <w:rPr>
          <w:iCs/>
          <w:snapToGrid w:val="0"/>
          <w:sz w:val="28"/>
          <w:szCs w:val="28"/>
        </w:rPr>
        <w:t>1</w:t>
      </w:r>
      <w:r w:rsidR="007B0A07" w:rsidRPr="00CC0D33">
        <w:rPr>
          <w:iCs/>
          <w:snapToGrid w:val="0"/>
          <w:sz w:val="28"/>
          <w:szCs w:val="28"/>
        </w:rPr>
        <w:t>0</w:t>
      </w:r>
      <w:r w:rsidRPr="00CC0D33">
        <w:rPr>
          <w:iCs/>
          <w:snapToGrid w:val="0"/>
          <w:sz w:val="28"/>
          <w:szCs w:val="28"/>
        </w:rPr>
        <w:t>) </w:t>
      </w:r>
      <w:r w:rsidR="00CF0B30" w:rsidRPr="00CC0D33">
        <w:rPr>
          <w:iCs/>
          <w:snapToGrid w:val="0"/>
          <w:sz w:val="28"/>
          <w:szCs w:val="28"/>
        </w:rPr>
        <w:t>электронные базы данных;</w:t>
      </w:r>
    </w:p>
    <w:p w:rsidR="00CF0B30" w:rsidRPr="00CC0D33" w:rsidRDefault="00401B3A" w:rsidP="00401B3A">
      <w:pPr>
        <w:ind w:firstLine="709"/>
        <w:jc w:val="both"/>
        <w:rPr>
          <w:iCs/>
          <w:snapToGrid w:val="0"/>
          <w:sz w:val="28"/>
          <w:szCs w:val="28"/>
        </w:rPr>
      </w:pPr>
      <w:r w:rsidRPr="00CC0D33">
        <w:rPr>
          <w:iCs/>
          <w:snapToGrid w:val="0"/>
          <w:sz w:val="28"/>
          <w:szCs w:val="28"/>
        </w:rPr>
        <w:t>1</w:t>
      </w:r>
      <w:r w:rsidR="007B0A07" w:rsidRPr="00CC0D33">
        <w:rPr>
          <w:iCs/>
          <w:snapToGrid w:val="0"/>
          <w:sz w:val="28"/>
          <w:szCs w:val="28"/>
        </w:rPr>
        <w:t>1</w:t>
      </w:r>
      <w:r w:rsidRPr="00CC0D33">
        <w:rPr>
          <w:iCs/>
          <w:snapToGrid w:val="0"/>
          <w:sz w:val="28"/>
          <w:szCs w:val="28"/>
        </w:rPr>
        <w:t>) </w:t>
      </w:r>
      <w:r w:rsidR="00CF0B30" w:rsidRPr="00CC0D33">
        <w:rPr>
          <w:iCs/>
          <w:snapToGrid w:val="0"/>
          <w:sz w:val="28"/>
          <w:szCs w:val="28"/>
        </w:rPr>
        <w:t>интернет-сайты компаний-производителей товаров, работ, услуг;</w:t>
      </w:r>
    </w:p>
    <w:p w:rsidR="00CF0B30" w:rsidRPr="00CC0D33" w:rsidRDefault="00CF0B30" w:rsidP="00401B3A">
      <w:pPr>
        <w:ind w:firstLine="709"/>
        <w:jc w:val="both"/>
        <w:rPr>
          <w:snapToGrid w:val="0"/>
          <w:sz w:val="28"/>
          <w:szCs w:val="28"/>
        </w:rPr>
      </w:pPr>
      <w:r w:rsidRPr="00CC0D33">
        <w:rPr>
          <w:snapToGrid w:val="0"/>
          <w:sz w:val="28"/>
          <w:szCs w:val="28"/>
        </w:rPr>
        <w:t>1</w:t>
      </w:r>
      <w:r w:rsidR="007B0A07" w:rsidRPr="00CC0D33">
        <w:rPr>
          <w:snapToGrid w:val="0"/>
          <w:sz w:val="28"/>
          <w:szCs w:val="28"/>
        </w:rPr>
        <w:t>2</w:t>
      </w:r>
      <w:r w:rsidRPr="00CC0D33">
        <w:rPr>
          <w:snapToGrid w:val="0"/>
          <w:sz w:val="28"/>
          <w:szCs w:val="28"/>
        </w:rPr>
        <w:t>) иная информация (документы, сведения), полученная от экспертов, в том числе</w:t>
      </w:r>
      <w:r w:rsidRPr="00CC0D33">
        <w:rPr>
          <w:sz w:val="28"/>
          <w:szCs w:val="28"/>
        </w:rPr>
        <w:t xml:space="preserve"> </w:t>
      </w:r>
      <w:r w:rsidRPr="00CC0D33">
        <w:rPr>
          <w:snapToGrid w:val="0"/>
          <w:sz w:val="28"/>
          <w:szCs w:val="28"/>
        </w:rPr>
        <w:t>информация о складывающихся на товарных рынках ценах товаров, работ, услуг, закупаемых для обеспечения муниципальных нужд.</w:t>
      </w:r>
    </w:p>
    <w:p w:rsidR="00CF0B30" w:rsidRPr="00DA506B" w:rsidRDefault="00CF0B30" w:rsidP="00401B3A">
      <w:pPr>
        <w:ind w:firstLine="709"/>
        <w:jc w:val="both"/>
        <w:rPr>
          <w:snapToGrid w:val="0"/>
          <w:sz w:val="28"/>
          <w:szCs w:val="28"/>
        </w:rPr>
      </w:pPr>
      <w:r w:rsidRPr="00DA506B">
        <w:rPr>
          <w:snapToGrid w:val="0"/>
          <w:sz w:val="28"/>
          <w:szCs w:val="28"/>
        </w:rPr>
        <w:lastRenderedPageBreak/>
        <w:t xml:space="preserve">В ходе проведения </w:t>
      </w:r>
      <w:r w:rsidR="00F530C2" w:rsidRPr="00DA506B">
        <w:rPr>
          <w:snapToGrid w:val="0"/>
          <w:sz w:val="28"/>
          <w:szCs w:val="28"/>
        </w:rPr>
        <w:t>М</w:t>
      </w:r>
      <w:r w:rsidRPr="00DA506B">
        <w:rPr>
          <w:snapToGrid w:val="0"/>
          <w:sz w:val="28"/>
          <w:szCs w:val="28"/>
        </w:rPr>
        <w:t>ероприятия могут использоваться одновременно несколько источников информации, имеющих непосредственное отноше</w:t>
      </w:r>
      <w:r w:rsidR="00F530C2" w:rsidRPr="00DA506B">
        <w:rPr>
          <w:snapToGrid w:val="0"/>
          <w:sz w:val="28"/>
          <w:szCs w:val="28"/>
        </w:rPr>
        <w:t>ние к предмету и объекту аудита.</w:t>
      </w:r>
    </w:p>
    <w:p w:rsidR="00CF0B30" w:rsidRPr="00DA506B" w:rsidRDefault="00CF0B30" w:rsidP="00401B3A">
      <w:pPr>
        <w:autoSpaceDE w:val="0"/>
        <w:autoSpaceDN w:val="0"/>
        <w:adjustRightInd w:val="0"/>
        <w:ind w:firstLine="709"/>
        <w:jc w:val="both"/>
        <w:rPr>
          <w:sz w:val="28"/>
          <w:szCs w:val="28"/>
          <w:lang w:eastAsia="en-US"/>
        </w:rPr>
      </w:pPr>
      <w:r w:rsidRPr="00DA506B">
        <w:rPr>
          <w:sz w:val="28"/>
          <w:szCs w:val="28"/>
          <w:lang w:eastAsia="en-US"/>
        </w:rPr>
        <w:t xml:space="preserve">При этом необходимо учитывать следующий минимальный набор документов, который </w:t>
      </w:r>
      <w:r w:rsidR="00F530C2" w:rsidRPr="00DA506B">
        <w:rPr>
          <w:sz w:val="28"/>
          <w:szCs w:val="28"/>
          <w:lang w:eastAsia="en-US"/>
        </w:rPr>
        <w:t>должен быть у объекта аудита</w:t>
      </w:r>
      <w:r w:rsidRPr="00DA506B">
        <w:rPr>
          <w:sz w:val="28"/>
          <w:szCs w:val="28"/>
          <w:lang w:eastAsia="en-US"/>
        </w:rPr>
        <w:t>:</w:t>
      </w:r>
    </w:p>
    <w:p w:rsidR="00CF0B30" w:rsidRPr="00CC0D33" w:rsidRDefault="00CF0B30" w:rsidP="009F3FF2">
      <w:pPr>
        <w:numPr>
          <w:ilvl w:val="0"/>
          <w:numId w:val="21"/>
        </w:numPr>
        <w:autoSpaceDE w:val="0"/>
        <w:autoSpaceDN w:val="0"/>
        <w:adjustRightInd w:val="0"/>
        <w:jc w:val="both"/>
        <w:rPr>
          <w:sz w:val="28"/>
          <w:szCs w:val="28"/>
          <w:lang w:eastAsia="en-US"/>
        </w:rPr>
      </w:pPr>
      <w:r w:rsidRPr="00CC0D33">
        <w:rPr>
          <w:sz w:val="28"/>
          <w:szCs w:val="28"/>
          <w:lang w:eastAsia="en-US"/>
        </w:rPr>
        <w:t>до этапа осуществления закупки:</w:t>
      </w:r>
    </w:p>
    <w:p w:rsidR="00CF0B30" w:rsidRPr="00CC0D33" w:rsidRDefault="00401B3A" w:rsidP="00401B3A">
      <w:pPr>
        <w:autoSpaceDE w:val="0"/>
        <w:autoSpaceDN w:val="0"/>
        <w:adjustRightInd w:val="0"/>
        <w:ind w:firstLine="709"/>
        <w:jc w:val="both"/>
        <w:rPr>
          <w:sz w:val="28"/>
          <w:szCs w:val="28"/>
          <w:lang w:eastAsia="en-US"/>
        </w:rPr>
      </w:pPr>
      <w:r w:rsidRPr="00CC0D33">
        <w:rPr>
          <w:sz w:val="28"/>
          <w:szCs w:val="28"/>
          <w:lang w:eastAsia="en-US"/>
        </w:rPr>
        <w:t>- </w:t>
      </w:r>
      <w:r w:rsidR="00CF0B30" w:rsidRPr="00CC0D33">
        <w:rPr>
          <w:sz w:val="28"/>
          <w:szCs w:val="28"/>
          <w:lang w:eastAsia="en-US"/>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w:t>
      </w:r>
    </w:p>
    <w:p w:rsidR="00CF0B30" w:rsidRPr="00CC0D33" w:rsidRDefault="00401B3A" w:rsidP="00401B3A">
      <w:pPr>
        <w:autoSpaceDE w:val="0"/>
        <w:autoSpaceDN w:val="0"/>
        <w:adjustRightInd w:val="0"/>
        <w:ind w:firstLine="709"/>
        <w:jc w:val="both"/>
        <w:rPr>
          <w:sz w:val="28"/>
          <w:szCs w:val="28"/>
          <w:lang w:eastAsia="en-US"/>
        </w:rPr>
      </w:pPr>
      <w:r w:rsidRPr="00CC0D33">
        <w:rPr>
          <w:sz w:val="28"/>
          <w:szCs w:val="28"/>
          <w:lang w:eastAsia="en-US"/>
        </w:rPr>
        <w:t>- </w:t>
      </w:r>
      <w:r w:rsidR="00CF0B30" w:rsidRPr="00CC0D33">
        <w:rPr>
          <w:sz w:val="28"/>
          <w:szCs w:val="28"/>
          <w:lang w:eastAsia="en-US"/>
        </w:rPr>
        <w:t xml:space="preserve">документы о создании и регламентации работы комиссии (комиссий) по осуществлению закупок; </w:t>
      </w:r>
    </w:p>
    <w:p w:rsidR="00CF0B30" w:rsidRPr="00CC0D33" w:rsidRDefault="00401B3A" w:rsidP="00401B3A">
      <w:pPr>
        <w:autoSpaceDE w:val="0"/>
        <w:autoSpaceDN w:val="0"/>
        <w:adjustRightInd w:val="0"/>
        <w:ind w:firstLine="709"/>
        <w:jc w:val="both"/>
        <w:rPr>
          <w:sz w:val="28"/>
          <w:szCs w:val="28"/>
          <w:lang w:eastAsia="en-US"/>
        </w:rPr>
      </w:pPr>
      <w:r w:rsidRPr="00CC0D33">
        <w:rPr>
          <w:sz w:val="28"/>
          <w:szCs w:val="28"/>
          <w:lang w:eastAsia="en-US"/>
        </w:rPr>
        <w:t>- </w:t>
      </w:r>
      <w:r w:rsidR="00CF0B30" w:rsidRPr="00CC0D33">
        <w:rPr>
          <w:sz w:val="28"/>
          <w:szCs w:val="28"/>
          <w:lang w:eastAsia="en-US"/>
        </w:rPr>
        <w:t>документ, регламентирующий проведение контроля в сфере закупок, осуществляемый заказчиком;</w:t>
      </w:r>
    </w:p>
    <w:p w:rsidR="00CF0B30" w:rsidRPr="00CC0D33" w:rsidRDefault="00401B3A" w:rsidP="00401B3A">
      <w:pPr>
        <w:autoSpaceDE w:val="0"/>
        <w:autoSpaceDN w:val="0"/>
        <w:adjustRightInd w:val="0"/>
        <w:ind w:firstLine="709"/>
        <w:jc w:val="both"/>
        <w:rPr>
          <w:sz w:val="28"/>
          <w:szCs w:val="28"/>
          <w:lang w:eastAsia="en-US"/>
        </w:rPr>
      </w:pPr>
      <w:proofErr w:type="gramStart"/>
      <w:r w:rsidRPr="00CC0D33">
        <w:rPr>
          <w:sz w:val="28"/>
          <w:szCs w:val="28"/>
          <w:lang w:eastAsia="en-US"/>
        </w:rPr>
        <w:t>- </w:t>
      </w:r>
      <w:r w:rsidR="00CF0B30" w:rsidRPr="00CC0D33">
        <w:rPr>
          <w:sz w:val="28"/>
          <w:szCs w:val="28"/>
          <w:lang w:eastAsia="en-US"/>
        </w:rPr>
        <w:t>план-гра</w:t>
      </w:r>
      <w:r w:rsidR="00DA506B" w:rsidRPr="00CC0D33">
        <w:rPr>
          <w:sz w:val="28"/>
          <w:szCs w:val="28"/>
          <w:lang w:eastAsia="en-US"/>
        </w:rPr>
        <w:t>фик</w:t>
      </w:r>
      <w:r w:rsidR="00CF0B30" w:rsidRPr="00CC0D33">
        <w:rPr>
          <w:sz w:val="28"/>
          <w:szCs w:val="28"/>
          <w:lang w:eastAsia="en-US"/>
        </w:rPr>
        <w:t>, включая обоснования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w:t>
      </w:r>
      <w:proofErr w:type="gramEnd"/>
    </w:p>
    <w:p w:rsidR="00CF0B30" w:rsidRPr="000028B0" w:rsidRDefault="00401B3A" w:rsidP="00401B3A">
      <w:pPr>
        <w:autoSpaceDE w:val="0"/>
        <w:autoSpaceDN w:val="0"/>
        <w:adjustRightInd w:val="0"/>
        <w:ind w:firstLine="709"/>
        <w:jc w:val="both"/>
        <w:rPr>
          <w:sz w:val="28"/>
          <w:szCs w:val="28"/>
          <w:lang w:eastAsia="en-US"/>
        </w:rPr>
      </w:pPr>
      <w:r w:rsidRPr="000028B0">
        <w:rPr>
          <w:sz w:val="28"/>
          <w:szCs w:val="28"/>
          <w:lang w:eastAsia="en-US"/>
        </w:rPr>
        <w:t>- </w:t>
      </w:r>
      <w:r w:rsidR="00CF0B30" w:rsidRPr="000028B0">
        <w:rPr>
          <w:sz w:val="28"/>
          <w:szCs w:val="28"/>
          <w:lang w:eastAsia="en-US"/>
        </w:rPr>
        <w:t>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Закона № 44-ФЗ);</w:t>
      </w:r>
    </w:p>
    <w:p w:rsidR="00CF0B30" w:rsidRPr="000028B0" w:rsidRDefault="00401B3A" w:rsidP="00401B3A">
      <w:pPr>
        <w:autoSpaceDE w:val="0"/>
        <w:autoSpaceDN w:val="0"/>
        <w:adjustRightInd w:val="0"/>
        <w:ind w:firstLine="709"/>
        <w:jc w:val="both"/>
        <w:rPr>
          <w:sz w:val="28"/>
          <w:szCs w:val="28"/>
          <w:lang w:eastAsia="en-US"/>
        </w:rPr>
      </w:pPr>
      <w:r w:rsidRPr="000028B0">
        <w:rPr>
          <w:sz w:val="28"/>
          <w:szCs w:val="28"/>
          <w:lang w:eastAsia="en-US"/>
        </w:rPr>
        <w:t>- </w:t>
      </w:r>
      <w:r w:rsidR="00CF0B30" w:rsidRPr="000028B0">
        <w:rPr>
          <w:sz w:val="28"/>
          <w:szCs w:val="28"/>
          <w:lang w:eastAsia="en-US"/>
        </w:rPr>
        <w:t>документы, подтверждающие обоснования начальных (максимальных) цен контрактов;</w:t>
      </w:r>
    </w:p>
    <w:p w:rsidR="00CF0B30" w:rsidRPr="000028B0" w:rsidRDefault="00CF0B30" w:rsidP="009F3FF2">
      <w:pPr>
        <w:numPr>
          <w:ilvl w:val="0"/>
          <w:numId w:val="21"/>
        </w:numPr>
        <w:autoSpaceDE w:val="0"/>
        <w:autoSpaceDN w:val="0"/>
        <w:adjustRightInd w:val="0"/>
        <w:ind w:left="0" w:firstLine="1069"/>
        <w:jc w:val="both"/>
        <w:rPr>
          <w:sz w:val="28"/>
          <w:szCs w:val="28"/>
          <w:lang w:eastAsia="en-US"/>
        </w:rPr>
      </w:pPr>
      <w:r w:rsidRPr="000028B0">
        <w:rPr>
          <w:sz w:val="28"/>
          <w:szCs w:val="28"/>
          <w:lang w:eastAsia="en-US"/>
        </w:rPr>
        <w:t>до заключения контракта (дополнительно к предыдущим документам):</w:t>
      </w:r>
    </w:p>
    <w:p w:rsidR="00CF0B30" w:rsidRPr="000028B0" w:rsidRDefault="00401B3A" w:rsidP="00401B3A">
      <w:pPr>
        <w:autoSpaceDE w:val="0"/>
        <w:autoSpaceDN w:val="0"/>
        <w:adjustRightInd w:val="0"/>
        <w:ind w:firstLine="709"/>
        <w:jc w:val="both"/>
        <w:rPr>
          <w:sz w:val="28"/>
          <w:szCs w:val="28"/>
          <w:lang w:eastAsia="en-US"/>
        </w:rPr>
      </w:pPr>
      <w:r w:rsidRPr="000028B0">
        <w:rPr>
          <w:sz w:val="28"/>
          <w:szCs w:val="28"/>
          <w:lang w:eastAsia="en-US"/>
        </w:rPr>
        <w:t>- </w:t>
      </w:r>
      <w:r w:rsidR="00CF0B30" w:rsidRPr="000028B0">
        <w:rPr>
          <w:sz w:val="28"/>
          <w:szCs w:val="28"/>
          <w:lang w:eastAsia="en-US"/>
        </w:rPr>
        <w:t>извещения об осуществлении закупок, документация о закупках, проекты контрактов, в том числе изменения и разъяснения к ним;</w:t>
      </w:r>
    </w:p>
    <w:p w:rsidR="00CF0B30" w:rsidRPr="000028B0" w:rsidRDefault="00401B3A" w:rsidP="00401B3A">
      <w:pPr>
        <w:autoSpaceDE w:val="0"/>
        <w:autoSpaceDN w:val="0"/>
        <w:adjustRightInd w:val="0"/>
        <w:ind w:firstLine="709"/>
        <w:jc w:val="both"/>
        <w:rPr>
          <w:sz w:val="28"/>
          <w:szCs w:val="28"/>
          <w:lang w:eastAsia="en-US"/>
        </w:rPr>
      </w:pPr>
      <w:r w:rsidRPr="000028B0">
        <w:rPr>
          <w:sz w:val="28"/>
          <w:szCs w:val="28"/>
          <w:lang w:eastAsia="en-US"/>
        </w:rPr>
        <w:t>- </w:t>
      </w:r>
      <w:r w:rsidR="00CF0B30" w:rsidRPr="000028B0">
        <w:rPr>
          <w:sz w:val="28"/>
          <w:szCs w:val="28"/>
          <w:lang w:eastAsia="en-US"/>
        </w:rPr>
        <w:t>решения об отмене определения поставщика (подрядчика, исполнителя);</w:t>
      </w:r>
    </w:p>
    <w:p w:rsidR="00CF0B30" w:rsidRPr="000028B0" w:rsidRDefault="00401B3A" w:rsidP="00401B3A">
      <w:pPr>
        <w:autoSpaceDE w:val="0"/>
        <w:autoSpaceDN w:val="0"/>
        <w:adjustRightInd w:val="0"/>
        <w:ind w:firstLine="709"/>
        <w:jc w:val="both"/>
        <w:rPr>
          <w:sz w:val="28"/>
          <w:szCs w:val="28"/>
          <w:lang w:eastAsia="en-US"/>
        </w:rPr>
      </w:pPr>
      <w:r w:rsidRPr="000028B0">
        <w:rPr>
          <w:sz w:val="28"/>
          <w:szCs w:val="28"/>
          <w:lang w:eastAsia="en-US"/>
        </w:rPr>
        <w:t>- </w:t>
      </w:r>
      <w:r w:rsidR="00CF0B30" w:rsidRPr="000028B0">
        <w:rPr>
          <w:sz w:val="28"/>
          <w:szCs w:val="28"/>
          <w:lang w:eastAsia="en-US"/>
        </w:rPr>
        <w:t>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 поставщика (подрядчика, исполнителя);</w:t>
      </w:r>
    </w:p>
    <w:p w:rsidR="00CF0B30" w:rsidRPr="000028B0" w:rsidRDefault="00401B3A" w:rsidP="00401B3A">
      <w:pPr>
        <w:autoSpaceDE w:val="0"/>
        <w:autoSpaceDN w:val="0"/>
        <w:adjustRightInd w:val="0"/>
        <w:ind w:firstLine="709"/>
        <w:jc w:val="both"/>
        <w:rPr>
          <w:sz w:val="28"/>
          <w:szCs w:val="28"/>
          <w:lang w:eastAsia="en-US"/>
        </w:rPr>
      </w:pPr>
      <w:r w:rsidRPr="000028B0">
        <w:rPr>
          <w:sz w:val="28"/>
          <w:szCs w:val="28"/>
          <w:lang w:eastAsia="en-US"/>
        </w:rPr>
        <w:t>- </w:t>
      </w:r>
      <w:r w:rsidR="00CF0B30" w:rsidRPr="000028B0">
        <w:rPr>
          <w:sz w:val="28"/>
          <w:szCs w:val="28"/>
          <w:lang w:eastAsia="en-US"/>
        </w:rPr>
        <w:t>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w:t>
      </w:r>
    </w:p>
    <w:p w:rsidR="00CF0B30" w:rsidRPr="000028B0" w:rsidRDefault="00401B3A" w:rsidP="00401B3A">
      <w:pPr>
        <w:autoSpaceDE w:val="0"/>
        <w:autoSpaceDN w:val="0"/>
        <w:adjustRightInd w:val="0"/>
        <w:ind w:firstLine="709"/>
        <w:jc w:val="both"/>
        <w:rPr>
          <w:sz w:val="28"/>
          <w:szCs w:val="28"/>
          <w:lang w:eastAsia="en-US"/>
        </w:rPr>
      </w:pPr>
      <w:r w:rsidRPr="000028B0">
        <w:rPr>
          <w:sz w:val="28"/>
          <w:szCs w:val="28"/>
          <w:lang w:eastAsia="en-US"/>
        </w:rPr>
        <w:t>- </w:t>
      </w:r>
      <w:r w:rsidR="00CF0B30" w:rsidRPr="000028B0">
        <w:rPr>
          <w:sz w:val="28"/>
          <w:szCs w:val="28"/>
          <w:lang w:eastAsia="en-US"/>
        </w:rPr>
        <w:t>заявки участников закупки;</w:t>
      </w:r>
    </w:p>
    <w:p w:rsidR="00CF0B30" w:rsidRPr="000028B0" w:rsidRDefault="00401B3A" w:rsidP="00401B3A">
      <w:pPr>
        <w:autoSpaceDE w:val="0"/>
        <w:autoSpaceDN w:val="0"/>
        <w:adjustRightInd w:val="0"/>
        <w:ind w:firstLine="709"/>
        <w:jc w:val="both"/>
        <w:rPr>
          <w:sz w:val="28"/>
          <w:szCs w:val="28"/>
          <w:lang w:eastAsia="en-US"/>
        </w:rPr>
      </w:pPr>
      <w:r w:rsidRPr="000028B0">
        <w:rPr>
          <w:sz w:val="28"/>
          <w:szCs w:val="28"/>
          <w:lang w:eastAsia="en-US"/>
        </w:rPr>
        <w:t>- </w:t>
      </w:r>
      <w:r w:rsidR="00CF0B30" w:rsidRPr="000028B0">
        <w:rPr>
          <w:sz w:val="28"/>
          <w:szCs w:val="28"/>
          <w:lang w:eastAsia="en-US"/>
        </w:rPr>
        <w:t>документы, подтверждающие поступление обеспечений заявок от участников закупки;</w:t>
      </w:r>
    </w:p>
    <w:p w:rsidR="00CF0B30" w:rsidRPr="001F1078" w:rsidRDefault="00401B3A" w:rsidP="00401B3A">
      <w:pPr>
        <w:autoSpaceDE w:val="0"/>
        <w:autoSpaceDN w:val="0"/>
        <w:adjustRightInd w:val="0"/>
        <w:ind w:firstLine="709"/>
        <w:jc w:val="both"/>
        <w:rPr>
          <w:sz w:val="28"/>
          <w:szCs w:val="28"/>
          <w:lang w:eastAsia="en-US"/>
        </w:rPr>
      </w:pPr>
      <w:r w:rsidRPr="001F1078">
        <w:rPr>
          <w:sz w:val="28"/>
          <w:szCs w:val="28"/>
          <w:lang w:eastAsia="en-US"/>
        </w:rPr>
        <w:lastRenderedPageBreak/>
        <w:t>- </w:t>
      </w:r>
      <w:r w:rsidR="00CF0B30" w:rsidRPr="001F1078">
        <w:rPr>
          <w:sz w:val="28"/>
          <w:szCs w:val="28"/>
          <w:lang w:eastAsia="en-US"/>
        </w:rPr>
        <w:t xml:space="preserve">информация о результатах общественного обсуждения закупок в случае, </w:t>
      </w:r>
      <w:r w:rsidR="001F1078" w:rsidRPr="001F1078">
        <w:rPr>
          <w:sz w:val="28"/>
          <w:szCs w:val="28"/>
          <w:lang w:eastAsia="en-US"/>
        </w:rPr>
        <w:t>проведения конкурсов и аукционов при начальной (максимальной) цене контракта, составляющей два миллиарда рублей и более (за исключением случаев)</w:t>
      </w:r>
      <w:r w:rsidR="00CF0B30" w:rsidRPr="001F1078">
        <w:rPr>
          <w:sz w:val="28"/>
          <w:szCs w:val="28"/>
          <w:lang w:eastAsia="en-US"/>
        </w:rPr>
        <w:t>;</w:t>
      </w:r>
    </w:p>
    <w:p w:rsidR="00CF0B30" w:rsidRPr="001F1078" w:rsidRDefault="00401B3A" w:rsidP="00401B3A">
      <w:pPr>
        <w:autoSpaceDE w:val="0"/>
        <w:autoSpaceDN w:val="0"/>
        <w:adjustRightInd w:val="0"/>
        <w:ind w:firstLine="709"/>
        <w:jc w:val="both"/>
        <w:rPr>
          <w:sz w:val="28"/>
          <w:szCs w:val="28"/>
          <w:lang w:eastAsia="en-US"/>
        </w:rPr>
      </w:pPr>
      <w:r w:rsidRPr="001F1078">
        <w:rPr>
          <w:sz w:val="28"/>
          <w:szCs w:val="28"/>
          <w:lang w:eastAsia="en-US"/>
        </w:rPr>
        <w:t>- </w:t>
      </w:r>
      <w:r w:rsidR="00CF0B30" w:rsidRPr="001F1078">
        <w:rPr>
          <w:sz w:val="28"/>
          <w:szCs w:val="28"/>
          <w:lang w:eastAsia="en-US"/>
        </w:rPr>
        <w:t>согласование закупки у единственного поставщика (подрядчика, исполнителя) с контрольным органом в сфере закупок (пункты 24, 25 части 1 статьи 93 Закона № 44-ФЗ);</w:t>
      </w:r>
    </w:p>
    <w:p w:rsidR="007A55F6" w:rsidRPr="008142F6" w:rsidRDefault="00401B3A" w:rsidP="004C088C">
      <w:pPr>
        <w:autoSpaceDE w:val="0"/>
        <w:autoSpaceDN w:val="0"/>
        <w:adjustRightInd w:val="0"/>
        <w:ind w:firstLine="709"/>
        <w:jc w:val="both"/>
        <w:rPr>
          <w:sz w:val="28"/>
          <w:szCs w:val="28"/>
          <w:lang w:eastAsia="en-US"/>
        </w:rPr>
      </w:pPr>
      <w:r w:rsidRPr="008142F6">
        <w:rPr>
          <w:sz w:val="28"/>
          <w:szCs w:val="28"/>
          <w:lang w:eastAsia="en-US"/>
        </w:rPr>
        <w:t>- </w:t>
      </w:r>
      <w:r w:rsidR="00CF0B30" w:rsidRPr="008142F6">
        <w:rPr>
          <w:sz w:val="28"/>
          <w:szCs w:val="28"/>
          <w:lang w:eastAsia="en-US"/>
        </w:rPr>
        <w:t>документы, подтверждающие поступление обе</w:t>
      </w:r>
      <w:r w:rsidR="004C088C" w:rsidRPr="008142F6">
        <w:rPr>
          <w:sz w:val="28"/>
          <w:szCs w:val="28"/>
          <w:lang w:eastAsia="en-US"/>
        </w:rPr>
        <w:t>спечений исполнения контрактов;</w:t>
      </w:r>
    </w:p>
    <w:p w:rsidR="00CF0B30" w:rsidRPr="008142F6" w:rsidRDefault="00CF0B30" w:rsidP="009F3FF2">
      <w:pPr>
        <w:numPr>
          <w:ilvl w:val="0"/>
          <w:numId w:val="21"/>
        </w:numPr>
        <w:autoSpaceDE w:val="0"/>
        <w:autoSpaceDN w:val="0"/>
        <w:adjustRightInd w:val="0"/>
        <w:ind w:left="0" w:firstLine="1069"/>
        <w:jc w:val="both"/>
        <w:rPr>
          <w:sz w:val="28"/>
          <w:szCs w:val="28"/>
          <w:lang w:eastAsia="en-US"/>
        </w:rPr>
      </w:pPr>
      <w:r w:rsidRPr="008142F6">
        <w:rPr>
          <w:sz w:val="28"/>
          <w:szCs w:val="28"/>
          <w:lang w:eastAsia="en-US"/>
        </w:rPr>
        <w:t>по исполненным контрактам (дополнительно к предыдущим документам):</w:t>
      </w:r>
    </w:p>
    <w:p w:rsidR="00CF0B30" w:rsidRPr="008142F6" w:rsidRDefault="00401B3A" w:rsidP="00401B3A">
      <w:pPr>
        <w:autoSpaceDE w:val="0"/>
        <w:autoSpaceDN w:val="0"/>
        <w:adjustRightInd w:val="0"/>
        <w:ind w:firstLine="709"/>
        <w:jc w:val="both"/>
        <w:rPr>
          <w:sz w:val="28"/>
          <w:szCs w:val="28"/>
          <w:lang w:eastAsia="en-US"/>
        </w:rPr>
      </w:pPr>
      <w:r w:rsidRPr="008142F6">
        <w:rPr>
          <w:sz w:val="28"/>
          <w:szCs w:val="28"/>
          <w:lang w:eastAsia="en-US"/>
        </w:rPr>
        <w:t>- </w:t>
      </w:r>
      <w:r w:rsidR="00CF0B30" w:rsidRPr="008142F6">
        <w:rPr>
          <w:sz w:val="28"/>
          <w:szCs w:val="28"/>
          <w:lang w:eastAsia="en-US"/>
        </w:rPr>
        <w:t>заключенные контракты (договоры) и изменения к ним;</w:t>
      </w:r>
    </w:p>
    <w:p w:rsidR="00CF0B30" w:rsidRPr="00695378" w:rsidRDefault="00401B3A" w:rsidP="00401B3A">
      <w:pPr>
        <w:autoSpaceDE w:val="0"/>
        <w:autoSpaceDN w:val="0"/>
        <w:adjustRightInd w:val="0"/>
        <w:ind w:firstLine="709"/>
        <w:jc w:val="both"/>
        <w:rPr>
          <w:sz w:val="28"/>
          <w:szCs w:val="28"/>
          <w:lang w:eastAsia="en-US"/>
        </w:rPr>
      </w:pPr>
      <w:r w:rsidRPr="00695378">
        <w:rPr>
          <w:sz w:val="28"/>
          <w:szCs w:val="28"/>
          <w:lang w:eastAsia="en-US"/>
        </w:rPr>
        <w:t>- </w:t>
      </w:r>
      <w:r w:rsidR="00CF0B30" w:rsidRPr="00695378">
        <w:rPr>
          <w:sz w:val="28"/>
          <w:szCs w:val="28"/>
          <w:lang w:eastAsia="en-US"/>
        </w:rPr>
        <w:t>расторгнутые контракты (договоры);</w:t>
      </w:r>
    </w:p>
    <w:p w:rsidR="00CF0B30" w:rsidRPr="00695378" w:rsidRDefault="00401B3A" w:rsidP="00401B3A">
      <w:pPr>
        <w:autoSpaceDE w:val="0"/>
        <w:autoSpaceDN w:val="0"/>
        <w:adjustRightInd w:val="0"/>
        <w:ind w:firstLine="709"/>
        <w:jc w:val="both"/>
        <w:rPr>
          <w:sz w:val="28"/>
          <w:szCs w:val="28"/>
          <w:lang w:eastAsia="en-US"/>
        </w:rPr>
      </w:pPr>
      <w:r w:rsidRPr="00695378">
        <w:rPr>
          <w:sz w:val="28"/>
          <w:szCs w:val="28"/>
          <w:lang w:eastAsia="en-US"/>
        </w:rPr>
        <w:t>- </w:t>
      </w:r>
      <w:r w:rsidR="00CF0B30" w:rsidRPr="00695378">
        <w:rPr>
          <w:sz w:val="28"/>
          <w:szCs w:val="28"/>
          <w:lang w:eastAsia="en-US"/>
        </w:rPr>
        <w:t>уведомления, направленные в контрольный орган в сфере закупок (часть 2 статьи 93 Закона № 44-ФЗ);</w:t>
      </w:r>
    </w:p>
    <w:p w:rsidR="00CF0B30" w:rsidRPr="00695378" w:rsidRDefault="00401B3A" w:rsidP="00401B3A">
      <w:pPr>
        <w:autoSpaceDE w:val="0"/>
        <w:autoSpaceDN w:val="0"/>
        <w:adjustRightInd w:val="0"/>
        <w:ind w:firstLine="709"/>
        <w:jc w:val="both"/>
        <w:rPr>
          <w:sz w:val="28"/>
          <w:szCs w:val="28"/>
          <w:lang w:eastAsia="en-US"/>
        </w:rPr>
      </w:pPr>
      <w:proofErr w:type="gramStart"/>
      <w:r w:rsidRPr="00695378">
        <w:rPr>
          <w:sz w:val="28"/>
          <w:szCs w:val="28"/>
          <w:lang w:eastAsia="en-US"/>
        </w:rPr>
        <w:t>- </w:t>
      </w:r>
      <w:r w:rsidR="00CF0B30" w:rsidRPr="00695378">
        <w:rPr>
          <w:sz w:val="28"/>
          <w:szCs w:val="28"/>
          <w:lang w:eastAsia="en-US"/>
        </w:rPr>
        <w:t>документы, подтверждающие взыскание неустойки (пени, штрафа) с недобросовестного поставщика (подрядчика, исполнителя), удержание с недобросовестного поставщика (подрядчика, исполнителя) обеспечения исполнения контракта;</w:t>
      </w:r>
      <w:proofErr w:type="gramEnd"/>
    </w:p>
    <w:p w:rsidR="00CF0B30" w:rsidRPr="00695378" w:rsidRDefault="00401B3A" w:rsidP="00401B3A">
      <w:pPr>
        <w:autoSpaceDE w:val="0"/>
        <w:autoSpaceDN w:val="0"/>
        <w:adjustRightInd w:val="0"/>
        <w:ind w:firstLine="709"/>
        <w:jc w:val="both"/>
        <w:rPr>
          <w:sz w:val="28"/>
          <w:szCs w:val="28"/>
          <w:lang w:eastAsia="en-US"/>
        </w:rPr>
      </w:pPr>
      <w:r w:rsidRPr="00695378">
        <w:rPr>
          <w:sz w:val="28"/>
          <w:szCs w:val="28"/>
          <w:lang w:eastAsia="en-US"/>
        </w:rPr>
        <w:t>- </w:t>
      </w:r>
      <w:r w:rsidR="00CF0B30" w:rsidRPr="00695378">
        <w:rPr>
          <w:sz w:val="28"/>
          <w:szCs w:val="28"/>
          <w:lang w:eastAsia="en-US"/>
        </w:rPr>
        <w:t>документы, подтверждающие поставку товаров, выполнение работ, оказание услуг и их использование;</w:t>
      </w:r>
    </w:p>
    <w:p w:rsidR="00CF0B30" w:rsidRPr="00695378" w:rsidRDefault="00401B3A" w:rsidP="00401B3A">
      <w:pPr>
        <w:autoSpaceDE w:val="0"/>
        <w:autoSpaceDN w:val="0"/>
        <w:adjustRightInd w:val="0"/>
        <w:ind w:firstLine="709"/>
        <w:jc w:val="both"/>
        <w:rPr>
          <w:sz w:val="28"/>
          <w:szCs w:val="28"/>
          <w:lang w:eastAsia="en-US"/>
        </w:rPr>
      </w:pPr>
      <w:r w:rsidRPr="00695378">
        <w:rPr>
          <w:sz w:val="28"/>
          <w:szCs w:val="28"/>
          <w:lang w:eastAsia="en-US"/>
        </w:rPr>
        <w:t>- </w:t>
      </w:r>
      <w:r w:rsidR="00CF0B30" w:rsidRPr="00695378">
        <w:rPr>
          <w:sz w:val="28"/>
          <w:szCs w:val="28"/>
          <w:lang w:eastAsia="en-US"/>
        </w:rPr>
        <w:t>документы, обосновывающие изменение и (или) неисполнение условий заключенных контрактов.</w:t>
      </w:r>
    </w:p>
    <w:p w:rsidR="00CF0B30" w:rsidRPr="0074177E" w:rsidRDefault="00CF0B30" w:rsidP="00401B3A">
      <w:pPr>
        <w:autoSpaceDE w:val="0"/>
        <w:autoSpaceDN w:val="0"/>
        <w:adjustRightInd w:val="0"/>
        <w:ind w:firstLine="709"/>
        <w:jc w:val="both"/>
        <w:rPr>
          <w:highlight w:val="yellow"/>
          <w:lang w:eastAsia="en-US"/>
        </w:rPr>
      </w:pPr>
    </w:p>
    <w:p w:rsidR="00CF0B30" w:rsidRPr="00695378" w:rsidRDefault="00CF0B30" w:rsidP="00401B3A">
      <w:pPr>
        <w:pStyle w:val="1"/>
        <w:jc w:val="center"/>
        <w:rPr>
          <w:rFonts w:ascii="Times New Roman" w:hAnsi="Times New Roman"/>
        </w:rPr>
      </w:pPr>
      <w:bookmarkStart w:id="11" w:name="_Toc393992719"/>
      <w:bookmarkStart w:id="12" w:name="_Toc393993529"/>
      <w:r w:rsidRPr="00695378">
        <w:rPr>
          <w:rFonts w:ascii="Times New Roman" w:hAnsi="Times New Roman"/>
        </w:rPr>
        <w:t>4. Этапы проведения аудита в сфере закупок</w:t>
      </w:r>
      <w:bookmarkEnd w:id="11"/>
      <w:bookmarkEnd w:id="12"/>
    </w:p>
    <w:p w:rsidR="00CF0B30" w:rsidRPr="00695378" w:rsidRDefault="00CF0B30" w:rsidP="00401B3A">
      <w:pPr>
        <w:autoSpaceDE w:val="0"/>
        <w:autoSpaceDN w:val="0"/>
        <w:adjustRightInd w:val="0"/>
        <w:ind w:firstLine="709"/>
        <w:jc w:val="both"/>
      </w:pPr>
    </w:p>
    <w:p w:rsidR="00CF0B30" w:rsidRPr="00695378" w:rsidRDefault="00CF0B30" w:rsidP="00401B3A">
      <w:pPr>
        <w:autoSpaceDE w:val="0"/>
        <w:autoSpaceDN w:val="0"/>
        <w:adjustRightInd w:val="0"/>
        <w:ind w:firstLine="709"/>
        <w:jc w:val="both"/>
        <w:rPr>
          <w:sz w:val="28"/>
          <w:szCs w:val="28"/>
        </w:rPr>
      </w:pPr>
      <w:r w:rsidRPr="00695378">
        <w:rPr>
          <w:sz w:val="28"/>
          <w:szCs w:val="28"/>
        </w:rPr>
        <w:t>Аудит в сфере закупок включает в себя три этапа:</w:t>
      </w:r>
    </w:p>
    <w:p w:rsidR="00CF0B30" w:rsidRPr="00695378" w:rsidRDefault="00401B3A" w:rsidP="00401B3A">
      <w:pPr>
        <w:autoSpaceDE w:val="0"/>
        <w:autoSpaceDN w:val="0"/>
        <w:adjustRightInd w:val="0"/>
        <w:ind w:firstLine="709"/>
        <w:jc w:val="both"/>
        <w:rPr>
          <w:sz w:val="28"/>
          <w:szCs w:val="28"/>
        </w:rPr>
      </w:pPr>
      <w:r w:rsidRPr="00695378">
        <w:rPr>
          <w:sz w:val="28"/>
          <w:szCs w:val="28"/>
        </w:rPr>
        <w:t>- </w:t>
      </w:r>
      <w:r w:rsidR="00CF0B30" w:rsidRPr="00695378">
        <w:rPr>
          <w:sz w:val="28"/>
          <w:szCs w:val="28"/>
        </w:rPr>
        <w:t>подготовительный этап;</w:t>
      </w:r>
    </w:p>
    <w:p w:rsidR="00CF0B30" w:rsidRPr="00695378" w:rsidRDefault="00401B3A" w:rsidP="00401B3A">
      <w:pPr>
        <w:autoSpaceDE w:val="0"/>
        <w:autoSpaceDN w:val="0"/>
        <w:adjustRightInd w:val="0"/>
        <w:ind w:firstLine="709"/>
        <w:jc w:val="both"/>
        <w:rPr>
          <w:sz w:val="28"/>
          <w:szCs w:val="28"/>
        </w:rPr>
      </w:pPr>
      <w:r w:rsidRPr="00695378">
        <w:rPr>
          <w:sz w:val="28"/>
          <w:szCs w:val="28"/>
        </w:rPr>
        <w:t>- </w:t>
      </w:r>
      <w:r w:rsidR="00CF0B30" w:rsidRPr="00695378">
        <w:rPr>
          <w:sz w:val="28"/>
          <w:szCs w:val="28"/>
        </w:rPr>
        <w:t>основной этап;</w:t>
      </w:r>
    </w:p>
    <w:p w:rsidR="00CF0B30" w:rsidRPr="00695378" w:rsidRDefault="00401B3A" w:rsidP="00401B3A">
      <w:pPr>
        <w:autoSpaceDE w:val="0"/>
        <w:autoSpaceDN w:val="0"/>
        <w:adjustRightInd w:val="0"/>
        <w:ind w:firstLine="709"/>
        <w:jc w:val="both"/>
        <w:rPr>
          <w:sz w:val="28"/>
          <w:szCs w:val="28"/>
        </w:rPr>
      </w:pPr>
      <w:r w:rsidRPr="00695378">
        <w:rPr>
          <w:sz w:val="28"/>
          <w:szCs w:val="28"/>
        </w:rPr>
        <w:t>- </w:t>
      </w:r>
      <w:r w:rsidR="00CF0B30" w:rsidRPr="00695378">
        <w:rPr>
          <w:sz w:val="28"/>
          <w:szCs w:val="28"/>
        </w:rPr>
        <w:t>заключительный этап.</w:t>
      </w:r>
    </w:p>
    <w:p w:rsidR="007A55F6" w:rsidRPr="00695378" w:rsidRDefault="007A55F6" w:rsidP="00401B3A">
      <w:pPr>
        <w:autoSpaceDE w:val="0"/>
        <w:autoSpaceDN w:val="0"/>
        <w:adjustRightInd w:val="0"/>
        <w:ind w:firstLine="709"/>
        <w:jc w:val="both"/>
        <w:rPr>
          <w:sz w:val="28"/>
          <w:szCs w:val="28"/>
        </w:rPr>
      </w:pPr>
    </w:p>
    <w:p w:rsidR="00CF0B30" w:rsidRPr="00695378" w:rsidRDefault="00401B3A" w:rsidP="00401B3A">
      <w:pPr>
        <w:autoSpaceDE w:val="0"/>
        <w:autoSpaceDN w:val="0"/>
        <w:adjustRightInd w:val="0"/>
        <w:ind w:firstLine="709"/>
        <w:jc w:val="both"/>
        <w:rPr>
          <w:caps/>
          <w:sz w:val="28"/>
          <w:szCs w:val="28"/>
        </w:rPr>
      </w:pPr>
      <w:r w:rsidRPr="00695378">
        <w:rPr>
          <w:sz w:val="28"/>
          <w:szCs w:val="28"/>
        </w:rPr>
        <w:t>4.1. </w:t>
      </w:r>
      <w:r w:rsidR="00CF0B30" w:rsidRPr="00695378">
        <w:rPr>
          <w:sz w:val="28"/>
          <w:szCs w:val="28"/>
        </w:rPr>
        <w:t>Подготовительный этап аудита в сфере закупок</w:t>
      </w:r>
      <w:r w:rsidR="00AF325D" w:rsidRPr="00695378">
        <w:rPr>
          <w:sz w:val="28"/>
          <w:szCs w:val="28"/>
        </w:rPr>
        <w:t>.</w:t>
      </w:r>
    </w:p>
    <w:p w:rsidR="00CF0B30" w:rsidRPr="00695378" w:rsidRDefault="00CF0B30" w:rsidP="00401B3A">
      <w:pPr>
        <w:ind w:firstLine="709"/>
        <w:jc w:val="both"/>
        <w:rPr>
          <w:snapToGrid w:val="0"/>
          <w:sz w:val="28"/>
          <w:szCs w:val="28"/>
        </w:rPr>
      </w:pPr>
      <w:r w:rsidRPr="00695378">
        <w:rPr>
          <w:bCs/>
          <w:snapToGrid w:val="0"/>
          <w:sz w:val="28"/>
          <w:szCs w:val="28"/>
        </w:rPr>
        <w:t xml:space="preserve">На </w:t>
      </w:r>
      <w:r w:rsidRPr="00695378">
        <w:rPr>
          <w:snapToGrid w:val="0"/>
          <w:sz w:val="28"/>
          <w:szCs w:val="28"/>
        </w:rPr>
        <w:t>подготовительном этапе аудита в сфере закупок осуществляется предварительное изучение предмета и объект</w:t>
      </w:r>
      <w:r w:rsidR="00AF325D" w:rsidRPr="00695378">
        <w:rPr>
          <w:snapToGrid w:val="0"/>
          <w:sz w:val="28"/>
          <w:szCs w:val="28"/>
        </w:rPr>
        <w:t>а</w:t>
      </w:r>
      <w:r w:rsidRPr="00695378">
        <w:rPr>
          <w:snapToGrid w:val="0"/>
          <w:sz w:val="28"/>
          <w:szCs w:val="28"/>
        </w:rPr>
        <w:t xml:space="preserve"> аудита, анализ их специфики, сбор необходимых данных и информации, по результатам которых подготавливается программа аудита в сфере закупок.</w:t>
      </w:r>
    </w:p>
    <w:p w:rsidR="00CF0B30" w:rsidRPr="00C2538D" w:rsidRDefault="00401B3A" w:rsidP="00401B3A">
      <w:pPr>
        <w:autoSpaceDE w:val="0"/>
        <w:autoSpaceDN w:val="0"/>
        <w:adjustRightInd w:val="0"/>
        <w:ind w:firstLine="709"/>
        <w:jc w:val="both"/>
        <w:rPr>
          <w:b/>
          <w:i/>
          <w:sz w:val="28"/>
          <w:szCs w:val="28"/>
          <w:lang w:eastAsia="en-US"/>
        </w:rPr>
      </w:pPr>
      <w:r w:rsidRPr="00C2538D">
        <w:rPr>
          <w:b/>
          <w:i/>
          <w:sz w:val="28"/>
          <w:szCs w:val="28"/>
        </w:rPr>
        <w:t>4.1.1. </w:t>
      </w:r>
      <w:r w:rsidR="00CF0B30" w:rsidRPr="00C2538D">
        <w:rPr>
          <w:b/>
          <w:i/>
          <w:sz w:val="28"/>
          <w:szCs w:val="28"/>
        </w:rPr>
        <w:t>Анализ специфики предмета и объекта аудита</w:t>
      </w:r>
    </w:p>
    <w:p w:rsidR="00CF0B30" w:rsidRPr="00695378" w:rsidRDefault="00CF0B30" w:rsidP="00401B3A">
      <w:pPr>
        <w:tabs>
          <w:tab w:val="left" w:pos="851"/>
        </w:tabs>
        <w:ind w:firstLine="709"/>
        <w:jc w:val="both"/>
        <w:rPr>
          <w:sz w:val="28"/>
          <w:szCs w:val="28"/>
        </w:rPr>
      </w:pPr>
      <w:r w:rsidRPr="00695378">
        <w:rPr>
          <w:sz w:val="28"/>
          <w:szCs w:val="28"/>
        </w:rPr>
        <w:t xml:space="preserve">Изучение специфики предмета и объекта аудита необходимо для определения вопросов </w:t>
      </w:r>
      <w:r w:rsidR="00FB2678" w:rsidRPr="00695378">
        <w:rPr>
          <w:sz w:val="28"/>
          <w:szCs w:val="28"/>
        </w:rPr>
        <w:t>Мероприятия</w:t>
      </w:r>
      <w:r w:rsidRPr="00695378">
        <w:rPr>
          <w:sz w:val="28"/>
          <w:szCs w:val="28"/>
        </w:rPr>
        <w:t xml:space="preserve">, методов </w:t>
      </w:r>
      <w:r w:rsidR="00FB2678" w:rsidRPr="00695378">
        <w:rPr>
          <w:sz w:val="28"/>
          <w:szCs w:val="28"/>
        </w:rPr>
        <w:t>его</w:t>
      </w:r>
      <w:r w:rsidRPr="00695378">
        <w:rPr>
          <w:sz w:val="28"/>
          <w:szCs w:val="28"/>
        </w:rPr>
        <w:t xml:space="preserve"> проведения, анализа и выбора критериев (показателей) оценки предмета и объекта аудита</w:t>
      </w:r>
      <w:r w:rsidR="00F530C2" w:rsidRPr="00695378">
        <w:rPr>
          <w:sz w:val="28"/>
          <w:szCs w:val="28"/>
        </w:rPr>
        <w:t xml:space="preserve">, </w:t>
      </w:r>
      <w:r w:rsidRPr="00695378">
        <w:rPr>
          <w:sz w:val="28"/>
          <w:szCs w:val="28"/>
        </w:rPr>
        <w:t>а также для подготовки программы аудита в сфере закупок.</w:t>
      </w:r>
    </w:p>
    <w:p w:rsidR="00CF0B30" w:rsidRPr="00695378" w:rsidRDefault="00CF0B30" w:rsidP="00401B3A">
      <w:pPr>
        <w:ind w:firstLine="709"/>
        <w:jc w:val="both"/>
        <w:rPr>
          <w:sz w:val="28"/>
          <w:szCs w:val="28"/>
        </w:rPr>
      </w:pPr>
      <w:r w:rsidRPr="00695378">
        <w:rPr>
          <w:sz w:val="28"/>
          <w:szCs w:val="28"/>
        </w:rPr>
        <w:t>При проведении данной работы рекомендуется:</w:t>
      </w:r>
    </w:p>
    <w:p w:rsidR="00CF0B30" w:rsidRPr="00695378" w:rsidRDefault="00401B3A" w:rsidP="00401B3A">
      <w:pPr>
        <w:ind w:firstLine="709"/>
        <w:jc w:val="both"/>
        <w:rPr>
          <w:sz w:val="28"/>
          <w:szCs w:val="28"/>
          <w:lang w:eastAsia="en-US"/>
        </w:rPr>
      </w:pPr>
      <w:r w:rsidRPr="00695378">
        <w:rPr>
          <w:sz w:val="28"/>
          <w:szCs w:val="28"/>
        </w:rPr>
        <w:lastRenderedPageBreak/>
        <w:t>- </w:t>
      </w:r>
      <w:r w:rsidR="00CF0B30" w:rsidRPr="00695378">
        <w:rPr>
          <w:sz w:val="28"/>
          <w:szCs w:val="28"/>
        </w:rPr>
        <w:t xml:space="preserve">сформировать перечень нормативных правовых актов, </w:t>
      </w:r>
      <w:r w:rsidR="00CF0B30" w:rsidRPr="00695378">
        <w:rPr>
          <w:sz w:val="28"/>
          <w:szCs w:val="28"/>
          <w:lang w:eastAsia="en-US"/>
        </w:rPr>
        <w:t>применяемых при проведении закупок с учетом специфики предмета и объекта аудита;</w:t>
      </w:r>
    </w:p>
    <w:p w:rsidR="00CF0B30" w:rsidRPr="00695378" w:rsidRDefault="00401B3A" w:rsidP="00401B3A">
      <w:pPr>
        <w:autoSpaceDE w:val="0"/>
        <w:autoSpaceDN w:val="0"/>
        <w:adjustRightInd w:val="0"/>
        <w:ind w:firstLine="709"/>
        <w:jc w:val="both"/>
        <w:rPr>
          <w:sz w:val="28"/>
          <w:szCs w:val="28"/>
          <w:lang w:eastAsia="en-US"/>
        </w:rPr>
      </w:pPr>
      <w:r w:rsidRPr="00695378">
        <w:rPr>
          <w:sz w:val="28"/>
          <w:szCs w:val="28"/>
          <w:lang w:eastAsia="en-US"/>
        </w:rPr>
        <w:t>- </w:t>
      </w:r>
      <w:r w:rsidR="00CF0B30" w:rsidRPr="00695378">
        <w:rPr>
          <w:sz w:val="28"/>
          <w:szCs w:val="28"/>
          <w:lang w:eastAsia="en-US"/>
        </w:rPr>
        <w:t>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w:t>
      </w:r>
    </w:p>
    <w:p w:rsidR="00CF0B30" w:rsidRPr="00695378" w:rsidRDefault="00401B3A" w:rsidP="00401B3A">
      <w:pPr>
        <w:autoSpaceDE w:val="0"/>
        <w:autoSpaceDN w:val="0"/>
        <w:adjustRightInd w:val="0"/>
        <w:ind w:firstLine="709"/>
        <w:jc w:val="both"/>
        <w:rPr>
          <w:sz w:val="28"/>
          <w:szCs w:val="28"/>
          <w:lang w:eastAsia="en-US"/>
        </w:rPr>
      </w:pPr>
      <w:r w:rsidRPr="00695378">
        <w:rPr>
          <w:sz w:val="28"/>
          <w:szCs w:val="28"/>
          <w:lang w:eastAsia="en-US"/>
        </w:rPr>
        <w:t>- </w:t>
      </w:r>
      <w:r w:rsidR="00CF0B30" w:rsidRPr="00695378">
        <w:rPr>
          <w:sz w:val="28"/>
          <w:szCs w:val="28"/>
          <w:lang w:eastAsia="en-US"/>
        </w:rPr>
        <w:t>составить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w:t>
      </w:r>
    </w:p>
    <w:p w:rsidR="00CF0B30" w:rsidRPr="00695378" w:rsidRDefault="00401B3A" w:rsidP="00401B3A">
      <w:pPr>
        <w:autoSpaceDE w:val="0"/>
        <w:autoSpaceDN w:val="0"/>
        <w:adjustRightInd w:val="0"/>
        <w:ind w:firstLine="709"/>
        <w:jc w:val="both"/>
        <w:rPr>
          <w:sz w:val="28"/>
          <w:szCs w:val="28"/>
          <w:lang w:eastAsia="en-US"/>
        </w:rPr>
      </w:pPr>
      <w:r w:rsidRPr="00695378">
        <w:rPr>
          <w:sz w:val="28"/>
          <w:szCs w:val="28"/>
          <w:lang w:eastAsia="en-US"/>
        </w:rPr>
        <w:t>- </w:t>
      </w:r>
      <w:r w:rsidR="00CF0B30" w:rsidRPr="00695378">
        <w:rPr>
          <w:sz w:val="28"/>
          <w:szCs w:val="28"/>
          <w:lang w:eastAsia="en-US"/>
        </w:rPr>
        <w:t>выявить и проанализировать существующие риски неэффективного использования бюджетных средств.</w:t>
      </w:r>
    </w:p>
    <w:p w:rsidR="00CF0B30" w:rsidRPr="002E5F3F" w:rsidRDefault="00CF0B30" w:rsidP="00401B3A">
      <w:pPr>
        <w:autoSpaceDE w:val="0"/>
        <w:autoSpaceDN w:val="0"/>
        <w:adjustRightInd w:val="0"/>
        <w:ind w:firstLine="709"/>
        <w:jc w:val="both"/>
        <w:rPr>
          <w:sz w:val="28"/>
          <w:szCs w:val="28"/>
          <w:lang w:eastAsia="en-US"/>
        </w:rPr>
      </w:pPr>
      <w:r w:rsidRPr="00695378">
        <w:rPr>
          <w:sz w:val="28"/>
          <w:szCs w:val="28"/>
          <w:lang w:eastAsia="en-US"/>
        </w:rPr>
        <w:t xml:space="preserve">Результаты изучения </w:t>
      </w:r>
      <w:r w:rsidRPr="00695378">
        <w:rPr>
          <w:sz w:val="28"/>
          <w:szCs w:val="28"/>
        </w:rPr>
        <w:t xml:space="preserve">специфики предмета и объекта </w:t>
      </w:r>
      <w:r w:rsidR="00F530C2" w:rsidRPr="00695378">
        <w:rPr>
          <w:sz w:val="28"/>
          <w:szCs w:val="28"/>
          <w:lang w:eastAsia="en-US"/>
        </w:rPr>
        <w:t xml:space="preserve">аудита </w:t>
      </w:r>
      <w:r w:rsidRPr="00695378">
        <w:rPr>
          <w:sz w:val="28"/>
          <w:szCs w:val="28"/>
          <w:lang w:eastAsia="en-US"/>
        </w:rPr>
        <w:t xml:space="preserve">могут фиксироваться в рабочей документации и должны содержать соответствующие аналитические и иные материалы, служащие обоснованием для выбранных целей аудита в сфере закупок, вопросов </w:t>
      </w:r>
      <w:r w:rsidR="00FB2678" w:rsidRPr="00695378">
        <w:rPr>
          <w:sz w:val="28"/>
          <w:szCs w:val="28"/>
          <w:lang w:eastAsia="en-US"/>
        </w:rPr>
        <w:t>Мероприятия</w:t>
      </w:r>
      <w:r w:rsidRPr="00695378">
        <w:rPr>
          <w:sz w:val="28"/>
          <w:szCs w:val="28"/>
          <w:lang w:eastAsia="en-US"/>
        </w:rPr>
        <w:t xml:space="preserve">, методов </w:t>
      </w:r>
      <w:r w:rsidR="00FB2678" w:rsidRPr="00695378">
        <w:rPr>
          <w:sz w:val="28"/>
          <w:szCs w:val="28"/>
          <w:lang w:eastAsia="en-US"/>
        </w:rPr>
        <w:t>его</w:t>
      </w:r>
      <w:r w:rsidRPr="00695378">
        <w:rPr>
          <w:sz w:val="28"/>
          <w:szCs w:val="28"/>
          <w:lang w:eastAsia="en-US"/>
        </w:rPr>
        <w:t xml:space="preserve"> проведения, </w:t>
      </w:r>
      <w:r w:rsidRPr="002E5F3F">
        <w:rPr>
          <w:sz w:val="28"/>
          <w:szCs w:val="28"/>
          <w:lang w:eastAsia="en-US"/>
        </w:rPr>
        <w:t>методов сбора фактических данных и информации.</w:t>
      </w:r>
    </w:p>
    <w:p w:rsidR="00CF0B30" w:rsidRPr="00C2538D" w:rsidRDefault="00401B3A" w:rsidP="00401B3A">
      <w:pPr>
        <w:autoSpaceDE w:val="0"/>
        <w:autoSpaceDN w:val="0"/>
        <w:adjustRightInd w:val="0"/>
        <w:ind w:firstLine="709"/>
        <w:jc w:val="both"/>
        <w:rPr>
          <w:b/>
          <w:i/>
          <w:sz w:val="28"/>
          <w:szCs w:val="28"/>
        </w:rPr>
      </w:pPr>
      <w:r w:rsidRPr="00C2538D">
        <w:rPr>
          <w:b/>
          <w:i/>
          <w:sz w:val="28"/>
          <w:szCs w:val="28"/>
        </w:rPr>
        <w:t>4.1.2. </w:t>
      </w:r>
      <w:r w:rsidR="00CF0B30" w:rsidRPr="00C2538D">
        <w:rPr>
          <w:b/>
          <w:i/>
          <w:sz w:val="28"/>
          <w:szCs w:val="28"/>
        </w:rPr>
        <w:t>Сбор данных и информации из открытых источников</w:t>
      </w:r>
      <w:r w:rsidR="00AF325D" w:rsidRPr="00C2538D">
        <w:rPr>
          <w:b/>
          <w:i/>
          <w:sz w:val="28"/>
          <w:szCs w:val="28"/>
        </w:rPr>
        <w:t>.</w:t>
      </w:r>
    </w:p>
    <w:p w:rsidR="00CF0B30" w:rsidRPr="002E5F3F" w:rsidRDefault="00CF0B30" w:rsidP="00401B3A">
      <w:pPr>
        <w:autoSpaceDE w:val="0"/>
        <w:autoSpaceDN w:val="0"/>
        <w:adjustRightInd w:val="0"/>
        <w:ind w:firstLine="709"/>
        <w:jc w:val="both"/>
        <w:rPr>
          <w:sz w:val="28"/>
          <w:szCs w:val="28"/>
          <w:lang w:eastAsia="en-US"/>
        </w:rPr>
      </w:pPr>
      <w:proofErr w:type="gramStart"/>
      <w:r w:rsidRPr="002E5F3F">
        <w:rPr>
          <w:sz w:val="28"/>
          <w:szCs w:val="28"/>
        </w:rPr>
        <w:t xml:space="preserve">Сбор данных и информации на подготовительном этапе рекомендуется </w:t>
      </w:r>
      <w:r w:rsidRPr="002E5F3F">
        <w:rPr>
          <w:sz w:val="28"/>
          <w:szCs w:val="28"/>
          <w:lang w:eastAsia="en-US"/>
        </w:rPr>
        <w:t>осуществлять путем анализа и оценки информации о закупках объектов аудита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электронные торговые площадки, официальные сайты контрольных органов в сфере закупок, официальные</w:t>
      </w:r>
      <w:proofErr w:type="gramEnd"/>
      <w:r w:rsidRPr="002E5F3F">
        <w:rPr>
          <w:sz w:val="28"/>
          <w:szCs w:val="28"/>
          <w:lang w:eastAsia="en-US"/>
        </w:rPr>
        <w:t xml:space="preserve"> сайты объектов аудита, данные государственной статистики).</w:t>
      </w:r>
    </w:p>
    <w:p w:rsidR="00CF0B30" w:rsidRPr="002E5F3F" w:rsidRDefault="00CF0B30" w:rsidP="00401B3A">
      <w:pPr>
        <w:ind w:firstLine="709"/>
        <w:jc w:val="both"/>
        <w:rPr>
          <w:sz w:val="28"/>
          <w:szCs w:val="28"/>
        </w:rPr>
      </w:pPr>
      <w:r w:rsidRPr="002E5F3F">
        <w:rPr>
          <w:sz w:val="28"/>
          <w:szCs w:val="28"/>
        </w:rPr>
        <w:t>При сборе данных и информации из открытых источников следует:</w:t>
      </w:r>
    </w:p>
    <w:p w:rsidR="00CF0B30" w:rsidRPr="002E5F3F" w:rsidRDefault="00401B3A" w:rsidP="00401B3A">
      <w:pPr>
        <w:autoSpaceDE w:val="0"/>
        <w:autoSpaceDN w:val="0"/>
        <w:adjustRightInd w:val="0"/>
        <w:ind w:firstLine="709"/>
        <w:jc w:val="both"/>
        <w:rPr>
          <w:sz w:val="28"/>
          <w:szCs w:val="28"/>
          <w:lang w:eastAsia="en-US"/>
        </w:rPr>
      </w:pPr>
      <w:r w:rsidRPr="002E5F3F">
        <w:rPr>
          <w:sz w:val="28"/>
          <w:szCs w:val="28"/>
          <w:lang w:eastAsia="en-US"/>
        </w:rPr>
        <w:t>- </w:t>
      </w:r>
      <w:r w:rsidR="00CF0B30" w:rsidRPr="002E5F3F">
        <w:rPr>
          <w:sz w:val="28"/>
          <w:szCs w:val="28"/>
          <w:lang w:eastAsia="en-US"/>
        </w:rPr>
        <w:t>организовать процесс, чтобы заключения и выводы по итогам аудита в сфере закупок, сделанные на основе собранных доказательств, были способны выдержать критический анализ (достаточность информации);</w:t>
      </w:r>
    </w:p>
    <w:p w:rsidR="00CF0B30" w:rsidRPr="002E5F3F" w:rsidRDefault="00401B3A" w:rsidP="00401B3A">
      <w:pPr>
        <w:autoSpaceDE w:val="0"/>
        <w:autoSpaceDN w:val="0"/>
        <w:adjustRightInd w:val="0"/>
        <w:ind w:firstLine="709"/>
        <w:jc w:val="both"/>
        <w:rPr>
          <w:sz w:val="28"/>
          <w:szCs w:val="28"/>
          <w:lang w:eastAsia="en-US"/>
        </w:rPr>
      </w:pPr>
      <w:r w:rsidRPr="002E5F3F">
        <w:rPr>
          <w:sz w:val="28"/>
          <w:szCs w:val="28"/>
        </w:rPr>
        <w:t>- </w:t>
      </w:r>
      <w:r w:rsidR="00CF0B30" w:rsidRPr="002E5F3F">
        <w:rPr>
          <w:sz w:val="28"/>
          <w:szCs w:val="28"/>
        </w:rPr>
        <w:t>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w:t>
      </w:r>
      <w:r w:rsidR="00CF0B30" w:rsidRPr="002E5F3F">
        <w:rPr>
          <w:sz w:val="28"/>
          <w:szCs w:val="28"/>
          <w:lang w:eastAsia="en-US"/>
        </w:rPr>
        <w:t xml:space="preserve"> </w:t>
      </w:r>
    </w:p>
    <w:p w:rsidR="00CF0B30" w:rsidRPr="00C2538D" w:rsidRDefault="00401B3A" w:rsidP="00401B3A">
      <w:pPr>
        <w:autoSpaceDE w:val="0"/>
        <w:autoSpaceDN w:val="0"/>
        <w:adjustRightInd w:val="0"/>
        <w:ind w:firstLine="709"/>
        <w:jc w:val="both"/>
        <w:rPr>
          <w:b/>
          <w:i/>
          <w:sz w:val="28"/>
          <w:szCs w:val="28"/>
        </w:rPr>
      </w:pPr>
      <w:r w:rsidRPr="00C2538D">
        <w:rPr>
          <w:b/>
          <w:i/>
          <w:sz w:val="28"/>
          <w:szCs w:val="28"/>
        </w:rPr>
        <w:t>4.1.3. </w:t>
      </w:r>
      <w:r w:rsidR="00CF0B30" w:rsidRPr="00C2538D">
        <w:rPr>
          <w:b/>
          <w:i/>
          <w:sz w:val="28"/>
          <w:szCs w:val="28"/>
        </w:rPr>
        <w:t>Формирование программы аудита в сфере закупок</w:t>
      </w:r>
      <w:r w:rsidR="00AF325D" w:rsidRPr="00C2538D">
        <w:rPr>
          <w:b/>
          <w:i/>
          <w:sz w:val="28"/>
          <w:szCs w:val="28"/>
        </w:rPr>
        <w:t>.</w:t>
      </w:r>
    </w:p>
    <w:p w:rsidR="00CF0B30" w:rsidRPr="002E5F3F" w:rsidRDefault="00CF0B30" w:rsidP="00401B3A">
      <w:pPr>
        <w:autoSpaceDE w:val="0"/>
        <w:autoSpaceDN w:val="0"/>
        <w:adjustRightInd w:val="0"/>
        <w:ind w:firstLine="709"/>
        <w:jc w:val="both"/>
        <w:rPr>
          <w:sz w:val="28"/>
          <w:szCs w:val="28"/>
          <w:lang w:eastAsia="en-US"/>
        </w:rPr>
      </w:pPr>
      <w:r w:rsidRPr="002E5F3F">
        <w:rPr>
          <w:sz w:val="28"/>
          <w:szCs w:val="28"/>
          <w:lang w:eastAsia="en-US"/>
        </w:rPr>
        <w:t xml:space="preserve">По результатам предварительного изучения объекта аудита подготавливается проект программы проведения аудита в сфере закупок. </w:t>
      </w:r>
    </w:p>
    <w:p w:rsidR="00FB2678" w:rsidRPr="002E5F3F" w:rsidRDefault="00CF0B30" w:rsidP="00401B3A">
      <w:pPr>
        <w:autoSpaceDE w:val="0"/>
        <w:autoSpaceDN w:val="0"/>
        <w:adjustRightInd w:val="0"/>
        <w:ind w:firstLine="709"/>
        <w:jc w:val="both"/>
        <w:rPr>
          <w:sz w:val="28"/>
          <w:szCs w:val="28"/>
        </w:rPr>
      </w:pPr>
      <w:r w:rsidRPr="002E5F3F">
        <w:rPr>
          <w:sz w:val="28"/>
          <w:szCs w:val="28"/>
          <w:lang w:eastAsia="en-US"/>
        </w:rPr>
        <w:t xml:space="preserve">При разработке программы аудита в сфере закупок следует руководствоваться соответствующими положениями </w:t>
      </w:r>
      <w:r w:rsidR="00FB2678" w:rsidRPr="002E5F3F">
        <w:rPr>
          <w:sz w:val="28"/>
          <w:szCs w:val="28"/>
        </w:rPr>
        <w:t xml:space="preserve">СФК </w:t>
      </w:r>
      <w:r w:rsidR="002E5F3F" w:rsidRPr="002E5F3F">
        <w:rPr>
          <w:sz w:val="28"/>
          <w:szCs w:val="28"/>
        </w:rPr>
        <w:t>2</w:t>
      </w:r>
      <w:r w:rsidR="00FB2678" w:rsidRPr="002E5F3F">
        <w:rPr>
          <w:sz w:val="28"/>
          <w:szCs w:val="28"/>
        </w:rPr>
        <w:t xml:space="preserve"> «</w:t>
      </w:r>
      <w:r w:rsidR="002E5F3F" w:rsidRPr="002E5F3F">
        <w:rPr>
          <w:sz w:val="28"/>
          <w:szCs w:val="28"/>
        </w:rPr>
        <w:t>Общие правила п</w:t>
      </w:r>
      <w:r w:rsidR="00FB2678" w:rsidRPr="002E5F3F">
        <w:rPr>
          <w:sz w:val="28"/>
          <w:szCs w:val="28"/>
        </w:rPr>
        <w:t xml:space="preserve">роведение экспертно-аналитического мероприятия» и СФК </w:t>
      </w:r>
      <w:r w:rsidR="002E5F3F" w:rsidRPr="002E5F3F">
        <w:rPr>
          <w:sz w:val="28"/>
          <w:szCs w:val="28"/>
        </w:rPr>
        <w:t>1</w:t>
      </w:r>
      <w:r w:rsidR="00FB2678" w:rsidRPr="002E5F3F">
        <w:rPr>
          <w:sz w:val="28"/>
          <w:szCs w:val="28"/>
        </w:rPr>
        <w:t xml:space="preserve"> «Общие правила проведения контрольного мероприятия».</w:t>
      </w:r>
    </w:p>
    <w:p w:rsidR="007A55F6" w:rsidRPr="002E5F3F" w:rsidRDefault="007A55F6" w:rsidP="00401B3A">
      <w:pPr>
        <w:autoSpaceDE w:val="0"/>
        <w:autoSpaceDN w:val="0"/>
        <w:adjustRightInd w:val="0"/>
        <w:ind w:firstLine="709"/>
        <w:jc w:val="both"/>
        <w:rPr>
          <w:sz w:val="28"/>
          <w:szCs w:val="28"/>
        </w:rPr>
      </w:pPr>
    </w:p>
    <w:p w:rsidR="00CF0B30" w:rsidRPr="00C2538D" w:rsidRDefault="00401B3A" w:rsidP="00401B3A">
      <w:pPr>
        <w:autoSpaceDE w:val="0"/>
        <w:autoSpaceDN w:val="0"/>
        <w:adjustRightInd w:val="0"/>
        <w:ind w:firstLine="709"/>
        <w:jc w:val="both"/>
        <w:rPr>
          <w:b/>
          <w:sz w:val="28"/>
          <w:szCs w:val="28"/>
        </w:rPr>
      </w:pPr>
      <w:r w:rsidRPr="00C2538D">
        <w:rPr>
          <w:b/>
          <w:sz w:val="28"/>
          <w:szCs w:val="28"/>
        </w:rPr>
        <w:t>4.2. </w:t>
      </w:r>
      <w:r w:rsidR="00CF0B30" w:rsidRPr="00C2538D">
        <w:rPr>
          <w:b/>
          <w:sz w:val="28"/>
          <w:szCs w:val="28"/>
        </w:rPr>
        <w:t>Основной этап аудита в сфере закупок</w:t>
      </w:r>
      <w:r w:rsidR="00AF325D" w:rsidRPr="00C2538D">
        <w:rPr>
          <w:b/>
          <w:sz w:val="28"/>
          <w:szCs w:val="28"/>
        </w:rPr>
        <w:t>.</w:t>
      </w:r>
    </w:p>
    <w:p w:rsidR="00CF0B30" w:rsidRPr="002E5F3F" w:rsidRDefault="00CF0B30" w:rsidP="00401B3A">
      <w:pPr>
        <w:autoSpaceDE w:val="0"/>
        <w:autoSpaceDN w:val="0"/>
        <w:adjustRightInd w:val="0"/>
        <w:ind w:firstLine="709"/>
        <w:jc w:val="both"/>
        <w:rPr>
          <w:snapToGrid w:val="0"/>
          <w:sz w:val="28"/>
          <w:szCs w:val="28"/>
        </w:rPr>
      </w:pPr>
      <w:proofErr w:type="gramStart"/>
      <w:r w:rsidRPr="002E5F3F">
        <w:rPr>
          <w:snapToGrid w:val="0"/>
          <w:sz w:val="28"/>
          <w:szCs w:val="28"/>
        </w:rPr>
        <w:lastRenderedPageBreak/>
        <w:t>На основном этапе аудита</w:t>
      </w:r>
      <w:r w:rsidRPr="002E5F3F">
        <w:rPr>
          <w:bCs/>
          <w:snapToGrid w:val="0"/>
          <w:sz w:val="28"/>
          <w:szCs w:val="28"/>
        </w:rPr>
        <w:t xml:space="preserve"> в сфере закупок проводятся </w:t>
      </w:r>
      <w:r w:rsidR="002F4609" w:rsidRPr="002E5F3F">
        <w:rPr>
          <w:bCs/>
          <w:snapToGrid w:val="0"/>
          <w:sz w:val="28"/>
          <w:szCs w:val="28"/>
        </w:rPr>
        <w:t xml:space="preserve">проверка, </w:t>
      </w:r>
      <w:r w:rsidRPr="002E5F3F">
        <w:rPr>
          <w:bCs/>
          <w:snapToGrid w:val="0"/>
          <w:sz w:val="28"/>
          <w:szCs w:val="28"/>
        </w:rPr>
        <w:t xml:space="preserve">анализ и оценка информации </w:t>
      </w:r>
      <w:r w:rsidRPr="002E5F3F">
        <w:rPr>
          <w:sz w:val="28"/>
          <w:szCs w:val="28"/>
          <w:lang w:eastAsia="en-US"/>
        </w:rPr>
        <w:t>о законности, це</w:t>
      </w:r>
      <w:r w:rsidR="00B55AEB" w:rsidRPr="002E5F3F">
        <w:rPr>
          <w:sz w:val="28"/>
          <w:szCs w:val="28"/>
          <w:lang w:eastAsia="en-US"/>
        </w:rPr>
        <w:t xml:space="preserve">лесообразности, обоснованности, </w:t>
      </w:r>
      <w:r w:rsidRPr="002E5F3F">
        <w:rPr>
          <w:sz w:val="28"/>
          <w:szCs w:val="28"/>
          <w:lang w:eastAsia="en-US"/>
        </w:rPr>
        <w:t>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w:t>
      </w:r>
      <w:r w:rsidRPr="002E5F3F">
        <w:rPr>
          <w:bCs/>
          <w:snapToGrid w:val="0"/>
          <w:sz w:val="28"/>
          <w:szCs w:val="28"/>
        </w:rPr>
        <w:t xml:space="preserve"> вопросами программы аудита в сфере закупок, в том числе непосредственно на объектах аудита, в ходе которых осуществляются с</w:t>
      </w:r>
      <w:r w:rsidRPr="002E5F3F">
        <w:rPr>
          <w:snapToGrid w:val="0"/>
          <w:sz w:val="28"/>
          <w:szCs w:val="28"/>
        </w:rPr>
        <w:t>бор и анализ материалов, документов, информации, фактических данных</w:t>
      </w:r>
      <w:proofErr w:type="gramEnd"/>
      <w:r w:rsidRPr="002E5F3F">
        <w:rPr>
          <w:snapToGrid w:val="0"/>
          <w:sz w:val="28"/>
          <w:szCs w:val="28"/>
        </w:rPr>
        <w:t xml:space="preserve"> и иных сведений, необходимых для подготовки отчета по проведенному аудиту. По результатам данного этапа составляются акты, </w:t>
      </w:r>
      <w:r w:rsidR="00E87DAC" w:rsidRPr="002E5F3F">
        <w:rPr>
          <w:snapToGrid w:val="0"/>
          <w:sz w:val="28"/>
          <w:szCs w:val="28"/>
        </w:rPr>
        <w:t>справки</w:t>
      </w:r>
      <w:r w:rsidRPr="002E5F3F">
        <w:rPr>
          <w:snapToGrid w:val="0"/>
          <w:sz w:val="28"/>
          <w:szCs w:val="28"/>
        </w:rPr>
        <w:t>, фиксирующие результаты, которые служа</w:t>
      </w:r>
      <w:r w:rsidR="00E87DAC" w:rsidRPr="002E5F3F">
        <w:rPr>
          <w:snapToGrid w:val="0"/>
          <w:sz w:val="28"/>
          <w:szCs w:val="28"/>
        </w:rPr>
        <w:t xml:space="preserve">т основой для подготовки отчета, заключения </w:t>
      </w:r>
      <w:r w:rsidRPr="002E5F3F">
        <w:rPr>
          <w:snapToGrid w:val="0"/>
          <w:sz w:val="28"/>
          <w:szCs w:val="28"/>
        </w:rPr>
        <w:t xml:space="preserve">по проведенному аудиту, </w:t>
      </w:r>
      <w:r w:rsidR="00E87DAC" w:rsidRPr="002E5F3F">
        <w:rPr>
          <w:snapToGrid w:val="0"/>
          <w:sz w:val="28"/>
          <w:szCs w:val="28"/>
        </w:rPr>
        <w:t>предложений</w:t>
      </w:r>
      <w:r w:rsidRPr="002E5F3F">
        <w:rPr>
          <w:snapToGrid w:val="0"/>
          <w:sz w:val="28"/>
          <w:szCs w:val="28"/>
        </w:rPr>
        <w:t>.</w:t>
      </w:r>
    </w:p>
    <w:p w:rsidR="00CF0B30" w:rsidRPr="00970005" w:rsidRDefault="00CF0B30" w:rsidP="00401B3A">
      <w:pPr>
        <w:autoSpaceDE w:val="0"/>
        <w:autoSpaceDN w:val="0"/>
        <w:adjustRightInd w:val="0"/>
        <w:ind w:firstLine="709"/>
        <w:jc w:val="both"/>
        <w:rPr>
          <w:snapToGrid w:val="0"/>
          <w:sz w:val="28"/>
          <w:szCs w:val="28"/>
        </w:rPr>
      </w:pPr>
      <w:r w:rsidRPr="00970005">
        <w:rPr>
          <w:snapToGrid w:val="0"/>
          <w:sz w:val="28"/>
          <w:szCs w:val="28"/>
        </w:rPr>
        <w:t xml:space="preserve">Основные направления и вопросы аудита в сфере закупок приведены в приложении </w:t>
      </w:r>
      <w:r w:rsidR="00C2538D">
        <w:rPr>
          <w:snapToGrid w:val="0"/>
          <w:sz w:val="28"/>
          <w:szCs w:val="28"/>
        </w:rPr>
        <w:t>3</w:t>
      </w:r>
      <w:r w:rsidRPr="00970005">
        <w:rPr>
          <w:snapToGrid w:val="0"/>
          <w:sz w:val="28"/>
          <w:szCs w:val="28"/>
        </w:rPr>
        <w:t xml:space="preserve"> к </w:t>
      </w:r>
      <w:r w:rsidR="00AF325D" w:rsidRPr="00970005">
        <w:rPr>
          <w:snapToGrid w:val="0"/>
          <w:sz w:val="28"/>
          <w:szCs w:val="28"/>
        </w:rPr>
        <w:t xml:space="preserve">настоящему </w:t>
      </w:r>
      <w:r w:rsidR="00AE4FEB" w:rsidRPr="00970005">
        <w:rPr>
          <w:snapToGrid w:val="0"/>
          <w:sz w:val="28"/>
          <w:szCs w:val="28"/>
        </w:rPr>
        <w:t>Стандарту</w:t>
      </w:r>
      <w:r w:rsidRPr="00970005">
        <w:rPr>
          <w:snapToGrid w:val="0"/>
          <w:sz w:val="28"/>
          <w:szCs w:val="28"/>
        </w:rPr>
        <w:t xml:space="preserve">. </w:t>
      </w:r>
    </w:p>
    <w:p w:rsidR="00CF0B30" w:rsidRPr="002E5F3F" w:rsidRDefault="00CF0B30" w:rsidP="00401B3A">
      <w:pPr>
        <w:autoSpaceDE w:val="0"/>
        <w:autoSpaceDN w:val="0"/>
        <w:adjustRightInd w:val="0"/>
        <w:ind w:firstLine="709"/>
        <w:jc w:val="both"/>
        <w:rPr>
          <w:snapToGrid w:val="0"/>
          <w:sz w:val="28"/>
          <w:szCs w:val="28"/>
        </w:rPr>
      </w:pPr>
      <w:r w:rsidRPr="002E5F3F">
        <w:rPr>
          <w:snapToGrid w:val="0"/>
          <w:sz w:val="28"/>
          <w:szCs w:val="28"/>
        </w:rPr>
        <w:t xml:space="preserve">В рамках </w:t>
      </w:r>
      <w:r w:rsidR="00A369A2" w:rsidRPr="002E5F3F">
        <w:rPr>
          <w:snapToGrid w:val="0"/>
          <w:sz w:val="28"/>
          <w:szCs w:val="28"/>
        </w:rPr>
        <w:t xml:space="preserve">Мероприятия </w:t>
      </w:r>
      <w:r w:rsidR="00FB09AE" w:rsidRPr="002E5F3F">
        <w:rPr>
          <w:snapToGrid w:val="0"/>
          <w:sz w:val="28"/>
          <w:szCs w:val="28"/>
        </w:rPr>
        <w:t xml:space="preserve">может </w:t>
      </w:r>
      <w:r w:rsidRPr="002E5F3F">
        <w:rPr>
          <w:snapToGrid w:val="0"/>
          <w:sz w:val="28"/>
          <w:szCs w:val="28"/>
        </w:rPr>
        <w:t>анализир</w:t>
      </w:r>
      <w:r w:rsidR="00FB09AE" w:rsidRPr="002E5F3F">
        <w:rPr>
          <w:snapToGrid w:val="0"/>
          <w:sz w:val="28"/>
          <w:szCs w:val="28"/>
        </w:rPr>
        <w:t>оваться</w:t>
      </w:r>
      <w:r w:rsidRPr="002E5F3F">
        <w:rPr>
          <w:snapToGrid w:val="0"/>
          <w:sz w:val="28"/>
          <w:szCs w:val="28"/>
        </w:rPr>
        <w:t xml:space="preserve"> обобщенная информация </w:t>
      </w:r>
      <w:proofErr w:type="gramStart"/>
      <w:r w:rsidRPr="002E5F3F">
        <w:rPr>
          <w:snapToGrid w:val="0"/>
          <w:sz w:val="28"/>
          <w:szCs w:val="28"/>
        </w:rPr>
        <w:t>о</w:t>
      </w:r>
      <w:proofErr w:type="gramEnd"/>
      <w:r w:rsidRPr="002E5F3F">
        <w:rPr>
          <w:snapToGrid w:val="0"/>
          <w:sz w:val="28"/>
          <w:szCs w:val="28"/>
        </w:rPr>
        <w:t xml:space="preserve"> всех закупках заказчика за отчетный период в разрезе закупок, контрактов, договоров с учетом количественных и стоимостных показателей, а также с указанием поданных и отклоненных заявок участников (в табличной форме).</w:t>
      </w:r>
    </w:p>
    <w:p w:rsidR="00CF0B30" w:rsidRPr="002E5F3F" w:rsidRDefault="00CF0B30" w:rsidP="00401B3A">
      <w:pPr>
        <w:autoSpaceDE w:val="0"/>
        <w:autoSpaceDN w:val="0"/>
        <w:adjustRightInd w:val="0"/>
        <w:ind w:firstLine="709"/>
        <w:jc w:val="both"/>
        <w:rPr>
          <w:snapToGrid w:val="0"/>
          <w:sz w:val="28"/>
          <w:szCs w:val="28"/>
        </w:rPr>
      </w:pPr>
      <w:r w:rsidRPr="002E5F3F">
        <w:rPr>
          <w:snapToGrid w:val="0"/>
          <w:sz w:val="28"/>
          <w:szCs w:val="28"/>
        </w:rPr>
        <w:t>Необходимо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CF0B30" w:rsidRPr="002E5F3F" w:rsidRDefault="00CF0B30" w:rsidP="00401B3A">
      <w:pPr>
        <w:autoSpaceDE w:val="0"/>
        <w:autoSpaceDN w:val="0"/>
        <w:adjustRightInd w:val="0"/>
        <w:ind w:firstLine="709"/>
        <w:jc w:val="both"/>
        <w:rPr>
          <w:snapToGrid w:val="0"/>
          <w:sz w:val="28"/>
          <w:szCs w:val="28"/>
        </w:rPr>
      </w:pPr>
      <w:proofErr w:type="gramStart"/>
      <w:r w:rsidRPr="002E5F3F">
        <w:rPr>
          <w:snapToGrid w:val="0"/>
          <w:sz w:val="28"/>
          <w:szCs w:val="28"/>
        </w:rPr>
        <w:t xml:space="preserve">Информация о закупках у единственного поставщика (подрядчика, исполнителя) должна быть указана в разрезе закупок до </w:t>
      </w:r>
      <w:r w:rsidR="002E5F3F" w:rsidRPr="002E5F3F">
        <w:rPr>
          <w:snapToGrid w:val="0"/>
          <w:sz w:val="28"/>
          <w:szCs w:val="28"/>
        </w:rPr>
        <w:t>6</w:t>
      </w:r>
      <w:r w:rsidRPr="002E5F3F">
        <w:rPr>
          <w:snapToGrid w:val="0"/>
          <w:sz w:val="28"/>
          <w:szCs w:val="28"/>
        </w:rPr>
        <w:t xml:space="preserve">00 тыс. рублей и свыше </w:t>
      </w:r>
      <w:r w:rsidR="002E5F3F" w:rsidRPr="002E5F3F">
        <w:rPr>
          <w:snapToGrid w:val="0"/>
          <w:sz w:val="28"/>
          <w:szCs w:val="28"/>
        </w:rPr>
        <w:t>6</w:t>
      </w:r>
      <w:r w:rsidRPr="002E5F3F">
        <w:rPr>
          <w:snapToGrid w:val="0"/>
          <w:sz w:val="28"/>
          <w:szCs w:val="28"/>
        </w:rPr>
        <w:t xml:space="preserve">00 тыс. рублей 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 </w:t>
      </w:r>
      <w:proofErr w:type="gramEnd"/>
    </w:p>
    <w:p w:rsidR="00CF0B30" w:rsidRPr="00C2538D" w:rsidRDefault="00401B3A" w:rsidP="00401B3A">
      <w:pPr>
        <w:autoSpaceDE w:val="0"/>
        <w:autoSpaceDN w:val="0"/>
        <w:adjustRightInd w:val="0"/>
        <w:ind w:firstLine="709"/>
        <w:jc w:val="both"/>
        <w:rPr>
          <w:b/>
          <w:i/>
          <w:sz w:val="28"/>
          <w:szCs w:val="28"/>
        </w:rPr>
      </w:pPr>
      <w:r w:rsidRPr="00C2538D">
        <w:rPr>
          <w:b/>
          <w:i/>
          <w:sz w:val="28"/>
          <w:szCs w:val="28"/>
        </w:rPr>
        <w:t>4.2.1. </w:t>
      </w:r>
      <w:r w:rsidR="002F4609" w:rsidRPr="00C2538D">
        <w:rPr>
          <w:b/>
          <w:i/>
          <w:sz w:val="28"/>
          <w:szCs w:val="28"/>
        </w:rPr>
        <w:t>Проверка, а</w:t>
      </w:r>
      <w:r w:rsidR="00CF0B30" w:rsidRPr="00C2538D">
        <w:rPr>
          <w:b/>
          <w:i/>
          <w:sz w:val="28"/>
          <w:szCs w:val="28"/>
        </w:rPr>
        <w:t>нализ и оценка целесообразности и обоснованности расходов на закупки</w:t>
      </w:r>
      <w:r w:rsidR="00AF325D" w:rsidRPr="00C2538D">
        <w:rPr>
          <w:b/>
          <w:i/>
          <w:sz w:val="28"/>
          <w:szCs w:val="28"/>
        </w:rPr>
        <w:t>.</w:t>
      </w:r>
    </w:p>
    <w:p w:rsidR="00661053" w:rsidRPr="00EC39C8" w:rsidRDefault="00661053" w:rsidP="00661053">
      <w:pPr>
        <w:ind w:firstLine="709"/>
        <w:jc w:val="both"/>
        <w:rPr>
          <w:bCs/>
          <w:sz w:val="28"/>
          <w:szCs w:val="28"/>
        </w:rPr>
      </w:pPr>
      <w:r w:rsidRPr="002E5F3F">
        <w:rPr>
          <w:sz w:val="28"/>
          <w:szCs w:val="28"/>
        </w:rPr>
        <w:t xml:space="preserve">Проверка обоснованности расходов на закупки по планируемым к заключению, заключенным и исполненным контрактам осуществляется на основании оценки применения </w:t>
      </w:r>
      <w:r w:rsidR="001A5109" w:rsidRPr="002E5F3F">
        <w:rPr>
          <w:sz w:val="28"/>
          <w:szCs w:val="28"/>
        </w:rPr>
        <w:t xml:space="preserve">установленных статьей 22 Закона № </w:t>
      </w:r>
      <w:r w:rsidR="004A0949" w:rsidRPr="002E5F3F">
        <w:rPr>
          <w:sz w:val="28"/>
          <w:szCs w:val="28"/>
        </w:rPr>
        <w:t>44-</w:t>
      </w:r>
      <w:r w:rsidR="002E5F3F" w:rsidRPr="002E5F3F">
        <w:rPr>
          <w:sz w:val="28"/>
          <w:szCs w:val="28"/>
        </w:rPr>
        <w:t xml:space="preserve">ФЗ </w:t>
      </w:r>
      <w:r w:rsidRPr="002E5F3F">
        <w:rPr>
          <w:sz w:val="28"/>
          <w:szCs w:val="28"/>
        </w:rPr>
        <w:t>методов</w:t>
      </w:r>
      <w:r w:rsidR="001A5109" w:rsidRPr="002E5F3F">
        <w:rPr>
          <w:sz w:val="28"/>
          <w:szCs w:val="28"/>
        </w:rPr>
        <w:t>,</w:t>
      </w:r>
      <w:r w:rsidRPr="002E5F3F">
        <w:rPr>
          <w:sz w:val="28"/>
          <w:szCs w:val="28"/>
        </w:rPr>
        <w:t xml:space="preserve"> </w:t>
      </w:r>
      <w:r w:rsidR="001A5109" w:rsidRPr="002E5F3F">
        <w:rPr>
          <w:sz w:val="28"/>
          <w:szCs w:val="28"/>
        </w:rPr>
        <w:t xml:space="preserve">применяемых при определении и обосновании </w:t>
      </w:r>
      <w:r w:rsidRPr="002E5F3F">
        <w:rPr>
          <w:sz w:val="28"/>
          <w:szCs w:val="28"/>
        </w:rPr>
        <w:t xml:space="preserve">начальной (максимальной) цены контракта, цены контракта, заключаемого с </w:t>
      </w:r>
      <w:r w:rsidRPr="00EC39C8">
        <w:rPr>
          <w:sz w:val="28"/>
          <w:szCs w:val="28"/>
        </w:rPr>
        <w:t>единственным поставщи</w:t>
      </w:r>
      <w:r w:rsidR="001A5109" w:rsidRPr="00EC39C8">
        <w:rPr>
          <w:sz w:val="28"/>
          <w:szCs w:val="28"/>
        </w:rPr>
        <w:t>ком (подрядчиком, исполнителем)</w:t>
      </w:r>
      <w:r w:rsidRPr="00EC39C8">
        <w:rPr>
          <w:sz w:val="28"/>
          <w:szCs w:val="28"/>
        </w:rPr>
        <w:t>.</w:t>
      </w:r>
    </w:p>
    <w:p w:rsidR="00CF0B30" w:rsidRPr="00EC39C8" w:rsidRDefault="00FB2678" w:rsidP="00401B3A">
      <w:pPr>
        <w:ind w:firstLine="709"/>
        <w:jc w:val="both"/>
        <w:rPr>
          <w:snapToGrid w:val="0"/>
          <w:sz w:val="28"/>
          <w:szCs w:val="28"/>
        </w:rPr>
      </w:pPr>
      <w:r w:rsidRPr="00EC39C8">
        <w:rPr>
          <w:snapToGrid w:val="0"/>
          <w:sz w:val="28"/>
          <w:szCs w:val="28"/>
        </w:rPr>
        <w:t>О</w:t>
      </w:r>
      <w:r w:rsidR="00CF0B30" w:rsidRPr="00EC39C8">
        <w:rPr>
          <w:snapToGrid w:val="0"/>
          <w:sz w:val="28"/>
          <w:szCs w:val="28"/>
        </w:rPr>
        <w:t xml:space="preserve">существляется </w:t>
      </w:r>
      <w:r w:rsidR="002F4609" w:rsidRPr="00EC39C8">
        <w:rPr>
          <w:snapToGrid w:val="0"/>
          <w:sz w:val="28"/>
          <w:szCs w:val="28"/>
        </w:rPr>
        <w:t xml:space="preserve">проверка </w:t>
      </w:r>
      <w:r w:rsidR="00CF0B30" w:rsidRPr="00EC39C8">
        <w:rPr>
          <w:snapToGrid w:val="0"/>
          <w:sz w:val="28"/>
          <w:szCs w:val="28"/>
        </w:rPr>
        <w:t>обоснования закупки заказчиком на этапе планирования закупок товаров, работ, услуг</w:t>
      </w:r>
      <w:r w:rsidR="00CF0B30" w:rsidRPr="00EC39C8">
        <w:rPr>
          <w:sz w:val="28"/>
          <w:szCs w:val="28"/>
        </w:rPr>
        <w:t xml:space="preserve"> </w:t>
      </w:r>
      <w:r w:rsidR="00CF0B30" w:rsidRPr="00EC39C8">
        <w:rPr>
          <w:snapToGrid w:val="0"/>
          <w:sz w:val="28"/>
          <w:szCs w:val="28"/>
        </w:rPr>
        <w:t>при формировании плана-графика</w:t>
      </w:r>
      <w:r w:rsidR="00CF0B30" w:rsidRPr="00EC39C8">
        <w:rPr>
          <w:sz w:val="28"/>
          <w:szCs w:val="28"/>
          <w:lang w:eastAsia="en-US"/>
        </w:rPr>
        <w:t>.</w:t>
      </w:r>
    </w:p>
    <w:p w:rsidR="00CF0B30" w:rsidRPr="00EC39C8" w:rsidRDefault="00CF0B30" w:rsidP="00401B3A">
      <w:pPr>
        <w:autoSpaceDE w:val="0"/>
        <w:autoSpaceDN w:val="0"/>
        <w:adjustRightInd w:val="0"/>
        <w:ind w:firstLine="709"/>
        <w:jc w:val="both"/>
        <w:rPr>
          <w:sz w:val="28"/>
          <w:szCs w:val="28"/>
          <w:lang w:eastAsia="en-US"/>
        </w:rPr>
      </w:pPr>
      <w:r w:rsidRPr="00EC39C8">
        <w:rPr>
          <w:snapToGrid w:val="0"/>
          <w:sz w:val="28"/>
          <w:szCs w:val="28"/>
        </w:rPr>
        <w:t xml:space="preserve">Под целесообразностью расходов на закупки понимается наличие обоснованных </w:t>
      </w:r>
      <w:r w:rsidR="00AE4FEB" w:rsidRPr="00EC39C8">
        <w:rPr>
          <w:snapToGrid w:val="0"/>
          <w:sz w:val="28"/>
          <w:szCs w:val="28"/>
        </w:rPr>
        <w:t>муниципальных</w:t>
      </w:r>
      <w:r w:rsidRPr="00EC39C8">
        <w:rPr>
          <w:snapToGrid w:val="0"/>
          <w:sz w:val="28"/>
          <w:szCs w:val="28"/>
        </w:rPr>
        <w:t xml:space="preserve"> нужд, необходимых для достижения целей и реализации мероприятий </w:t>
      </w:r>
      <w:r w:rsidR="00FB2678" w:rsidRPr="00EC39C8">
        <w:rPr>
          <w:color w:val="000000"/>
          <w:sz w:val="28"/>
          <w:szCs w:val="28"/>
        </w:rPr>
        <w:t>муниципальным</w:t>
      </w:r>
      <w:r w:rsidRPr="00EC39C8">
        <w:rPr>
          <w:color w:val="000000"/>
          <w:sz w:val="28"/>
          <w:szCs w:val="28"/>
        </w:rPr>
        <w:t xml:space="preserve"> программ</w:t>
      </w:r>
      <w:r w:rsidR="00AE4FEB" w:rsidRPr="00EC39C8">
        <w:rPr>
          <w:color w:val="000000"/>
          <w:sz w:val="28"/>
          <w:szCs w:val="28"/>
        </w:rPr>
        <w:t>ам</w:t>
      </w:r>
      <w:r w:rsidRPr="00EC39C8">
        <w:rPr>
          <w:color w:val="000000"/>
          <w:sz w:val="28"/>
          <w:szCs w:val="28"/>
        </w:rPr>
        <w:t>, выполнения установленных функций и полномочий.</w:t>
      </w:r>
      <w:r w:rsidRPr="00EC39C8">
        <w:rPr>
          <w:sz w:val="28"/>
          <w:szCs w:val="28"/>
          <w:lang w:eastAsia="en-US"/>
        </w:rPr>
        <w:t xml:space="preserve"> </w:t>
      </w:r>
    </w:p>
    <w:p w:rsidR="00CF0B30" w:rsidRPr="00EC39C8" w:rsidRDefault="00CF0B30" w:rsidP="00401B3A">
      <w:pPr>
        <w:ind w:firstLine="709"/>
        <w:jc w:val="both"/>
        <w:rPr>
          <w:snapToGrid w:val="0"/>
          <w:sz w:val="28"/>
          <w:szCs w:val="28"/>
        </w:rPr>
      </w:pPr>
      <w:r w:rsidRPr="00EC39C8">
        <w:rPr>
          <w:snapToGrid w:val="0"/>
          <w:sz w:val="28"/>
          <w:szCs w:val="28"/>
        </w:rPr>
        <w:lastRenderedPageBreak/>
        <w:t>Под обоснованностью расходов на закупки понимается наличие обоснования, в том числе с использованием правил нормирования</w:t>
      </w:r>
      <w:r w:rsidR="001A5109" w:rsidRPr="00EC39C8">
        <w:rPr>
          <w:snapToGrid w:val="0"/>
          <w:sz w:val="28"/>
          <w:szCs w:val="28"/>
        </w:rPr>
        <w:t>,</w:t>
      </w:r>
      <w:r w:rsidRPr="00EC39C8">
        <w:rPr>
          <w:snapToGrid w:val="0"/>
          <w:sz w:val="28"/>
          <w:szCs w:val="28"/>
        </w:rPr>
        <w:t xml:space="preserve"> как запланированных закупок, их объемов (количества), так и требований к качеству, потребительским свойствам и иным характеристикам закупаемых товаров, р</w:t>
      </w:r>
      <w:r w:rsidR="00FB2678" w:rsidRPr="00EC39C8">
        <w:rPr>
          <w:snapToGrid w:val="0"/>
          <w:sz w:val="28"/>
          <w:szCs w:val="28"/>
        </w:rPr>
        <w:t>абот, услуг, их необходимости.</w:t>
      </w:r>
    </w:p>
    <w:p w:rsidR="00CF0B30" w:rsidRPr="00EC39C8" w:rsidRDefault="00CF0B30" w:rsidP="00401B3A">
      <w:pPr>
        <w:ind w:firstLine="709"/>
        <w:jc w:val="both"/>
        <w:rPr>
          <w:sz w:val="28"/>
          <w:szCs w:val="28"/>
          <w:lang w:eastAsia="en-US"/>
        </w:rPr>
      </w:pPr>
      <w:r w:rsidRPr="00EC39C8">
        <w:rPr>
          <w:sz w:val="28"/>
          <w:szCs w:val="28"/>
          <w:lang w:eastAsia="en-US"/>
        </w:rPr>
        <w:t xml:space="preserve">В рамках </w:t>
      </w:r>
      <w:r w:rsidR="00FB2678" w:rsidRPr="00EC39C8">
        <w:rPr>
          <w:sz w:val="28"/>
          <w:szCs w:val="28"/>
          <w:lang w:eastAsia="en-US"/>
        </w:rPr>
        <w:t>М</w:t>
      </w:r>
      <w:r w:rsidRPr="00EC39C8">
        <w:rPr>
          <w:sz w:val="28"/>
          <w:szCs w:val="28"/>
          <w:lang w:eastAsia="en-US"/>
        </w:rPr>
        <w:t>ероприятия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w:t>
      </w:r>
      <w:r w:rsidR="00EC39C8" w:rsidRPr="00EC39C8">
        <w:rPr>
          <w:sz w:val="28"/>
          <w:szCs w:val="28"/>
          <w:lang w:eastAsia="en-US"/>
        </w:rPr>
        <w:t>й</w:t>
      </w:r>
      <w:r w:rsidRPr="00EC39C8">
        <w:rPr>
          <w:sz w:val="28"/>
          <w:szCs w:val="28"/>
          <w:lang w:eastAsia="en-US"/>
        </w:rPr>
        <w:t xml:space="preserve"> план-график, а также ритмичность (равномерное распределение) закупок в течение года.</w:t>
      </w:r>
    </w:p>
    <w:p w:rsidR="00CF0B30" w:rsidRPr="00C2538D" w:rsidRDefault="00401B3A" w:rsidP="00401B3A">
      <w:pPr>
        <w:autoSpaceDE w:val="0"/>
        <w:autoSpaceDN w:val="0"/>
        <w:adjustRightInd w:val="0"/>
        <w:ind w:firstLine="709"/>
        <w:jc w:val="both"/>
        <w:rPr>
          <w:b/>
          <w:i/>
          <w:sz w:val="28"/>
          <w:szCs w:val="28"/>
        </w:rPr>
      </w:pPr>
      <w:r w:rsidRPr="00C2538D">
        <w:rPr>
          <w:b/>
          <w:i/>
          <w:sz w:val="28"/>
          <w:szCs w:val="28"/>
        </w:rPr>
        <w:t>4.2.2. </w:t>
      </w:r>
      <w:r w:rsidR="002F4609" w:rsidRPr="00C2538D">
        <w:rPr>
          <w:b/>
          <w:i/>
          <w:sz w:val="28"/>
          <w:szCs w:val="28"/>
        </w:rPr>
        <w:t>Проверка, а</w:t>
      </w:r>
      <w:r w:rsidR="00CF0B30" w:rsidRPr="00C2538D">
        <w:rPr>
          <w:b/>
          <w:i/>
          <w:sz w:val="28"/>
          <w:szCs w:val="28"/>
        </w:rPr>
        <w:t>нализ и оценка своевременности расходов на закупки</w:t>
      </w:r>
      <w:r w:rsidR="00C63259" w:rsidRPr="00C2538D">
        <w:rPr>
          <w:b/>
          <w:i/>
          <w:sz w:val="28"/>
          <w:szCs w:val="28"/>
        </w:rPr>
        <w:t>.</w:t>
      </w:r>
    </w:p>
    <w:p w:rsidR="00CF0B30" w:rsidRPr="00EC39C8" w:rsidRDefault="00A369A2" w:rsidP="00401B3A">
      <w:pPr>
        <w:ind w:firstLine="709"/>
        <w:jc w:val="both"/>
        <w:rPr>
          <w:snapToGrid w:val="0"/>
          <w:sz w:val="28"/>
          <w:szCs w:val="28"/>
        </w:rPr>
      </w:pPr>
      <w:r w:rsidRPr="00EC39C8">
        <w:rPr>
          <w:snapToGrid w:val="0"/>
          <w:sz w:val="28"/>
          <w:szCs w:val="28"/>
        </w:rPr>
        <w:t>О</w:t>
      </w:r>
      <w:r w:rsidR="00CF0B30" w:rsidRPr="00EC39C8">
        <w:rPr>
          <w:snapToGrid w:val="0"/>
          <w:sz w:val="28"/>
          <w:szCs w:val="28"/>
        </w:rPr>
        <w:t xml:space="preserve">существляется </w:t>
      </w:r>
      <w:r w:rsidR="002F4609" w:rsidRPr="00EC39C8">
        <w:rPr>
          <w:snapToGrid w:val="0"/>
          <w:sz w:val="28"/>
          <w:szCs w:val="28"/>
        </w:rPr>
        <w:t>проверка</w:t>
      </w:r>
      <w:r w:rsidRPr="00EC39C8">
        <w:rPr>
          <w:snapToGrid w:val="0"/>
          <w:sz w:val="28"/>
          <w:szCs w:val="28"/>
        </w:rPr>
        <w:t xml:space="preserve"> </w:t>
      </w:r>
      <w:r w:rsidR="00CF0B30" w:rsidRPr="00EC39C8">
        <w:rPr>
          <w:snapToGrid w:val="0"/>
          <w:sz w:val="28"/>
          <w:szCs w:val="28"/>
        </w:rPr>
        <w:t>своевременности расходов на закупки заказчиком с учетом этапов планирования закупок товаров, работ, услуг,</w:t>
      </w:r>
      <w:r w:rsidR="00CF0B30" w:rsidRPr="00EC39C8">
        <w:rPr>
          <w:sz w:val="28"/>
          <w:szCs w:val="28"/>
        </w:rPr>
        <w:t xml:space="preserve"> осуществления закупок,</w:t>
      </w:r>
      <w:r w:rsidR="00CF0B30" w:rsidRPr="00EC39C8">
        <w:rPr>
          <w:snapToGrid w:val="0"/>
          <w:sz w:val="28"/>
          <w:szCs w:val="28"/>
        </w:rPr>
        <w:t xml:space="preserve"> заключения и исполнения контрактов, 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CF0B30" w:rsidRPr="00EC39C8" w:rsidRDefault="00CF0B30" w:rsidP="00401B3A">
      <w:pPr>
        <w:ind w:firstLine="709"/>
        <w:jc w:val="both"/>
        <w:rPr>
          <w:snapToGrid w:val="0"/>
          <w:sz w:val="28"/>
          <w:szCs w:val="28"/>
        </w:rPr>
      </w:pPr>
      <w:r w:rsidRPr="00EC39C8">
        <w:rPr>
          <w:snapToGrid w:val="0"/>
          <w:sz w:val="28"/>
          <w:szCs w:val="28"/>
        </w:rPr>
        <w:t>Под своевременностью расходов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CF0B30" w:rsidRPr="00EC39C8" w:rsidRDefault="00CF0B30" w:rsidP="00401B3A">
      <w:pPr>
        <w:ind w:firstLine="709"/>
        <w:jc w:val="both"/>
        <w:rPr>
          <w:snapToGrid w:val="0"/>
          <w:sz w:val="28"/>
          <w:szCs w:val="28"/>
        </w:rPr>
      </w:pPr>
      <w:r w:rsidRPr="00EC39C8">
        <w:rPr>
          <w:sz w:val="28"/>
          <w:szCs w:val="28"/>
          <w:lang w:eastAsia="en-US"/>
        </w:rPr>
        <w:t xml:space="preserve">В рамках </w:t>
      </w:r>
      <w:r w:rsidR="00FB2678" w:rsidRPr="00EC39C8">
        <w:rPr>
          <w:sz w:val="28"/>
          <w:szCs w:val="28"/>
          <w:lang w:eastAsia="en-US"/>
        </w:rPr>
        <w:t>М</w:t>
      </w:r>
      <w:r w:rsidRPr="00EC39C8">
        <w:rPr>
          <w:sz w:val="28"/>
          <w:szCs w:val="28"/>
          <w:lang w:eastAsia="en-US"/>
        </w:rPr>
        <w:t xml:space="preserve">ероприятия целесообразно </w:t>
      </w:r>
      <w:r w:rsidRPr="00EC39C8">
        <w:rPr>
          <w:snapToGrid w:val="0"/>
          <w:sz w:val="28"/>
          <w:szCs w:val="28"/>
        </w:rPr>
        <w:t xml:space="preserve">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 </w:t>
      </w:r>
    </w:p>
    <w:p w:rsidR="00CF0B30" w:rsidRPr="00C2538D" w:rsidRDefault="00401B3A" w:rsidP="00401B3A">
      <w:pPr>
        <w:autoSpaceDE w:val="0"/>
        <w:autoSpaceDN w:val="0"/>
        <w:adjustRightInd w:val="0"/>
        <w:ind w:firstLine="709"/>
        <w:jc w:val="both"/>
        <w:rPr>
          <w:b/>
          <w:i/>
          <w:sz w:val="28"/>
          <w:szCs w:val="28"/>
        </w:rPr>
      </w:pPr>
      <w:r w:rsidRPr="00C2538D">
        <w:rPr>
          <w:b/>
          <w:i/>
          <w:sz w:val="28"/>
          <w:szCs w:val="28"/>
        </w:rPr>
        <w:t>4.2.3. </w:t>
      </w:r>
      <w:r w:rsidR="002F4609" w:rsidRPr="00C2538D">
        <w:rPr>
          <w:b/>
          <w:i/>
          <w:sz w:val="28"/>
          <w:szCs w:val="28"/>
        </w:rPr>
        <w:t>Проверка, а</w:t>
      </w:r>
      <w:r w:rsidR="00CF0B30" w:rsidRPr="00C2538D">
        <w:rPr>
          <w:b/>
          <w:i/>
          <w:sz w:val="28"/>
          <w:szCs w:val="28"/>
        </w:rPr>
        <w:t>нализ и оценка эффективности расходов на закупки</w:t>
      </w:r>
      <w:r w:rsidR="001701D4" w:rsidRPr="00C2538D">
        <w:rPr>
          <w:b/>
          <w:i/>
          <w:sz w:val="28"/>
          <w:szCs w:val="28"/>
        </w:rPr>
        <w:t>.</w:t>
      </w:r>
    </w:p>
    <w:p w:rsidR="00CF0B30" w:rsidRPr="00EC39C8" w:rsidRDefault="00FB2678" w:rsidP="00401B3A">
      <w:pPr>
        <w:ind w:firstLine="709"/>
        <w:jc w:val="both"/>
        <w:rPr>
          <w:sz w:val="28"/>
          <w:szCs w:val="28"/>
          <w:lang w:eastAsia="en-US"/>
        </w:rPr>
      </w:pPr>
      <w:r w:rsidRPr="00EC39C8">
        <w:rPr>
          <w:sz w:val="28"/>
          <w:szCs w:val="28"/>
          <w:lang w:eastAsia="en-US"/>
        </w:rPr>
        <w:t>О</w:t>
      </w:r>
      <w:r w:rsidR="00CF0B30" w:rsidRPr="00EC39C8">
        <w:rPr>
          <w:sz w:val="28"/>
          <w:szCs w:val="28"/>
          <w:lang w:eastAsia="en-US"/>
        </w:rPr>
        <w:t>существляется</w:t>
      </w:r>
      <w:r w:rsidR="002F4609" w:rsidRPr="00EC39C8">
        <w:rPr>
          <w:sz w:val="28"/>
          <w:szCs w:val="28"/>
          <w:lang w:eastAsia="en-US"/>
        </w:rPr>
        <w:t xml:space="preserve"> проверка и</w:t>
      </w:r>
      <w:r w:rsidR="00CF0B30" w:rsidRPr="00EC39C8">
        <w:rPr>
          <w:sz w:val="28"/>
          <w:szCs w:val="28"/>
          <w:lang w:eastAsia="en-US"/>
        </w:rPr>
        <w:t xml:space="preserve">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 </w:t>
      </w:r>
    </w:p>
    <w:p w:rsidR="00CF0B30" w:rsidRPr="00EC39C8" w:rsidRDefault="00CF0B30" w:rsidP="00401B3A">
      <w:pPr>
        <w:ind w:firstLine="709"/>
        <w:jc w:val="both"/>
        <w:rPr>
          <w:snapToGrid w:val="0"/>
          <w:sz w:val="28"/>
          <w:szCs w:val="28"/>
        </w:rPr>
      </w:pPr>
      <w:r w:rsidRPr="00EC39C8">
        <w:rPr>
          <w:snapToGrid w:val="0"/>
          <w:sz w:val="28"/>
          <w:szCs w:val="28"/>
        </w:rPr>
        <w:t xml:space="preserve">Под эффективностью расходов на закупки понимается эффективное </w:t>
      </w:r>
      <w:r w:rsidRPr="00EC39C8">
        <w:rPr>
          <w:sz w:val="28"/>
          <w:szCs w:val="28"/>
        </w:rPr>
        <w:t xml:space="preserve">применение имеющихся ресурсов, </w:t>
      </w:r>
      <w:r w:rsidRPr="00EC39C8">
        <w:rPr>
          <w:snapToGrid w:val="0"/>
          <w:sz w:val="28"/>
          <w:szCs w:val="28"/>
        </w:rPr>
        <w:t xml:space="preserve">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w:t>
      </w:r>
      <w:r w:rsidRPr="00EC39C8">
        <w:rPr>
          <w:sz w:val="28"/>
          <w:szCs w:val="28"/>
        </w:rPr>
        <w:t xml:space="preserve">достижении запланированных целей осуществления закупок. </w:t>
      </w:r>
    </w:p>
    <w:p w:rsidR="00EF329A" w:rsidRPr="00EC39C8" w:rsidRDefault="00EF329A" w:rsidP="00EF329A">
      <w:pPr>
        <w:ind w:firstLine="709"/>
        <w:jc w:val="both"/>
        <w:rPr>
          <w:bCs/>
          <w:sz w:val="28"/>
          <w:szCs w:val="28"/>
        </w:rPr>
      </w:pPr>
      <w:r w:rsidRPr="00EC39C8">
        <w:rPr>
          <w:bCs/>
          <w:sz w:val="28"/>
          <w:szCs w:val="28"/>
        </w:rPr>
        <w:t xml:space="preserve">Оценка </w:t>
      </w:r>
      <w:r w:rsidR="00357D56" w:rsidRPr="00EC39C8">
        <w:rPr>
          <w:bCs/>
          <w:sz w:val="28"/>
          <w:szCs w:val="28"/>
        </w:rPr>
        <w:t xml:space="preserve">эффективности </w:t>
      </w:r>
      <w:r w:rsidRPr="00EC39C8">
        <w:rPr>
          <w:bCs/>
          <w:sz w:val="28"/>
          <w:szCs w:val="28"/>
        </w:rPr>
        <w:t>расходов на закупки</w:t>
      </w:r>
      <w:r w:rsidRPr="00EC39C8">
        <w:rPr>
          <w:sz w:val="28"/>
          <w:szCs w:val="28"/>
        </w:rPr>
        <w:t>, осуществляется с учетом принципа эффективности использовани</w:t>
      </w:r>
      <w:r w:rsidR="00357D56" w:rsidRPr="00EC39C8">
        <w:rPr>
          <w:sz w:val="28"/>
          <w:szCs w:val="28"/>
        </w:rPr>
        <w:t>я бюджетных средств, определенного</w:t>
      </w:r>
      <w:r w:rsidRPr="00EC39C8">
        <w:rPr>
          <w:sz w:val="28"/>
          <w:szCs w:val="28"/>
        </w:rPr>
        <w:t xml:space="preserve"> статьей 34 БК РФ, согласно которому</w:t>
      </w:r>
      <w:r w:rsidR="001A5109" w:rsidRPr="00EC39C8">
        <w:rPr>
          <w:sz w:val="28"/>
          <w:szCs w:val="28"/>
        </w:rPr>
        <w:t xml:space="preserve"> при исполнении бюджетов</w:t>
      </w:r>
      <w:r w:rsidRPr="00EC39C8">
        <w:rPr>
          <w:sz w:val="28"/>
          <w:szCs w:val="28"/>
        </w:rPr>
        <w:t xml:space="preserve"> следует исходить из необходимости достижения заданных результатов с использованием наименьшего объема средств (экономности).</w:t>
      </w:r>
    </w:p>
    <w:p w:rsidR="00CF0B30" w:rsidRPr="00EC39C8" w:rsidRDefault="00CF0B30" w:rsidP="00401B3A">
      <w:pPr>
        <w:ind w:firstLine="709"/>
        <w:jc w:val="both"/>
        <w:rPr>
          <w:snapToGrid w:val="0"/>
          <w:sz w:val="28"/>
          <w:szCs w:val="28"/>
        </w:rPr>
      </w:pPr>
      <w:r w:rsidRPr="00EC39C8">
        <w:rPr>
          <w:snapToGrid w:val="0"/>
          <w:sz w:val="28"/>
          <w:szCs w:val="28"/>
        </w:rPr>
        <w:lastRenderedPageBreak/>
        <w:t>При оценке эффективности расходов на закупки рекомендуется применять следующие показатели (как в целом по объекту аудита</w:t>
      </w:r>
      <w:r w:rsidR="00FB2678" w:rsidRPr="00EC39C8">
        <w:rPr>
          <w:snapToGrid w:val="0"/>
          <w:sz w:val="28"/>
          <w:szCs w:val="28"/>
        </w:rPr>
        <w:t xml:space="preserve"> </w:t>
      </w:r>
      <w:r w:rsidRPr="00EC39C8">
        <w:rPr>
          <w:snapToGrid w:val="0"/>
          <w:sz w:val="28"/>
          <w:szCs w:val="28"/>
        </w:rPr>
        <w:t>за отчетный период, так и по конкретной закупке):</w:t>
      </w:r>
    </w:p>
    <w:p w:rsidR="00CF0B30" w:rsidRPr="00EC39C8" w:rsidRDefault="00401B3A" w:rsidP="00401B3A">
      <w:pPr>
        <w:ind w:firstLine="709"/>
        <w:jc w:val="both"/>
        <w:rPr>
          <w:snapToGrid w:val="0"/>
          <w:sz w:val="28"/>
          <w:szCs w:val="28"/>
        </w:rPr>
      </w:pPr>
      <w:proofErr w:type="gramStart"/>
      <w:r w:rsidRPr="00EC39C8">
        <w:rPr>
          <w:snapToGrid w:val="0"/>
          <w:sz w:val="28"/>
          <w:szCs w:val="28"/>
        </w:rPr>
        <w:t>- </w:t>
      </w:r>
      <w:r w:rsidR="00CF0B30" w:rsidRPr="00EC39C8">
        <w:rPr>
          <w:snapToGrid w:val="0"/>
          <w:sz w:val="28"/>
          <w:szCs w:val="28"/>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w:t>
      </w:r>
      <w:proofErr w:type="gramEnd"/>
      <w:r w:rsidR="00CF0B30" w:rsidRPr="00EC39C8">
        <w:rPr>
          <w:snapToGrid w:val="0"/>
          <w:sz w:val="28"/>
          <w:szCs w:val="28"/>
        </w:rPr>
        <w:t xml:space="preserve"> годности и т. п.);</w:t>
      </w:r>
    </w:p>
    <w:p w:rsidR="00CF0B30" w:rsidRPr="00EC39C8" w:rsidRDefault="00401B3A" w:rsidP="00401B3A">
      <w:pPr>
        <w:ind w:firstLine="709"/>
        <w:jc w:val="both"/>
        <w:rPr>
          <w:snapToGrid w:val="0"/>
          <w:sz w:val="28"/>
          <w:szCs w:val="28"/>
        </w:rPr>
      </w:pPr>
      <w:r w:rsidRPr="00EC39C8">
        <w:rPr>
          <w:snapToGrid w:val="0"/>
          <w:sz w:val="28"/>
          <w:szCs w:val="28"/>
        </w:rPr>
        <w:t>- </w:t>
      </w:r>
      <w:r w:rsidR="00CF0B30" w:rsidRPr="00EC39C8">
        <w:rPr>
          <w:snapToGrid w:val="0"/>
          <w:sz w:val="28"/>
          <w:szCs w:val="28"/>
        </w:rPr>
        <w:t>экономия бюджетных сре</w:t>
      </w:r>
      <w:proofErr w:type="gramStart"/>
      <w:r w:rsidR="00CF0B30" w:rsidRPr="00EC39C8">
        <w:rPr>
          <w:snapToGrid w:val="0"/>
          <w:sz w:val="28"/>
          <w:szCs w:val="28"/>
        </w:rPr>
        <w:t>дств в пр</w:t>
      </w:r>
      <w:proofErr w:type="gramEnd"/>
      <w:r w:rsidR="00CF0B30" w:rsidRPr="00EC39C8">
        <w:rPr>
          <w:snapToGrid w:val="0"/>
          <w:sz w:val="28"/>
          <w:szCs w:val="28"/>
        </w:rPr>
        <w:t xml:space="preserve">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 </w:t>
      </w:r>
    </w:p>
    <w:p w:rsidR="00CF0B30" w:rsidRPr="00EC39C8" w:rsidRDefault="00401B3A" w:rsidP="00401B3A">
      <w:pPr>
        <w:autoSpaceDE w:val="0"/>
        <w:autoSpaceDN w:val="0"/>
        <w:adjustRightInd w:val="0"/>
        <w:ind w:firstLine="709"/>
        <w:jc w:val="both"/>
        <w:rPr>
          <w:snapToGrid w:val="0"/>
          <w:sz w:val="28"/>
          <w:szCs w:val="28"/>
        </w:rPr>
      </w:pPr>
      <w:proofErr w:type="gramStart"/>
      <w:r w:rsidRPr="00EC39C8">
        <w:rPr>
          <w:snapToGrid w:val="0"/>
          <w:sz w:val="28"/>
          <w:szCs w:val="28"/>
        </w:rPr>
        <w:t>- </w:t>
      </w:r>
      <w:r w:rsidR="00CF0B30" w:rsidRPr="00EC39C8">
        <w:rPr>
          <w:snapToGrid w:val="0"/>
          <w:sz w:val="28"/>
          <w:szCs w:val="28"/>
        </w:rPr>
        <w:t xml:space="preserve">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w:t>
      </w:r>
      <w:r w:rsidR="00CF0B30" w:rsidRPr="00EC39C8">
        <w:rPr>
          <w:sz w:val="28"/>
          <w:szCs w:val="28"/>
          <w:lang w:eastAsia="en-US"/>
        </w:rPr>
        <w:t>инновационной и высокотехнологичной продукции</w:t>
      </w:r>
      <w:r w:rsidR="00CF0B30" w:rsidRPr="00EC39C8">
        <w:rPr>
          <w:snapToGrid w:val="0"/>
          <w:sz w:val="28"/>
          <w:szCs w:val="28"/>
        </w:rPr>
        <w:t xml:space="preserve">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roofErr w:type="gramEnd"/>
    </w:p>
    <w:p w:rsidR="00CF0B30" w:rsidRPr="00EC39C8" w:rsidRDefault="00401B3A" w:rsidP="00401B3A">
      <w:pPr>
        <w:autoSpaceDE w:val="0"/>
        <w:autoSpaceDN w:val="0"/>
        <w:adjustRightInd w:val="0"/>
        <w:ind w:firstLine="709"/>
        <w:jc w:val="both"/>
        <w:rPr>
          <w:sz w:val="28"/>
          <w:szCs w:val="28"/>
          <w:lang w:eastAsia="en-US"/>
        </w:rPr>
      </w:pPr>
      <w:r w:rsidRPr="00EC39C8">
        <w:rPr>
          <w:snapToGrid w:val="0"/>
          <w:sz w:val="28"/>
          <w:szCs w:val="28"/>
        </w:rPr>
        <w:t>- </w:t>
      </w:r>
      <w:r w:rsidR="00CF0B30" w:rsidRPr="00EC39C8">
        <w:rPr>
          <w:snapToGrid w:val="0"/>
          <w:sz w:val="28"/>
          <w:szCs w:val="28"/>
        </w:rPr>
        <w:t>экономия бюджетных сре</w:t>
      </w:r>
      <w:proofErr w:type="gramStart"/>
      <w:r w:rsidR="00CF0B30" w:rsidRPr="00EC39C8">
        <w:rPr>
          <w:snapToGrid w:val="0"/>
          <w:sz w:val="28"/>
          <w:szCs w:val="28"/>
        </w:rPr>
        <w:t>дств пр</w:t>
      </w:r>
      <w:proofErr w:type="gramEnd"/>
      <w:r w:rsidR="00CF0B30" w:rsidRPr="00EC39C8">
        <w:rPr>
          <w:snapToGrid w:val="0"/>
          <w:sz w:val="28"/>
          <w:szCs w:val="28"/>
        </w:rPr>
        <w:t xml:space="preserve">и исполнении контрактов – это </w:t>
      </w:r>
      <w:r w:rsidR="00CF0B30" w:rsidRPr="00EC39C8">
        <w:rPr>
          <w:sz w:val="28"/>
          <w:szCs w:val="28"/>
          <w:lang w:eastAsia="en-US"/>
        </w:rPr>
        <w:t>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F0B30" w:rsidRPr="00EC39C8" w:rsidRDefault="00CF0B30" w:rsidP="00401B3A">
      <w:pPr>
        <w:ind w:firstLine="709"/>
        <w:jc w:val="both"/>
        <w:rPr>
          <w:sz w:val="28"/>
          <w:szCs w:val="28"/>
        </w:rPr>
      </w:pPr>
      <w:r w:rsidRPr="00EC39C8">
        <w:rPr>
          <w:sz w:val="28"/>
          <w:szCs w:val="28"/>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r w:rsidRPr="00EC39C8">
        <w:rPr>
          <w:snapToGrid w:val="0"/>
          <w:sz w:val="28"/>
          <w:szCs w:val="28"/>
        </w:rPr>
        <w:t>.</w:t>
      </w:r>
    </w:p>
    <w:p w:rsidR="00CF0B30" w:rsidRPr="00EC39C8" w:rsidRDefault="00CF0B30" w:rsidP="00401B3A">
      <w:pPr>
        <w:ind w:firstLine="709"/>
        <w:jc w:val="both"/>
        <w:rPr>
          <w:snapToGrid w:val="0"/>
          <w:sz w:val="28"/>
          <w:szCs w:val="28"/>
        </w:rPr>
      </w:pPr>
      <w:r w:rsidRPr="00EC39C8">
        <w:rPr>
          <w:snapToGrid w:val="0"/>
          <w:sz w:val="28"/>
          <w:szCs w:val="28"/>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CF0B30" w:rsidRPr="00EC39C8" w:rsidRDefault="00CF0B30" w:rsidP="00401B3A">
      <w:pPr>
        <w:ind w:firstLine="709"/>
        <w:jc w:val="both"/>
        <w:rPr>
          <w:rStyle w:val="aff0"/>
          <w:i w:val="0"/>
          <w:sz w:val="28"/>
          <w:szCs w:val="28"/>
        </w:rPr>
      </w:pPr>
      <w:r w:rsidRPr="00EC39C8">
        <w:rPr>
          <w:rStyle w:val="aff0"/>
          <w:i w:val="0"/>
          <w:sz w:val="28"/>
          <w:szCs w:val="28"/>
        </w:rPr>
        <w:t>При анализе конкуренции при осуществлении закупок за отчетный период рекомендуется применять следующие показатели:</w:t>
      </w:r>
    </w:p>
    <w:p w:rsidR="00CF0B30" w:rsidRPr="00EC39C8" w:rsidRDefault="00401B3A" w:rsidP="00401B3A">
      <w:pPr>
        <w:ind w:firstLine="709"/>
        <w:jc w:val="both"/>
        <w:rPr>
          <w:rStyle w:val="aff0"/>
          <w:i w:val="0"/>
          <w:sz w:val="28"/>
          <w:szCs w:val="28"/>
        </w:rPr>
      </w:pPr>
      <w:bookmarkStart w:id="13" w:name="_Toc393992720"/>
      <w:bookmarkStart w:id="14" w:name="_Toc393992797"/>
      <w:r w:rsidRPr="00EC39C8">
        <w:rPr>
          <w:rStyle w:val="aff0"/>
          <w:i w:val="0"/>
          <w:sz w:val="28"/>
          <w:szCs w:val="28"/>
        </w:rPr>
        <w:t>- </w:t>
      </w:r>
      <w:r w:rsidR="00CF0B30" w:rsidRPr="00EC39C8">
        <w:rPr>
          <w:rStyle w:val="aff0"/>
          <w:i w:val="0"/>
          <w:sz w:val="28"/>
          <w:szCs w:val="28"/>
        </w:rPr>
        <w:t>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bookmarkEnd w:id="13"/>
      <w:bookmarkEnd w:id="14"/>
    </w:p>
    <w:p w:rsidR="00CF0B30" w:rsidRPr="00EC39C8" w:rsidRDefault="00401B3A" w:rsidP="00401B3A">
      <w:pPr>
        <w:ind w:firstLine="709"/>
        <w:jc w:val="both"/>
        <w:rPr>
          <w:sz w:val="28"/>
          <w:szCs w:val="28"/>
          <w:lang w:eastAsia="en-US"/>
        </w:rPr>
      </w:pPr>
      <w:bookmarkStart w:id="15" w:name="_Toc393992721"/>
      <w:bookmarkStart w:id="16" w:name="_Toc393992798"/>
      <w:r w:rsidRPr="00EC39C8">
        <w:rPr>
          <w:rStyle w:val="aff0"/>
          <w:i w:val="0"/>
          <w:sz w:val="28"/>
          <w:szCs w:val="28"/>
        </w:rPr>
        <w:lastRenderedPageBreak/>
        <w:t>- </w:t>
      </w:r>
      <w:r w:rsidR="00CF0B30" w:rsidRPr="00EC39C8">
        <w:rPr>
          <w:rStyle w:val="aff0"/>
          <w:i w:val="0"/>
          <w:sz w:val="28"/>
          <w:szCs w:val="28"/>
        </w:rPr>
        <w:t xml:space="preserve">среднее количество допущенных заявок на одну закупку – это отношение общего количества </w:t>
      </w:r>
      <w:r w:rsidR="00CF0B30" w:rsidRPr="00EC39C8">
        <w:rPr>
          <w:snapToGrid w:val="0"/>
          <w:sz w:val="28"/>
          <w:szCs w:val="28"/>
        </w:rPr>
        <w:t>заявок участников, допущенных комиссией заказчика к процедурам закупок, к общему количеству процедур закупок;</w:t>
      </w:r>
      <w:bookmarkEnd w:id="15"/>
      <w:bookmarkEnd w:id="16"/>
      <w:r w:rsidR="00CF0B30" w:rsidRPr="00EC39C8">
        <w:rPr>
          <w:snapToGrid w:val="0"/>
          <w:sz w:val="28"/>
          <w:szCs w:val="28"/>
        </w:rPr>
        <w:t xml:space="preserve"> </w:t>
      </w:r>
    </w:p>
    <w:p w:rsidR="00CF0B30" w:rsidRPr="00EC39C8" w:rsidRDefault="00401B3A" w:rsidP="00401B3A">
      <w:pPr>
        <w:ind w:firstLine="709"/>
        <w:jc w:val="both"/>
        <w:rPr>
          <w:snapToGrid w:val="0"/>
          <w:sz w:val="28"/>
          <w:szCs w:val="28"/>
        </w:rPr>
      </w:pPr>
      <w:bookmarkStart w:id="17" w:name="_Toc393992722"/>
      <w:bookmarkStart w:id="18" w:name="_Toc393992799"/>
      <w:r w:rsidRPr="00EC39C8">
        <w:rPr>
          <w:snapToGrid w:val="0"/>
          <w:sz w:val="28"/>
          <w:szCs w:val="28"/>
        </w:rPr>
        <w:t>- </w:t>
      </w:r>
      <w:r w:rsidR="00CF0B30" w:rsidRPr="00EC39C8">
        <w:rPr>
          <w:snapToGrid w:val="0"/>
          <w:sz w:val="28"/>
          <w:szCs w:val="28"/>
        </w:rPr>
        <w:t xml:space="preserve">доля закупок у единственного поставщика (подрядчика, исполнителя) – это отношение закупок, осуществленных в соответствии со статьей 93 </w:t>
      </w:r>
      <w:r w:rsidR="00822735" w:rsidRPr="00EC39C8">
        <w:rPr>
          <w:snapToGrid w:val="0"/>
          <w:sz w:val="28"/>
          <w:szCs w:val="28"/>
        </w:rPr>
        <w:t>З</w:t>
      </w:r>
      <w:r w:rsidR="00CF0B30" w:rsidRPr="00EC39C8">
        <w:rPr>
          <w:snapToGrid w:val="0"/>
          <w:sz w:val="28"/>
          <w:szCs w:val="28"/>
        </w:rPr>
        <w:t>акона № 44-ФЗ, к общему объему закупок (в стоимостном выражении).</w:t>
      </w:r>
      <w:bookmarkEnd w:id="17"/>
      <w:bookmarkEnd w:id="18"/>
    </w:p>
    <w:p w:rsidR="00CF0B30" w:rsidRPr="00EC39C8" w:rsidRDefault="00CF0B30" w:rsidP="00401B3A">
      <w:pPr>
        <w:autoSpaceDE w:val="0"/>
        <w:autoSpaceDN w:val="0"/>
        <w:adjustRightInd w:val="0"/>
        <w:ind w:firstLine="709"/>
        <w:jc w:val="both"/>
        <w:rPr>
          <w:sz w:val="28"/>
          <w:szCs w:val="28"/>
        </w:rPr>
      </w:pPr>
      <w:r w:rsidRPr="00EC39C8">
        <w:rPr>
          <w:sz w:val="28"/>
          <w:szCs w:val="28"/>
        </w:rPr>
        <w:t>Оценивая данные показатели</w:t>
      </w:r>
      <w:r w:rsidR="00843B58" w:rsidRPr="00EC39C8">
        <w:rPr>
          <w:sz w:val="28"/>
          <w:szCs w:val="28"/>
        </w:rPr>
        <w:t>,</w:t>
      </w:r>
      <w:r w:rsidRPr="00EC39C8">
        <w:rPr>
          <w:sz w:val="28"/>
          <w:szCs w:val="28"/>
        </w:rPr>
        <w:t xml:space="preserve"> требуется сравнивать их со </w:t>
      </w:r>
      <w:proofErr w:type="gramStart"/>
      <w:r w:rsidRPr="00EC39C8">
        <w:rPr>
          <w:sz w:val="28"/>
          <w:szCs w:val="28"/>
        </w:rPr>
        <w:t>средними</w:t>
      </w:r>
      <w:proofErr w:type="gramEnd"/>
      <w:r w:rsidRPr="00EC39C8">
        <w:rPr>
          <w:sz w:val="28"/>
          <w:szCs w:val="28"/>
        </w:rPr>
        <w:t xml:space="preserve"> по Российской Федерации и (или) региону (информация ежеквартально предоставляется Росстатом и приводится </w:t>
      </w:r>
      <w:r w:rsidR="00353700" w:rsidRPr="00EC39C8">
        <w:rPr>
          <w:sz w:val="28"/>
          <w:szCs w:val="28"/>
        </w:rPr>
        <w:t>в единой информационной системе в сфере закупок</w:t>
      </w:r>
      <w:r w:rsidR="007356C4" w:rsidRPr="00EC39C8">
        <w:rPr>
          <w:sz w:val="28"/>
          <w:szCs w:val="28"/>
        </w:rPr>
        <w:t>).</w:t>
      </w:r>
    </w:p>
    <w:p w:rsidR="00CF0B30" w:rsidRPr="00EC39C8" w:rsidRDefault="00CF0B30" w:rsidP="00401B3A">
      <w:pPr>
        <w:autoSpaceDE w:val="0"/>
        <w:autoSpaceDN w:val="0"/>
        <w:adjustRightInd w:val="0"/>
        <w:ind w:firstLine="709"/>
        <w:jc w:val="both"/>
        <w:rPr>
          <w:sz w:val="28"/>
          <w:szCs w:val="28"/>
        </w:rPr>
      </w:pPr>
      <w:r w:rsidRPr="00EC39C8">
        <w:rPr>
          <w:sz w:val="28"/>
          <w:szCs w:val="28"/>
        </w:rPr>
        <w:t>При этом необходимо исключать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CF0B30" w:rsidRPr="00C2538D" w:rsidRDefault="00401B3A" w:rsidP="00401B3A">
      <w:pPr>
        <w:ind w:firstLine="709"/>
        <w:jc w:val="both"/>
        <w:rPr>
          <w:b/>
          <w:i/>
          <w:sz w:val="28"/>
          <w:szCs w:val="28"/>
        </w:rPr>
      </w:pPr>
      <w:r w:rsidRPr="00C2538D">
        <w:rPr>
          <w:b/>
          <w:i/>
          <w:sz w:val="28"/>
          <w:szCs w:val="28"/>
        </w:rPr>
        <w:t>4.2.4. </w:t>
      </w:r>
      <w:r w:rsidR="002F4609" w:rsidRPr="00C2538D">
        <w:rPr>
          <w:b/>
          <w:i/>
          <w:sz w:val="28"/>
          <w:szCs w:val="28"/>
        </w:rPr>
        <w:t>Проверка, а</w:t>
      </w:r>
      <w:r w:rsidR="00CF0B30" w:rsidRPr="00C2538D">
        <w:rPr>
          <w:b/>
          <w:i/>
          <w:sz w:val="28"/>
          <w:szCs w:val="28"/>
        </w:rPr>
        <w:t>нализ и оценка результативности расходов на закупки</w:t>
      </w:r>
      <w:r w:rsidR="00B801BD" w:rsidRPr="00C2538D">
        <w:rPr>
          <w:b/>
          <w:i/>
          <w:sz w:val="28"/>
          <w:szCs w:val="28"/>
        </w:rPr>
        <w:t>.</w:t>
      </w:r>
    </w:p>
    <w:p w:rsidR="00CF0B30" w:rsidRPr="00945112" w:rsidRDefault="00A369A2" w:rsidP="00401B3A">
      <w:pPr>
        <w:ind w:firstLine="709"/>
        <w:jc w:val="both"/>
        <w:rPr>
          <w:sz w:val="28"/>
          <w:szCs w:val="28"/>
          <w:lang w:eastAsia="en-US"/>
        </w:rPr>
      </w:pPr>
      <w:bookmarkStart w:id="19" w:name="_Toc393992723"/>
      <w:bookmarkStart w:id="20" w:name="_Toc393992800"/>
      <w:r w:rsidRPr="00945112">
        <w:rPr>
          <w:sz w:val="28"/>
          <w:szCs w:val="28"/>
          <w:lang w:eastAsia="en-US"/>
        </w:rPr>
        <w:t>О</w:t>
      </w:r>
      <w:r w:rsidR="00CF0B30" w:rsidRPr="00945112">
        <w:rPr>
          <w:sz w:val="28"/>
          <w:szCs w:val="28"/>
          <w:lang w:eastAsia="en-US"/>
        </w:rPr>
        <w:t>существля</w:t>
      </w:r>
      <w:r w:rsidR="002112F6" w:rsidRPr="00945112">
        <w:rPr>
          <w:sz w:val="28"/>
          <w:szCs w:val="28"/>
          <w:lang w:eastAsia="en-US"/>
        </w:rPr>
        <w:t>е</w:t>
      </w:r>
      <w:r w:rsidR="00CF0B30" w:rsidRPr="00945112">
        <w:rPr>
          <w:sz w:val="28"/>
          <w:szCs w:val="28"/>
          <w:lang w:eastAsia="en-US"/>
        </w:rPr>
        <w:t xml:space="preserve">тся </w:t>
      </w:r>
      <w:r w:rsidR="002F4609" w:rsidRPr="00945112">
        <w:rPr>
          <w:sz w:val="28"/>
          <w:szCs w:val="28"/>
          <w:lang w:eastAsia="en-US"/>
        </w:rPr>
        <w:t xml:space="preserve">проверка и </w:t>
      </w:r>
      <w:r w:rsidR="00CF0B30" w:rsidRPr="00945112">
        <w:rPr>
          <w:sz w:val="28"/>
          <w:szCs w:val="28"/>
          <w:lang w:eastAsia="en-US"/>
        </w:rPr>
        <w:t xml:space="preserve">анализ результативности расходов на закупки в рамках исполнения контрактов, а также анализ соблюдения принципа ответственности за результативность обеспечения </w:t>
      </w:r>
      <w:r w:rsidR="00876799" w:rsidRPr="00945112">
        <w:rPr>
          <w:sz w:val="28"/>
          <w:szCs w:val="28"/>
          <w:lang w:eastAsia="en-US"/>
        </w:rPr>
        <w:t>муниципальных</w:t>
      </w:r>
      <w:r w:rsidR="00CF0B30" w:rsidRPr="00945112">
        <w:rPr>
          <w:sz w:val="28"/>
          <w:szCs w:val="28"/>
          <w:lang w:eastAsia="en-US"/>
        </w:rPr>
        <w:t xml:space="preserve"> нужд.</w:t>
      </w:r>
      <w:bookmarkEnd w:id="19"/>
      <w:bookmarkEnd w:id="20"/>
    </w:p>
    <w:p w:rsidR="00CF0B30" w:rsidRPr="00945112" w:rsidRDefault="00CF0B30" w:rsidP="00401B3A">
      <w:pPr>
        <w:ind w:firstLine="709"/>
        <w:jc w:val="both"/>
        <w:rPr>
          <w:sz w:val="28"/>
          <w:szCs w:val="28"/>
          <w:lang w:eastAsia="en-US"/>
        </w:rPr>
      </w:pPr>
      <w:r w:rsidRPr="00945112">
        <w:rPr>
          <w:snapToGrid w:val="0"/>
          <w:sz w:val="28"/>
          <w:szCs w:val="28"/>
        </w:rPr>
        <w:t xml:space="preserve">Под результативностью расходов на закупки понимается </w:t>
      </w:r>
      <w:r w:rsidRPr="00945112">
        <w:rPr>
          <w:sz w:val="28"/>
          <w:szCs w:val="28"/>
        </w:rPr>
        <w:t>степень</w:t>
      </w:r>
      <w:r w:rsidRPr="00945112">
        <w:rPr>
          <w:sz w:val="28"/>
          <w:szCs w:val="28"/>
          <w:lang w:eastAsia="en-US"/>
        </w:rPr>
        <w:t xml:space="preserve"> достижения заданных результатов обеспечения </w:t>
      </w:r>
      <w:r w:rsidR="00876799" w:rsidRPr="00945112">
        <w:rPr>
          <w:sz w:val="28"/>
          <w:szCs w:val="28"/>
          <w:lang w:eastAsia="en-US"/>
        </w:rPr>
        <w:t>муниципальных</w:t>
      </w:r>
      <w:r w:rsidRPr="00945112">
        <w:rPr>
          <w:sz w:val="28"/>
          <w:szCs w:val="28"/>
          <w:lang w:eastAsia="en-US"/>
        </w:rPr>
        <w:t xml:space="preserve"> нужд (</w:t>
      </w:r>
      <w:r w:rsidRPr="00945112">
        <w:rPr>
          <w:snapToGrid w:val="0"/>
          <w:sz w:val="28"/>
          <w:szCs w:val="28"/>
        </w:rPr>
        <w:t>наличие товаров, работ и услуг в запланированном количестве (объеме) и качестве)</w:t>
      </w:r>
      <w:r w:rsidRPr="00945112">
        <w:rPr>
          <w:sz w:val="28"/>
          <w:szCs w:val="28"/>
          <w:lang w:eastAsia="en-US"/>
        </w:rPr>
        <w:t xml:space="preserve"> и целей осуществления закупок.</w:t>
      </w:r>
    </w:p>
    <w:p w:rsidR="002831DC" w:rsidRPr="00945112" w:rsidRDefault="002831DC" w:rsidP="002831DC">
      <w:pPr>
        <w:ind w:firstLine="709"/>
        <w:jc w:val="both"/>
        <w:rPr>
          <w:sz w:val="28"/>
          <w:szCs w:val="28"/>
        </w:rPr>
      </w:pPr>
      <w:r w:rsidRPr="00945112">
        <w:rPr>
          <w:bCs/>
          <w:sz w:val="28"/>
          <w:szCs w:val="28"/>
        </w:rPr>
        <w:t xml:space="preserve">Оценка результативности расходов на закупки </w:t>
      </w:r>
      <w:r w:rsidRPr="00945112">
        <w:rPr>
          <w:sz w:val="28"/>
          <w:szCs w:val="28"/>
        </w:rPr>
        <w:t>осуществляется с учетом принципа эффективности использования</w:t>
      </w:r>
      <w:r w:rsidR="004A0949" w:rsidRPr="00945112">
        <w:rPr>
          <w:sz w:val="28"/>
          <w:szCs w:val="28"/>
        </w:rPr>
        <w:t xml:space="preserve"> бюджетных средств, определенного</w:t>
      </w:r>
      <w:r w:rsidRPr="00945112">
        <w:rPr>
          <w:sz w:val="28"/>
          <w:szCs w:val="28"/>
        </w:rPr>
        <w:t xml:space="preserve"> статьей 34 БК РФ, согласно которому </w:t>
      </w:r>
      <w:r w:rsidR="001A5109" w:rsidRPr="00945112">
        <w:rPr>
          <w:sz w:val="28"/>
          <w:szCs w:val="28"/>
        </w:rPr>
        <w:t xml:space="preserve">при исполнении бюджетов </w:t>
      </w:r>
      <w:r w:rsidRPr="00945112">
        <w:rPr>
          <w:sz w:val="28"/>
          <w:szCs w:val="28"/>
        </w:rPr>
        <w:t>следует исходить из необходимости достижения наилучшего результата с использованием определенного бюджетом объема средств.</w:t>
      </w:r>
    </w:p>
    <w:p w:rsidR="00CF0B30" w:rsidRPr="00945112" w:rsidRDefault="00CF0B30" w:rsidP="00401B3A">
      <w:pPr>
        <w:pStyle w:val="aa"/>
        <w:spacing w:after="0"/>
        <w:ind w:firstLine="709"/>
        <w:jc w:val="both"/>
        <w:rPr>
          <w:sz w:val="28"/>
          <w:szCs w:val="28"/>
        </w:rPr>
      </w:pPr>
      <w:r w:rsidRPr="00945112">
        <w:rPr>
          <w:bCs/>
          <w:sz w:val="28"/>
          <w:szCs w:val="28"/>
        </w:rPr>
        <w:t>Оценка результативности</w:t>
      </w:r>
      <w:r w:rsidRPr="00945112">
        <w:rPr>
          <w:sz w:val="28"/>
          <w:szCs w:val="28"/>
        </w:rPr>
        <w:t xml:space="preserve"> расходов на закупки включает в себя как определение экономической результативности, так и достигнутого социально-экономического эффекта.</w:t>
      </w:r>
    </w:p>
    <w:p w:rsidR="00CF0B30" w:rsidRPr="00945112" w:rsidRDefault="00CF0B30" w:rsidP="00401B3A">
      <w:pPr>
        <w:pStyle w:val="aa"/>
        <w:tabs>
          <w:tab w:val="left" w:pos="993"/>
          <w:tab w:val="left" w:pos="1134"/>
        </w:tabs>
        <w:spacing w:after="0"/>
        <w:ind w:firstLine="709"/>
        <w:jc w:val="both"/>
        <w:rPr>
          <w:sz w:val="28"/>
          <w:szCs w:val="28"/>
        </w:rPr>
      </w:pPr>
      <w:r w:rsidRPr="00945112">
        <w:rPr>
          <w:sz w:val="28"/>
          <w:szCs w:val="28"/>
        </w:rPr>
        <w:t>Экономическая</w:t>
      </w:r>
      <w:r w:rsidRPr="00945112">
        <w:rPr>
          <w:bCs/>
          <w:sz w:val="28"/>
          <w:szCs w:val="28"/>
        </w:rPr>
        <w:t xml:space="preserve"> результативность</w:t>
      </w:r>
      <w:r w:rsidRPr="00945112">
        <w:rPr>
          <w:sz w:val="28"/>
          <w:szCs w:val="28"/>
        </w:rPr>
        <w:t xml:space="preserve"> определяется путем сравнения достигнутых и запланированных </w:t>
      </w:r>
      <w:r w:rsidRPr="00945112">
        <w:rPr>
          <w:bCs/>
          <w:sz w:val="28"/>
          <w:szCs w:val="28"/>
        </w:rPr>
        <w:t>экономических результатов</w:t>
      </w:r>
      <w:r w:rsidRPr="00945112">
        <w:rPr>
          <w:sz w:val="28"/>
          <w:szCs w:val="28"/>
        </w:rPr>
        <w:t xml:space="preserve"> использования бюджетных средств, которые выступают в виде конкретных  товаров, работ, услуг.</w:t>
      </w:r>
    </w:p>
    <w:p w:rsidR="00CF0B30" w:rsidRPr="00945112" w:rsidRDefault="00CF0B30" w:rsidP="00401B3A">
      <w:pPr>
        <w:pStyle w:val="aa"/>
        <w:spacing w:after="0"/>
        <w:ind w:firstLine="709"/>
        <w:jc w:val="both"/>
        <w:rPr>
          <w:sz w:val="28"/>
          <w:szCs w:val="28"/>
        </w:rPr>
      </w:pPr>
      <w:r w:rsidRPr="00945112">
        <w:rPr>
          <w:sz w:val="28"/>
          <w:szCs w:val="28"/>
        </w:rPr>
        <w:t xml:space="preserve">Социально-экономический эффект использования бюджетных средств определяется на основе анализа степени удовлетворения </w:t>
      </w:r>
      <w:r w:rsidR="00876799" w:rsidRPr="00945112">
        <w:rPr>
          <w:sz w:val="28"/>
          <w:szCs w:val="28"/>
        </w:rPr>
        <w:t xml:space="preserve">муниципальных </w:t>
      </w:r>
      <w:r w:rsidRPr="00945112">
        <w:rPr>
          <w:sz w:val="28"/>
          <w:szCs w:val="28"/>
        </w:rPr>
        <w:t xml:space="preserve">нужд и достижения установленных целей осуществления закупок, на которые были использованы бюджетные средства. </w:t>
      </w:r>
    </w:p>
    <w:p w:rsidR="00CF0B30" w:rsidRPr="00C2538D" w:rsidRDefault="00401B3A" w:rsidP="00401B3A">
      <w:pPr>
        <w:ind w:firstLine="709"/>
        <w:jc w:val="both"/>
        <w:rPr>
          <w:b/>
          <w:i/>
          <w:sz w:val="28"/>
          <w:szCs w:val="28"/>
        </w:rPr>
      </w:pPr>
      <w:r w:rsidRPr="00C2538D">
        <w:rPr>
          <w:b/>
          <w:i/>
          <w:sz w:val="28"/>
          <w:szCs w:val="28"/>
        </w:rPr>
        <w:t>4.2.5. </w:t>
      </w:r>
      <w:r w:rsidR="00CF0B30" w:rsidRPr="00C2538D">
        <w:rPr>
          <w:b/>
          <w:i/>
          <w:sz w:val="28"/>
          <w:szCs w:val="28"/>
        </w:rPr>
        <w:t>Проверка законности расходов на закупки</w:t>
      </w:r>
      <w:r w:rsidR="00B801BD" w:rsidRPr="00C2538D">
        <w:rPr>
          <w:b/>
          <w:i/>
          <w:sz w:val="28"/>
          <w:szCs w:val="28"/>
        </w:rPr>
        <w:t>.</w:t>
      </w:r>
    </w:p>
    <w:p w:rsidR="00CF0B30" w:rsidRPr="00945112" w:rsidRDefault="00843B58" w:rsidP="00401B3A">
      <w:pPr>
        <w:ind w:firstLine="709"/>
        <w:jc w:val="both"/>
        <w:rPr>
          <w:sz w:val="28"/>
          <w:szCs w:val="28"/>
          <w:lang w:eastAsia="en-US"/>
        </w:rPr>
      </w:pPr>
      <w:bookmarkStart w:id="21" w:name="_Toc393992724"/>
      <w:bookmarkStart w:id="22" w:name="_Toc393992801"/>
      <w:r w:rsidRPr="00945112">
        <w:rPr>
          <w:sz w:val="28"/>
          <w:szCs w:val="28"/>
        </w:rPr>
        <w:lastRenderedPageBreak/>
        <w:t>О</w:t>
      </w:r>
      <w:r w:rsidR="00CF0B30" w:rsidRPr="00945112">
        <w:rPr>
          <w:sz w:val="28"/>
          <w:szCs w:val="28"/>
          <w:lang w:eastAsia="en-US"/>
        </w:rPr>
        <w:t>существля</w:t>
      </w:r>
      <w:r w:rsidR="002112F6" w:rsidRPr="00945112">
        <w:rPr>
          <w:sz w:val="28"/>
          <w:szCs w:val="28"/>
          <w:lang w:eastAsia="en-US"/>
        </w:rPr>
        <w:t>е</w:t>
      </w:r>
      <w:r w:rsidR="00CF0B30" w:rsidRPr="00945112">
        <w:rPr>
          <w:sz w:val="28"/>
          <w:szCs w:val="28"/>
          <w:lang w:eastAsia="en-US"/>
        </w:rPr>
        <w:t xml:space="preserve">тся </w:t>
      </w:r>
      <w:r w:rsidR="002F4609" w:rsidRPr="00945112">
        <w:rPr>
          <w:sz w:val="28"/>
          <w:szCs w:val="28"/>
          <w:lang w:eastAsia="en-US"/>
        </w:rPr>
        <w:t xml:space="preserve">проверка и </w:t>
      </w:r>
      <w:r w:rsidR="00CF0B30" w:rsidRPr="00945112">
        <w:rPr>
          <w:sz w:val="28"/>
          <w:szCs w:val="28"/>
          <w:lang w:eastAsia="en-US"/>
        </w:rPr>
        <w:t xml:space="preserve">анализ </w:t>
      </w:r>
      <w:r w:rsidR="00CF0B30" w:rsidRPr="00945112">
        <w:rPr>
          <w:sz w:val="28"/>
          <w:szCs w:val="28"/>
        </w:rPr>
        <w:t xml:space="preserve">соблюдения объектом аудита </w:t>
      </w:r>
      <w:r w:rsidR="00CF0B30" w:rsidRPr="00945112">
        <w:rPr>
          <w:sz w:val="28"/>
          <w:szCs w:val="28"/>
          <w:lang w:eastAsia="en-US"/>
        </w:rPr>
        <w:t>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 заключения и исполнения контрактов.</w:t>
      </w:r>
      <w:bookmarkEnd w:id="21"/>
      <w:bookmarkEnd w:id="22"/>
    </w:p>
    <w:p w:rsidR="00CF0B30" w:rsidRPr="00945112" w:rsidRDefault="00CF0B30" w:rsidP="00401B3A">
      <w:pPr>
        <w:ind w:firstLine="709"/>
        <w:jc w:val="both"/>
        <w:rPr>
          <w:sz w:val="28"/>
          <w:szCs w:val="28"/>
          <w:lang w:eastAsia="en-US"/>
        </w:rPr>
      </w:pPr>
      <w:r w:rsidRPr="00945112">
        <w:rPr>
          <w:snapToGrid w:val="0"/>
          <w:sz w:val="28"/>
          <w:szCs w:val="28"/>
        </w:rPr>
        <w:t>Под законностью расходов на закупки понимается</w:t>
      </w:r>
      <w:r w:rsidRPr="00945112">
        <w:rPr>
          <w:sz w:val="28"/>
          <w:szCs w:val="28"/>
        </w:rPr>
        <w:t xml:space="preserve"> соблюдение участниками </w:t>
      </w:r>
      <w:r w:rsidRPr="00945112">
        <w:rPr>
          <w:sz w:val="28"/>
          <w:szCs w:val="28"/>
          <w:lang w:eastAsia="en-US"/>
        </w:rPr>
        <w:t>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CF0B30" w:rsidRPr="00945112" w:rsidRDefault="00CF0B30" w:rsidP="00401B3A">
      <w:pPr>
        <w:ind w:firstLine="709"/>
        <w:jc w:val="both"/>
        <w:rPr>
          <w:sz w:val="28"/>
          <w:szCs w:val="28"/>
        </w:rPr>
      </w:pPr>
      <w:proofErr w:type="gramStart"/>
      <w:r w:rsidRPr="00945112">
        <w:rPr>
          <w:sz w:val="28"/>
          <w:szCs w:val="28"/>
        </w:rPr>
        <w:t>В рамках проводимо</w:t>
      </w:r>
      <w:r w:rsidR="00B801BD" w:rsidRPr="00945112">
        <w:rPr>
          <w:sz w:val="28"/>
          <w:szCs w:val="28"/>
        </w:rPr>
        <w:t>го Мероприятия</w:t>
      </w:r>
      <w:r w:rsidRPr="00945112">
        <w:rPr>
          <w:sz w:val="28"/>
          <w:szCs w:val="28"/>
        </w:rPr>
        <w:t xml:space="preserve">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w:t>
      </w:r>
      <w:proofErr w:type="gramEnd"/>
      <w:r w:rsidRPr="00945112">
        <w:rPr>
          <w:sz w:val="28"/>
          <w:szCs w:val="28"/>
        </w:rPr>
        <w:t xml:space="preserve">, </w:t>
      </w:r>
      <w:proofErr w:type="gramStart"/>
      <w:r w:rsidRPr="00945112">
        <w:rPr>
          <w:sz w:val="28"/>
          <w:szCs w:val="28"/>
        </w:rPr>
        <w:t>осуществляемого</w:t>
      </w:r>
      <w:proofErr w:type="gramEnd"/>
      <w:r w:rsidRPr="00945112">
        <w:rPr>
          <w:sz w:val="28"/>
          <w:szCs w:val="28"/>
        </w:rPr>
        <w:t xml:space="preserve"> заказчиком.</w:t>
      </w:r>
    </w:p>
    <w:p w:rsidR="00CF0B30" w:rsidRPr="00945112" w:rsidRDefault="00CF0B30" w:rsidP="00401B3A">
      <w:pPr>
        <w:ind w:firstLine="709"/>
        <w:jc w:val="both"/>
        <w:rPr>
          <w:sz w:val="28"/>
          <w:szCs w:val="28"/>
          <w:lang w:eastAsia="en-US"/>
        </w:rPr>
      </w:pPr>
      <w:r w:rsidRPr="00945112">
        <w:rPr>
          <w:sz w:val="28"/>
          <w:szCs w:val="28"/>
        </w:rPr>
        <w:t xml:space="preserve">Проверка соблюдения законов и иных нормативных правовых актов проводится в соответствии с требованиями </w:t>
      </w:r>
      <w:r w:rsidR="00945112" w:rsidRPr="00945112">
        <w:rPr>
          <w:sz w:val="28"/>
          <w:szCs w:val="28"/>
        </w:rPr>
        <w:t>СФК 2 «Общие правила проведение экспертно-аналитического мероприятия» и СФК 1 «Общие правила проведения контрольного мероприятия»</w:t>
      </w:r>
      <w:r w:rsidRPr="00945112">
        <w:rPr>
          <w:sz w:val="28"/>
          <w:szCs w:val="28"/>
          <w:lang w:eastAsia="en-US"/>
        </w:rPr>
        <w:t>.</w:t>
      </w:r>
    </w:p>
    <w:p w:rsidR="00CF0B30" w:rsidRPr="00C2538D" w:rsidRDefault="00401B3A" w:rsidP="00401B3A">
      <w:pPr>
        <w:ind w:firstLine="709"/>
        <w:jc w:val="both"/>
        <w:rPr>
          <w:b/>
          <w:i/>
          <w:sz w:val="28"/>
          <w:szCs w:val="28"/>
        </w:rPr>
      </w:pPr>
      <w:r w:rsidRPr="00C2538D">
        <w:rPr>
          <w:b/>
          <w:i/>
          <w:sz w:val="28"/>
          <w:szCs w:val="28"/>
        </w:rPr>
        <w:t>4.2.6. </w:t>
      </w:r>
      <w:r w:rsidR="00CF0B30" w:rsidRPr="00C2538D">
        <w:rPr>
          <w:b/>
          <w:i/>
          <w:sz w:val="28"/>
          <w:szCs w:val="28"/>
        </w:rPr>
        <w:t>Выявление признаков незаконных действий</w:t>
      </w:r>
      <w:r w:rsidR="006179D3" w:rsidRPr="00C2538D">
        <w:rPr>
          <w:b/>
          <w:i/>
          <w:sz w:val="28"/>
          <w:szCs w:val="28"/>
        </w:rPr>
        <w:t>.</w:t>
      </w:r>
    </w:p>
    <w:p w:rsidR="00CF0B30" w:rsidRPr="00945112" w:rsidRDefault="00CF0B30" w:rsidP="00401B3A">
      <w:pPr>
        <w:ind w:firstLine="709"/>
        <w:jc w:val="both"/>
        <w:rPr>
          <w:sz w:val="28"/>
          <w:szCs w:val="28"/>
        </w:rPr>
      </w:pPr>
      <w:r w:rsidRPr="00945112">
        <w:rPr>
          <w:sz w:val="28"/>
          <w:szCs w:val="28"/>
        </w:rPr>
        <w:t xml:space="preserve">Выявление незаконных действий (бездействий) со стороны участников контрактной системы в сфере закупок, имеющих признаки состава преступления, влекущих за собой уголовную ответственность, не является основной целью проведения аудита в сфере закупок. Вместе с тем необходимо учитывать факторы риска, связанные с нарушением законодательства в сфере закупок, которые могут привести к необходимости принятия мер реагирования в соответствии с уголовным законодательством, и отслеживать их при выполнении контрольных процедур. </w:t>
      </w:r>
    </w:p>
    <w:p w:rsidR="00CF0B30" w:rsidRPr="00945112" w:rsidRDefault="00CF0B30" w:rsidP="00401B3A">
      <w:pPr>
        <w:tabs>
          <w:tab w:val="left" w:pos="851"/>
        </w:tabs>
        <w:ind w:firstLine="709"/>
        <w:jc w:val="both"/>
        <w:rPr>
          <w:sz w:val="28"/>
          <w:szCs w:val="28"/>
        </w:rPr>
      </w:pPr>
      <w:r w:rsidRPr="00945112">
        <w:rPr>
          <w:sz w:val="28"/>
          <w:szCs w:val="28"/>
        </w:rPr>
        <w:t xml:space="preserve">Если подозрение в незаконных действиях (бездействиях) возникает во время проведения аудита в сфере закупок, необходимо действовать в соответствии с требованиями </w:t>
      </w:r>
      <w:r w:rsidR="00B90BDD" w:rsidRPr="00945112">
        <w:rPr>
          <w:sz w:val="28"/>
          <w:szCs w:val="28"/>
        </w:rPr>
        <w:t xml:space="preserve">СФК </w:t>
      </w:r>
      <w:r w:rsidR="00945112" w:rsidRPr="00945112">
        <w:rPr>
          <w:sz w:val="28"/>
          <w:szCs w:val="28"/>
        </w:rPr>
        <w:t>1</w:t>
      </w:r>
      <w:r w:rsidR="00B90BDD" w:rsidRPr="00945112">
        <w:rPr>
          <w:sz w:val="28"/>
          <w:szCs w:val="28"/>
        </w:rPr>
        <w:t xml:space="preserve"> «Общие правила проведения контрольного мероприятия»</w:t>
      </w:r>
      <w:r w:rsidRPr="00945112">
        <w:rPr>
          <w:sz w:val="28"/>
          <w:szCs w:val="28"/>
        </w:rPr>
        <w:t xml:space="preserve">. </w:t>
      </w:r>
    </w:p>
    <w:p w:rsidR="00CF0B30" w:rsidRPr="00C2538D" w:rsidRDefault="00401B3A" w:rsidP="00401B3A">
      <w:pPr>
        <w:ind w:firstLine="709"/>
        <w:jc w:val="both"/>
        <w:rPr>
          <w:b/>
          <w:i/>
          <w:sz w:val="28"/>
          <w:szCs w:val="28"/>
        </w:rPr>
      </w:pPr>
      <w:r w:rsidRPr="00C2538D">
        <w:rPr>
          <w:b/>
          <w:i/>
          <w:sz w:val="28"/>
          <w:szCs w:val="28"/>
        </w:rPr>
        <w:t>4.2.7. </w:t>
      </w:r>
      <w:r w:rsidR="00CF0B30" w:rsidRPr="00C2538D">
        <w:rPr>
          <w:b/>
          <w:i/>
          <w:sz w:val="28"/>
          <w:szCs w:val="28"/>
        </w:rPr>
        <w:t>Общие вопросы оценки доказательств</w:t>
      </w:r>
      <w:r w:rsidR="006179D3" w:rsidRPr="00C2538D">
        <w:rPr>
          <w:b/>
          <w:i/>
          <w:sz w:val="28"/>
          <w:szCs w:val="28"/>
        </w:rPr>
        <w:t>.</w:t>
      </w:r>
    </w:p>
    <w:p w:rsidR="00CF0B30" w:rsidRPr="00945112" w:rsidRDefault="00CF0B30" w:rsidP="00401B3A">
      <w:pPr>
        <w:autoSpaceDE w:val="0"/>
        <w:autoSpaceDN w:val="0"/>
        <w:adjustRightInd w:val="0"/>
        <w:ind w:firstLine="709"/>
        <w:jc w:val="both"/>
        <w:rPr>
          <w:sz w:val="28"/>
          <w:szCs w:val="28"/>
        </w:rPr>
      </w:pPr>
      <w:r w:rsidRPr="00945112">
        <w:rPr>
          <w:sz w:val="28"/>
          <w:szCs w:val="28"/>
        </w:rPr>
        <w:t>На данном этапе следует:</w:t>
      </w:r>
    </w:p>
    <w:p w:rsidR="00CF0B30" w:rsidRPr="00945112" w:rsidRDefault="00401B3A" w:rsidP="00401B3A">
      <w:pPr>
        <w:tabs>
          <w:tab w:val="left" w:pos="851"/>
        </w:tabs>
        <w:ind w:firstLine="709"/>
        <w:jc w:val="both"/>
        <w:rPr>
          <w:sz w:val="28"/>
          <w:szCs w:val="28"/>
        </w:rPr>
      </w:pPr>
      <w:r w:rsidRPr="00945112">
        <w:rPr>
          <w:sz w:val="28"/>
          <w:szCs w:val="28"/>
        </w:rPr>
        <w:t>- </w:t>
      </w:r>
      <w:r w:rsidR="00CF0B30" w:rsidRPr="00945112">
        <w:rPr>
          <w:sz w:val="28"/>
          <w:szCs w:val="28"/>
        </w:rPr>
        <w:t>оценить</w:t>
      </w:r>
      <w:r w:rsidR="006179D3" w:rsidRPr="00945112">
        <w:rPr>
          <w:sz w:val="28"/>
          <w:szCs w:val="28"/>
        </w:rPr>
        <w:t>,</w:t>
      </w:r>
      <w:r w:rsidR="00CF0B30" w:rsidRPr="00945112">
        <w:rPr>
          <w:sz w:val="28"/>
          <w:szCs w:val="28"/>
        </w:rPr>
        <w:t xml:space="preserve"> являются ли полученные в ходе аудита в сфере закупок доказательства достаточными и надлежащими;</w:t>
      </w:r>
    </w:p>
    <w:p w:rsidR="00CF0B30" w:rsidRPr="00945112" w:rsidRDefault="00401B3A" w:rsidP="00401B3A">
      <w:pPr>
        <w:tabs>
          <w:tab w:val="left" w:pos="851"/>
        </w:tabs>
        <w:ind w:firstLine="709"/>
        <w:jc w:val="both"/>
        <w:rPr>
          <w:sz w:val="28"/>
          <w:szCs w:val="28"/>
        </w:rPr>
      </w:pPr>
      <w:r w:rsidRPr="00945112">
        <w:rPr>
          <w:sz w:val="28"/>
          <w:szCs w:val="28"/>
        </w:rPr>
        <w:t>- </w:t>
      </w:r>
      <w:r w:rsidR="00CF0B30" w:rsidRPr="00945112">
        <w:rPr>
          <w:sz w:val="28"/>
          <w:szCs w:val="28"/>
        </w:rPr>
        <w:t>оценить полученные в ходе аудита в сфере закупок доказательства с учетом их значимости в целях выявления фактов несоответствия установленным требованиям;</w:t>
      </w:r>
    </w:p>
    <w:p w:rsidR="00CF0B30" w:rsidRPr="00945112" w:rsidRDefault="00401B3A" w:rsidP="00401B3A">
      <w:pPr>
        <w:tabs>
          <w:tab w:val="left" w:pos="851"/>
        </w:tabs>
        <w:ind w:firstLine="709"/>
        <w:jc w:val="both"/>
        <w:rPr>
          <w:sz w:val="28"/>
          <w:szCs w:val="28"/>
        </w:rPr>
      </w:pPr>
      <w:r w:rsidRPr="00945112">
        <w:rPr>
          <w:sz w:val="28"/>
          <w:szCs w:val="28"/>
        </w:rPr>
        <w:lastRenderedPageBreak/>
        <w:t>- </w:t>
      </w:r>
      <w:r w:rsidR="00CF0B30" w:rsidRPr="00945112">
        <w:rPr>
          <w:sz w:val="28"/>
          <w:szCs w:val="28"/>
        </w:rPr>
        <w:t>оценить, соответствует ли информация по предмету аудита в сфере закупок по всем существенным вопросам, нормам и требованиям законодательства;</w:t>
      </w:r>
    </w:p>
    <w:p w:rsidR="00CF0B30" w:rsidRPr="00945112" w:rsidRDefault="00401B3A" w:rsidP="00401B3A">
      <w:pPr>
        <w:tabs>
          <w:tab w:val="left" w:pos="851"/>
        </w:tabs>
        <w:ind w:firstLine="709"/>
        <w:jc w:val="both"/>
        <w:rPr>
          <w:sz w:val="28"/>
          <w:szCs w:val="28"/>
        </w:rPr>
      </w:pPr>
      <w:r w:rsidRPr="00945112">
        <w:rPr>
          <w:sz w:val="28"/>
          <w:szCs w:val="28"/>
        </w:rPr>
        <w:t>- </w:t>
      </w:r>
      <w:r w:rsidR="00CF0B30" w:rsidRPr="00945112">
        <w:rPr>
          <w:sz w:val="28"/>
          <w:szCs w:val="28"/>
        </w:rPr>
        <w:t>определить, является ли несоответствие требованиям законодательства существенным. При этом во внимание принимаются значимость соответствующих цифровых показателей, обстоятельства, характер и причина несоответствия, возможные результаты и последствия несоответствия, масштаб или финансовая оценка несоответствия требованиям.</w:t>
      </w:r>
    </w:p>
    <w:p w:rsidR="00CF0B30" w:rsidRPr="00945112" w:rsidRDefault="00843B58" w:rsidP="00401B3A">
      <w:pPr>
        <w:tabs>
          <w:tab w:val="left" w:pos="851"/>
        </w:tabs>
        <w:ind w:firstLine="709"/>
        <w:jc w:val="both"/>
        <w:rPr>
          <w:sz w:val="28"/>
          <w:szCs w:val="28"/>
        </w:rPr>
      </w:pPr>
      <w:r w:rsidRPr="00945112">
        <w:rPr>
          <w:sz w:val="28"/>
          <w:szCs w:val="28"/>
        </w:rPr>
        <w:t>В ходе оценки</w:t>
      </w:r>
      <w:r w:rsidR="00CF0B30" w:rsidRPr="00945112">
        <w:rPr>
          <w:sz w:val="28"/>
          <w:szCs w:val="28"/>
        </w:rPr>
        <w:t xml:space="preserve"> доказательств и формулирования результатов проверки допускается получение письменных объяснений </w:t>
      </w:r>
      <w:r w:rsidRPr="00945112">
        <w:rPr>
          <w:sz w:val="28"/>
          <w:szCs w:val="28"/>
        </w:rPr>
        <w:t xml:space="preserve">от сотрудников объектов аудита </w:t>
      </w:r>
      <w:r w:rsidR="00CF0B30" w:rsidRPr="00945112">
        <w:rPr>
          <w:sz w:val="28"/>
          <w:szCs w:val="28"/>
        </w:rPr>
        <w:t>в подтверждение полученных аудиторских доказательств.</w:t>
      </w:r>
    </w:p>
    <w:p w:rsidR="00CF0B30" w:rsidRPr="00945112" w:rsidRDefault="00CF0B30" w:rsidP="00401B3A">
      <w:pPr>
        <w:tabs>
          <w:tab w:val="left" w:pos="851"/>
        </w:tabs>
        <w:ind w:firstLine="709"/>
        <w:jc w:val="both"/>
        <w:rPr>
          <w:sz w:val="28"/>
          <w:szCs w:val="28"/>
        </w:rPr>
      </w:pPr>
      <w:r w:rsidRPr="00945112">
        <w:rPr>
          <w:sz w:val="28"/>
          <w:szCs w:val="28"/>
        </w:rPr>
        <w:t>Общий порядок формирования аудиторских доказатель</w:t>
      </w:r>
      <w:proofErr w:type="gramStart"/>
      <w:r w:rsidRPr="00945112">
        <w:rPr>
          <w:sz w:val="28"/>
          <w:szCs w:val="28"/>
        </w:rPr>
        <w:t>ств пр</w:t>
      </w:r>
      <w:proofErr w:type="gramEnd"/>
      <w:r w:rsidRPr="00945112">
        <w:rPr>
          <w:sz w:val="28"/>
          <w:szCs w:val="28"/>
        </w:rPr>
        <w:t xml:space="preserve">иведен в </w:t>
      </w:r>
      <w:r w:rsidR="00401B3A" w:rsidRPr="00945112">
        <w:rPr>
          <w:sz w:val="28"/>
          <w:szCs w:val="28"/>
        </w:rPr>
        <w:t>СФК </w:t>
      </w:r>
      <w:r w:rsidR="00945112" w:rsidRPr="00945112">
        <w:rPr>
          <w:sz w:val="28"/>
          <w:szCs w:val="28"/>
        </w:rPr>
        <w:t>1</w:t>
      </w:r>
      <w:r w:rsidR="00401B3A" w:rsidRPr="00945112">
        <w:rPr>
          <w:sz w:val="28"/>
          <w:szCs w:val="28"/>
        </w:rPr>
        <w:t> </w:t>
      </w:r>
      <w:r w:rsidR="00A34DE1" w:rsidRPr="00945112">
        <w:rPr>
          <w:sz w:val="28"/>
          <w:szCs w:val="28"/>
        </w:rPr>
        <w:t>«Общие правила проведения контрольного мероприятия».</w:t>
      </w:r>
    </w:p>
    <w:p w:rsidR="00FB09AE" w:rsidRPr="00945112" w:rsidRDefault="00CF0B30" w:rsidP="00401B3A">
      <w:pPr>
        <w:autoSpaceDE w:val="0"/>
        <w:autoSpaceDN w:val="0"/>
        <w:adjustRightInd w:val="0"/>
        <w:ind w:firstLine="709"/>
        <w:jc w:val="both"/>
        <w:rPr>
          <w:sz w:val="28"/>
          <w:szCs w:val="28"/>
        </w:rPr>
      </w:pPr>
      <w:r w:rsidRPr="00945112">
        <w:rPr>
          <w:sz w:val="28"/>
          <w:szCs w:val="28"/>
          <w:lang w:eastAsia="en-US"/>
        </w:rPr>
        <w:t xml:space="preserve">Фактические данные и информация, полученные по результатам аудита в сфере закупок, отражаются в актах, </w:t>
      </w:r>
      <w:r w:rsidR="00843B58" w:rsidRPr="00945112">
        <w:rPr>
          <w:sz w:val="28"/>
          <w:szCs w:val="28"/>
          <w:lang w:eastAsia="en-US"/>
        </w:rPr>
        <w:t xml:space="preserve">заключениях, </w:t>
      </w:r>
      <w:r w:rsidRPr="00945112">
        <w:rPr>
          <w:sz w:val="28"/>
          <w:szCs w:val="28"/>
          <w:lang w:eastAsia="en-US"/>
        </w:rPr>
        <w:t xml:space="preserve">которые оформляются в соответствии с требованиями </w:t>
      </w:r>
      <w:r w:rsidR="00945112" w:rsidRPr="00945112">
        <w:rPr>
          <w:sz w:val="28"/>
          <w:szCs w:val="28"/>
        </w:rPr>
        <w:t>СФК 2 «Общие правила проведение экспертно-аналитического мероприятия» и СФК 1 «Общие правила проведения контрольного мероприятия»</w:t>
      </w:r>
      <w:r w:rsidR="00843B58" w:rsidRPr="00945112">
        <w:rPr>
          <w:sz w:val="28"/>
          <w:szCs w:val="28"/>
        </w:rPr>
        <w:t xml:space="preserve">. </w:t>
      </w:r>
    </w:p>
    <w:p w:rsidR="007A55F6" w:rsidRPr="0074177E" w:rsidRDefault="007A55F6" w:rsidP="00401B3A">
      <w:pPr>
        <w:autoSpaceDE w:val="0"/>
        <w:autoSpaceDN w:val="0"/>
        <w:adjustRightInd w:val="0"/>
        <w:ind w:firstLine="709"/>
        <w:jc w:val="both"/>
        <w:rPr>
          <w:sz w:val="28"/>
          <w:szCs w:val="28"/>
          <w:highlight w:val="yellow"/>
        </w:rPr>
      </w:pPr>
    </w:p>
    <w:p w:rsidR="00CF0B30" w:rsidRPr="00C2538D" w:rsidRDefault="00401B3A" w:rsidP="00401B3A">
      <w:pPr>
        <w:autoSpaceDE w:val="0"/>
        <w:autoSpaceDN w:val="0"/>
        <w:adjustRightInd w:val="0"/>
        <w:ind w:firstLine="709"/>
        <w:jc w:val="both"/>
        <w:rPr>
          <w:b/>
          <w:caps/>
          <w:sz w:val="28"/>
          <w:szCs w:val="28"/>
        </w:rPr>
      </w:pPr>
      <w:r w:rsidRPr="00C2538D">
        <w:rPr>
          <w:b/>
          <w:sz w:val="28"/>
          <w:szCs w:val="28"/>
        </w:rPr>
        <w:t>4.3. </w:t>
      </w:r>
      <w:r w:rsidR="00CF0B30" w:rsidRPr="00C2538D">
        <w:rPr>
          <w:b/>
          <w:sz w:val="28"/>
          <w:szCs w:val="28"/>
        </w:rPr>
        <w:t>Заключительный этап аудита в сфере закупок</w:t>
      </w:r>
      <w:r w:rsidR="006179D3" w:rsidRPr="00C2538D">
        <w:rPr>
          <w:b/>
          <w:sz w:val="28"/>
          <w:szCs w:val="28"/>
        </w:rPr>
        <w:t>.</w:t>
      </w:r>
    </w:p>
    <w:p w:rsidR="00CF0B30" w:rsidRPr="00945112" w:rsidRDefault="00CF0B30" w:rsidP="00401B3A">
      <w:pPr>
        <w:ind w:firstLine="709"/>
        <w:jc w:val="both"/>
        <w:rPr>
          <w:snapToGrid w:val="0"/>
          <w:sz w:val="28"/>
          <w:szCs w:val="28"/>
        </w:rPr>
      </w:pPr>
      <w:r w:rsidRPr="00945112">
        <w:rPr>
          <w:snapToGrid w:val="0"/>
          <w:sz w:val="28"/>
          <w:szCs w:val="28"/>
        </w:rPr>
        <w:t>На заключительном этапе</w:t>
      </w:r>
      <w:r w:rsidRPr="00945112">
        <w:rPr>
          <w:bCs/>
          <w:snapToGrid w:val="0"/>
          <w:sz w:val="28"/>
          <w:szCs w:val="28"/>
        </w:rPr>
        <w:t xml:space="preserve"> аудита в сфере закупок </w:t>
      </w:r>
      <w:r w:rsidRPr="00945112">
        <w:rPr>
          <w:snapToGrid w:val="0"/>
          <w:sz w:val="28"/>
          <w:szCs w:val="28"/>
        </w:rPr>
        <w:t>обобщаются результаты проведения аудита, подготавливается отчет</w:t>
      </w:r>
      <w:r w:rsidR="00E87DAC" w:rsidRPr="00945112">
        <w:rPr>
          <w:snapToGrid w:val="0"/>
          <w:sz w:val="28"/>
          <w:szCs w:val="28"/>
        </w:rPr>
        <w:t>, заключение</w:t>
      </w:r>
      <w:r w:rsidRPr="00945112">
        <w:rPr>
          <w:snapToGrid w:val="0"/>
          <w:sz w:val="28"/>
          <w:szCs w:val="28"/>
        </w:rPr>
        <w:t xml:space="preserve"> по проведенному аудиту, в том числе устанавливаются причины выявленных отклонений, нарушений и недостатков, подготавливаются предложения, направленные на их устранение и на совершенствование контрактной системы в сфере закупок.</w:t>
      </w:r>
    </w:p>
    <w:p w:rsidR="00CF0B30" w:rsidRPr="00C2538D" w:rsidRDefault="00401B3A" w:rsidP="00401B3A">
      <w:pPr>
        <w:tabs>
          <w:tab w:val="left" w:pos="851"/>
        </w:tabs>
        <w:ind w:firstLine="709"/>
        <w:jc w:val="both"/>
        <w:rPr>
          <w:b/>
          <w:i/>
          <w:sz w:val="28"/>
          <w:szCs w:val="28"/>
        </w:rPr>
      </w:pPr>
      <w:r w:rsidRPr="00C2538D">
        <w:rPr>
          <w:b/>
          <w:i/>
          <w:sz w:val="28"/>
          <w:szCs w:val="28"/>
        </w:rPr>
        <w:t>4.3.1. </w:t>
      </w:r>
      <w:r w:rsidR="00CF0B30" w:rsidRPr="00C2538D">
        <w:rPr>
          <w:b/>
          <w:i/>
          <w:sz w:val="28"/>
          <w:szCs w:val="28"/>
        </w:rPr>
        <w:t>Разработка предложений по результатам аудита в сфере закупок</w:t>
      </w:r>
      <w:r w:rsidR="006179D3" w:rsidRPr="00C2538D">
        <w:rPr>
          <w:b/>
          <w:i/>
          <w:sz w:val="28"/>
          <w:szCs w:val="28"/>
        </w:rPr>
        <w:t>.</w:t>
      </w:r>
    </w:p>
    <w:p w:rsidR="00CF0B30" w:rsidRPr="00945112" w:rsidRDefault="00CF0B30" w:rsidP="00401B3A">
      <w:pPr>
        <w:ind w:firstLine="709"/>
        <w:jc w:val="both"/>
        <w:rPr>
          <w:sz w:val="28"/>
          <w:szCs w:val="28"/>
        </w:rPr>
      </w:pPr>
      <w:r w:rsidRPr="00945112">
        <w:rPr>
          <w:sz w:val="28"/>
          <w:szCs w:val="28"/>
        </w:rPr>
        <w:t>Подготовка предложений является завершающей процедурой формирования результатов ау</w:t>
      </w:r>
      <w:r w:rsidR="00843B58" w:rsidRPr="00945112">
        <w:rPr>
          <w:sz w:val="28"/>
          <w:szCs w:val="28"/>
        </w:rPr>
        <w:t xml:space="preserve">дита в сфере закупок. </w:t>
      </w:r>
      <w:proofErr w:type="gramStart"/>
      <w:r w:rsidR="00843B58" w:rsidRPr="00945112">
        <w:rPr>
          <w:sz w:val="28"/>
          <w:szCs w:val="28"/>
        </w:rPr>
        <w:t xml:space="preserve">В случае </w:t>
      </w:r>
      <w:r w:rsidRPr="00945112">
        <w:rPr>
          <w:sz w:val="28"/>
          <w:szCs w:val="28"/>
        </w:rPr>
        <w:t xml:space="preserve">если в ходе проверки выявлены </w:t>
      </w:r>
      <w:r w:rsidRPr="00945112">
        <w:rPr>
          <w:sz w:val="28"/>
          <w:szCs w:val="28"/>
          <w:lang w:eastAsia="en-US"/>
        </w:rPr>
        <w:t>отклонения, нарушения и недостатки</w:t>
      </w:r>
      <w:r w:rsidRPr="00945112">
        <w:rPr>
          <w:sz w:val="28"/>
          <w:szCs w:val="28"/>
        </w:rPr>
        <w:t xml:space="preserve">, а сделанные выводы указывают на возможность существенно повысить качество и результаты работы объектов аудита в сфере закупок, необходимо подготовить соответствующие </w:t>
      </w:r>
      <w:r w:rsidRPr="00945112">
        <w:rPr>
          <w:sz w:val="28"/>
          <w:szCs w:val="28"/>
          <w:lang w:eastAsia="en-US"/>
        </w:rPr>
        <w:t>предложения, направленные на их устранение и на совершенствование</w:t>
      </w:r>
      <w:r w:rsidRPr="00945112">
        <w:rPr>
          <w:sz w:val="28"/>
          <w:szCs w:val="28"/>
        </w:rPr>
        <w:t xml:space="preserve"> деятельности объекта аудита в сфере закупок, которые включаются в отчет о результатах аудита в сфере закупок</w:t>
      </w:r>
      <w:r w:rsidR="00CB5276" w:rsidRPr="00945112">
        <w:rPr>
          <w:sz w:val="28"/>
          <w:szCs w:val="28"/>
        </w:rPr>
        <w:t>.</w:t>
      </w:r>
      <w:proofErr w:type="gramEnd"/>
    </w:p>
    <w:p w:rsidR="00CF0B30" w:rsidRPr="00945112" w:rsidRDefault="00CF0B30" w:rsidP="00401B3A">
      <w:pPr>
        <w:autoSpaceDE w:val="0"/>
        <w:autoSpaceDN w:val="0"/>
        <w:adjustRightInd w:val="0"/>
        <w:ind w:firstLine="709"/>
        <w:jc w:val="both"/>
        <w:rPr>
          <w:sz w:val="28"/>
          <w:szCs w:val="28"/>
        </w:rPr>
      </w:pPr>
      <w:r w:rsidRPr="00945112">
        <w:rPr>
          <w:sz w:val="28"/>
          <w:szCs w:val="28"/>
        </w:rPr>
        <w:t>На данном этапе требуется:</w:t>
      </w:r>
    </w:p>
    <w:p w:rsidR="00CF0B30" w:rsidRPr="00945112" w:rsidRDefault="00401B3A" w:rsidP="00401B3A">
      <w:pPr>
        <w:tabs>
          <w:tab w:val="left" w:pos="851"/>
        </w:tabs>
        <w:ind w:firstLine="709"/>
        <w:jc w:val="both"/>
        <w:rPr>
          <w:sz w:val="28"/>
          <w:szCs w:val="28"/>
        </w:rPr>
      </w:pPr>
      <w:r w:rsidRPr="00945112">
        <w:rPr>
          <w:sz w:val="28"/>
          <w:szCs w:val="28"/>
        </w:rPr>
        <w:t>- </w:t>
      </w:r>
      <w:r w:rsidR="00CF0B30" w:rsidRPr="00945112">
        <w:rPr>
          <w:sz w:val="28"/>
          <w:szCs w:val="28"/>
        </w:rPr>
        <w:t>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аудита в сфере закупок;</w:t>
      </w:r>
    </w:p>
    <w:p w:rsidR="00CF0B30" w:rsidRPr="00945112" w:rsidRDefault="00401B3A" w:rsidP="00401B3A">
      <w:pPr>
        <w:ind w:firstLine="709"/>
        <w:jc w:val="both"/>
        <w:rPr>
          <w:sz w:val="28"/>
          <w:szCs w:val="28"/>
        </w:rPr>
      </w:pPr>
      <w:r w:rsidRPr="00945112">
        <w:rPr>
          <w:sz w:val="28"/>
          <w:szCs w:val="28"/>
        </w:rPr>
        <w:lastRenderedPageBreak/>
        <w:t>- </w:t>
      </w:r>
      <w:r w:rsidR="00596304" w:rsidRPr="00945112">
        <w:rPr>
          <w:sz w:val="28"/>
          <w:szCs w:val="28"/>
        </w:rPr>
        <w:t xml:space="preserve">разработать предложения </w:t>
      </w:r>
      <w:r w:rsidR="00CF0B30" w:rsidRPr="00945112">
        <w:rPr>
          <w:sz w:val="28"/>
          <w:szCs w:val="28"/>
        </w:rPr>
        <w:t xml:space="preserve">по результатам </w:t>
      </w:r>
      <w:r w:rsidR="00CB5276" w:rsidRPr="00945112">
        <w:rPr>
          <w:sz w:val="28"/>
          <w:szCs w:val="28"/>
        </w:rPr>
        <w:t>М</w:t>
      </w:r>
      <w:r w:rsidR="00CF0B30" w:rsidRPr="00945112">
        <w:rPr>
          <w:sz w:val="28"/>
          <w:szCs w:val="28"/>
        </w:rPr>
        <w:t>ероприятия, содержание которых должно соответствовать поставленным целям аудита в сфере закупок и основываться на заключениях и выводах, сделанных по его результатам.</w:t>
      </w:r>
    </w:p>
    <w:p w:rsidR="00CF0B30" w:rsidRPr="00945112" w:rsidRDefault="00CF0B30" w:rsidP="00401B3A">
      <w:pPr>
        <w:ind w:firstLine="709"/>
        <w:jc w:val="both"/>
        <w:rPr>
          <w:sz w:val="28"/>
          <w:szCs w:val="28"/>
        </w:rPr>
      </w:pPr>
      <w:r w:rsidRPr="00945112">
        <w:rPr>
          <w:sz w:val="28"/>
          <w:szCs w:val="28"/>
        </w:rPr>
        <w:t>Предложения необходимо формулировать таким образом, чтобы они были:</w:t>
      </w:r>
    </w:p>
    <w:p w:rsidR="00CF0B30" w:rsidRPr="00945112" w:rsidRDefault="00401B3A" w:rsidP="00401B3A">
      <w:pPr>
        <w:ind w:firstLine="709"/>
        <w:jc w:val="both"/>
        <w:rPr>
          <w:sz w:val="28"/>
          <w:szCs w:val="28"/>
        </w:rPr>
      </w:pPr>
      <w:r w:rsidRPr="00945112">
        <w:rPr>
          <w:sz w:val="28"/>
          <w:szCs w:val="28"/>
        </w:rPr>
        <w:t>- </w:t>
      </w:r>
      <w:r w:rsidR="00CF0B30" w:rsidRPr="00945112">
        <w:rPr>
          <w:sz w:val="28"/>
          <w:szCs w:val="28"/>
        </w:rPr>
        <w:t>направлены на устранение выявленных отклонений, нарушений и недостатков, а также причин их возникновения;</w:t>
      </w:r>
    </w:p>
    <w:p w:rsidR="00CF0B30" w:rsidRPr="00945112" w:rsidRDefault="00401B3A" w:rsidP="00401B3A">
      <w:pPr>
        <w:ind w:firstLine="709"/>
        <w:jc w:val="both"/>
        <w:rPr>
          <w:sz w:val="28"/>
          <w:szCs w:val="28"/>
        </w:rPr>
      </w:pPr>
      <w:r w:rsidRPr="00945112">
        <w:rPr>
          <w:sz w:val="28"/>
          <w:szCs w:val="28"/>
        </w:rPr>
        <w:t>- </w:t>
      </w:r>
      <w:proofErr w:type="gramStart"/>
      <w:r w:rsidR="00CF0B30" w:rsidRPr="00945112">
        <w:rPr>
          <w:sz w:val="28"/>
          <w:szCs w:val="28"/>
        </w:rPr>
        <w:t>обращены</w:t>
      </w:r>
      <w:proofErr w:type="gramEnd"/>
      <w:r w:rsidR="00CF0B30" w:rsidRPr="00945112">
        <w:rPr>
          <w:sz w:val="28"/>
          <w:szCs w:val="28"/>
        </w:rPr>
        <w:t xml:space="preserve"> в </w:t>
      </w:r>
      <w:r w:rsidR="00CB5276" w:rsidRPr="00945112">
        <w:rPr>
          <w:sz w:val="28"/>
          <w:szCs w:val="28"/>
        </w:rPr>
        <w:t>адрес объектов аудита</w:t>
      </w:r>
      <w:r w:rsidR="00CF0B30" w:rsidRPr="00945112">
        <w:rPr>
          <w:sz w:val="28"/>
          <w:szCs w:val="28"/>
        </w:rPr>
        <w:t>;</w:t>
      </w:r>
    </w:p>
    <w:p w:rsidR="00CF0B30" w:rsidRPr="00945112" w:rsidRDefault="00401B3A" w:rsidP="00401B3A">
      <w:pPr>
        <w:ind w:firstLine="709"/>
        <w:jc w:val="both"/>
        <w:rPr>
          <w:sz w:val="28"/>
          <w:szCs w:val="28"/>
        </w:rPr>
      </w:pPr>
      <w:r w:rsidRPr="00945112">
        <w:rPr>
          <w:sz w:val="28"/>
          <w:szCs w:val="28"/>
        </w:rPr>
        <w:t>- </w:t>
      </w:r>
      <w:proofErr w:type="gramStart"/>
      <w:r w:rsidR="00CF0B30" w:rsidRPr="00945112">
        <w:rPr>
          <w:sz w:val="28"/>
          <w:szCs w:val="28"/>
        </w:rPr>
        <w:t>ориентированы</w:t>
      </w:r>
      <w:proofErr w:type="gramEnd"/>
      <w:r w:rsidR="00CF0B30" w:rsidRPr="00945112">
        <w:rPr>
          <w:sz w:val="28"/>
          <w:szCs w:val="28"/>
        </w:rPr>
        <w:t xml:space="preserve"> на принятие объектами аудита конкретных мер по устранению выявленных отклонений, нарушений и недостатков;</w:t>
      </w:r>
    </w:p>
    <w:p w:rsidR="00CF0B30" w:rsidRPr="00945112" w:rsidRDefault="00401B3A" w:rsidP="00401B3A">
      <w:pPr>
        <w:ind w:firstLine="709"/>
        <w:jc w:val="both"/>
        <w:rPr>
          <w:sz w:val="28"/>
          <w:szCs w:val="28"/>
        </w:rPr>
      </w:pPr>
      <w:r w:rsidRPr="00945112">
        <w:rPr>
          <w:sz w:val="28"/>
          <w:szCs w:val="28"/>
        </w:rPr>
        <w:t>- </w:t>
      </w:r>
      <w:r w:rsidR="00CF0B30" w:rsidRPr="00945112">
        <w:rPr>
          <w:sz w:val="28"/>
          <w:szCs w:val="28"/>
        </w:rPr>
        <w:t>направлены на получение результатов от их внедрения, которые можно оценить или измерить;</w:t>
      </w:r>
    </w:p>
    <w:p w:rsidR="00CF0B30" w:rsidRPr="00945112" w:rsidRDefault="00401B3A" w:rsidP="00401B3A">
      <w:pPr>
        <w:ind w:firstLine="709"/>
        <w:jc w:val="both"/>
        <w:rPr>
          <w:sz w:val="28"/>
          <w:szCs w:val="28"/>
        </w:rPr>
      </w:pPr>
      <w:r w:rsidRPr="00945112">
        <w:rPr>
          <w:sz w:val="28"/>
          <w:szCs w:val="28"/>
        </w:rPr>
        <w:t>- </w:t>
      </w:r>
      <w:proofErr w:type="gramStart"/>
      <w:r w:rsidR="00CF0B30" w:rsidRPr="00945112">
        <w:rPr>
          <w:sz w:val="28"/>
          <w:szCs w:val="28"/>
        </w:rPr>
        <w:t>достаточными</w:t>
      </w:r>
      <w:proofErr w:type="gramEnd"/>
      <w:r w:rsidR="00CF0B30" w:rsidRPr="00945112">
        <w:rPr>
          <w:sz w:val="28"/>
          <w:szCs w:val="28"/>
        </w:rPr>
        <w:t xml:space="preserve"> и простыми по форме.</w:t>
      </w:r>
    </w:p>
    <w:p w:rsidR="00CF0B30" w:rsidRPr="00945112" w:rsidRDefault="00401B3A" w:rsidP="00401B3A">
      <w:pPr>
        <w:ind w:firstLine="709"/>
        <w:jc w:val="both"/>
        <w:rPr>
          <w:sz w:val="28"/>
          <w:szCs w:val="28"/>
        </w:rPr>
      </w:pPr>
      <w:r w:rsidRPr="00945112">
        <w:rPr>
          <w:sz w:val="28"/>
          <w:szCs w:val="28"/>
        </w:rPr>
        <w:t>4.3.2. </w:t>
      </w:r>
      <w:r w:rsidR="00CF0B30" w:rsidRPr="00945112">
        <w:rPr>
          <w:sz w:val="28"/>
          <w:szCs w:val="28"/>
        </w:rPr>
        <w:t>Оформление отчета</w:t>
      </w:r>
      <w:r w:rsidR="00E87DAC" w:rsidRPr="00945112">
        <w:rPr>
          <w:sz w:val="28"/>
          <w:szCs w:val="28"/>
        </w:rPr>
        <w:t>, заключения</w:t>
      </w:r>
      <w:r w:rsidR="00CF0B30" w:rsidRPr="00945112">
        <w:rPr>
          <w:sz w:val="28"/>
          <w:szCs w:val="28"/>
        </w:rPr>
        <w:t xml:space="preserve"> о результатах аудита в сфере закупок</w:t>
      </w:r>
      <w:r w:rsidR="00945112" w:rsidRPr="00945112">
        <w:rPr>
          <w:sz w:val="28"/>
          <w:szCs w:val="28"/>
        </w:rPr>
        <w:t>.</w:t>
      </w:r>
    </w:p>
    <w:p w:rsidR="00CF0B30" w:rsidRPr="00945112" w:rsidRDefault="00CF0B30" w:rsidP="00401B3A">
      <w:pPr>
        <w:autoSpaceDE w:val="0"/>
        <w:autoSpaceDN w:val="0"/>
        <w:adjustRightInd w:val="0"/>
        <w:ind w:firstLine="709"/>
        <w:jc w:val="both"/>
        <w:rPr>
          <w:sz w:val="28"/>
          <w:szCs w:val="28"/>
          <w:lang w:eastAsia="en-US"/>
        </w:rPr>
      </w:pPr>
      <w:r w:rsidRPr="00945112">
        <w:rPr>
          <w:sz w:val="28"/>
          <w:szCs w:val="28"/>
        </w:rPr>
        <w:t>Отчет</w:t>
      </w:r>
      <w:r w:rsidR="00E87DAC" w:rsidRPr="00945112">
        <w:rPr>
          <w:sz w:val="28"/>
          <w:szCs w:val="28"/>
        </w:rPr>
        <w:t>, заключение</w:t>
      </w:r>
      <w:r w:rsidRPr="00945112">
        <w:rPr>
          <w:sz w:val="28"/>
          <w:szCs w:val="28"/>
        </w:rPr>
        <w:t xml:space="preserve"> о результатах аудита в сфере закупок должен содержать подробную информацию о </w:t>
      </w:r>
      <w:r w:rsidRPr="00945112">
        <w:rPr>
          <w:sz w:val="28"/>
          <w:szCs w:val="28"/>
          <w:lang w:eastAsia="en-US"/>
        </w:rPr>
        <w:t>законности, целесообразности, обоснованности, своевременности, эффективности и результативности расходов на закупки</w:t>
      </w:r>
      <w:r w:rsidRPr="00945112">
        <w:rPr>
          <w:sz w:val="28"/>
          <w:szCs w:val="28"/>
        </w:rPr>
        <w:t xml:space="preserve">, выводы и предложения по результатам </w:t>
      </w:r>
      <w:r w:rsidR="00CB5276" w:rsidRPr="00945112">
        <w:rPr>
          <w:sz w:val="28"/>
          <w:szCs w:val="28"/>
        </w:rPr>
        <w:t>М</w:t>
      </w:r>
      <w:r w:rsidRPr="00945112">
        <w:rPr>
          <w:sz w:val="28"/>
          <w:szCs w:val="28"/>
        </w:rPr>
        <w:t>ероприятия</w:t>
      </w:r>
      <w:r w:rsidR="00596304" w:rsidRPr="00945112">
        <w:rPr>
          <w:sz w:val="28"/>
          <w:szCs w:val="28"/>
        </w:rPr>
        <w:t>.</w:t>
      </w:r>
    </w:p>
    <w:p w:rsidR="00CF0B30" w:rsidRPr="00945112" w:rsidRDefault="00CF0B30" w:rsidP="00401B3A">
      <w:pPr>
        <w:autoSpaceDE w:val="0"/>
        <w:autoSpaceDN w:val="0"/>
        <w:adjustRightInd w:val="0"/>
        <w:ind w:firstLine="709"/>
        <w:jc w:val="both"/>
        <w:rPr>
          <w:sz w:val="28"/>
          <w:szCs w:val="28"/>
          <w:lang w:eastAsia="en-US"/>
        </w:rPr>
      </w:pPr>
      <w:r w:rsidRPr="00945112">
        <w:rPr>
          <w:sz w:val="28"/>
          <w:szCs w:val="28"/>
        </w:rPr>
        <w:t>Отчет</w:t>
      </w:r>
      <w:r w:rsidR="00E87DAC" w:rsidRPr="00945112">
        <w:rPr>
          <w:sz w:val="28"/>
          <w:szCs w:val="28"/>
        </w:rPr>
        <w:t>, заключение</w:t>
      </w:r>
      <w:r w:rsidRPr="00945112">
        <w:rPr>
          <w:sz w:val="28"/>
          <w:szCs w:val="28"/>
        </w:rPr>
        <w:t xml:space="preserve"> о результатах аудита в сфере закупок может вкл</w:t>
      </w:r>
      <w:r w:rsidR="00596304" w:rsidRPr="00945112">
        <w:rPr>
          <w:sz w:val="28"/>
          <w:szCs w:val="28"/>
        </w:rPr>
        <w:t>ючать предложения</w:t>
      </w:r>
      <w:r w:rsidRPr="00945112">
        <w:rPr>
          <w:sz w:val="28"/>
          <w:szCs w:val="28"/>
        </w:rPr>
        <w:t xml:space="preserve">, направленные </w:t>
      </w:r>
      <w:r w:rsidRPr="00945112">
        <w:rPr>
          <w:sz w:val="28"/>
          <w:szCs w:val="28"/>
          <w:lang w:eastAsia="en-US"/>
        </w:rPr>
        <w:t>на совершенствование контрактной системы в сфере закупок в целом.</w:t>
      </w:r>
    </w:p>
    <w:p w:rsidR="00CF0B30" w:rsidRPr="00945112" w:rsidRDefault="00CF0B30" w:rsidP="00401B3A">
      <w:pPr>
        <w:autoSpaceDE w:val="0"/>
        <w:autoSpaceDN w:val="0"/>
        <w:adjustRightInd w:val="0"/>
        <w:ind w:firstLine="709"/>
        <w:jc w:val="both"/>
        <w:rPr>
          <w:sz w:val="28"/>
          <w:szCs w:val="28"/>
          <w:lang w:eastAsia="en-US"/>
        </w:rPr>
      </w:pPr>
      <w:r w:rsidRPr="00945112">
        <w:rPr>
          <w:sz w:val="28"/>
          <w:szCs w:val="28"/>
          <w:lang w:eastAsia="en-US"/>
        </w:rPr>
        <w:t>Отчет (раздел отчета)</w:t>
      </w:r>
      <w:r w:rsidR="00E87DAC" w:rsidRPr="00945112">
        <w:rPr>
          <w:sz w:val="28"/>
          <w:szCs w:val="28"/>
          <w:lang w:eastAsia="en-US"/>
        </w:rPr>
        <w:t>, заключение</w:t>
      </w:r>
      <w:r w:rsidRPr="00945112">
        <w:rPr>
          <w:sz w:val="28"/>
          <w:szCs w:val="28"/>
          <w:lang w:eastAsia="en-US"/>
        </w:rPr>
        <w:t xml:space="preserve"> о результатах аудита в сфере закупок необходимо сформировать по структуре, установленной в приложении </w:t>
      </w:r>
      <w:r w:rsidR="00C2538D">
        <w:rPr>
          <w:color w:val="FF0000"/>
          <w:sz w:val="28"/>
          <w:szCs w:val="28"/>
          <w:lang w:eastAsia="en-US"/>
        </w:rPr>
        <w:t>1</w:t>
      </w:r>
      <w:r w:rsidRPr="00945112">
        <w:rPr>
          <w:sz w:val="28"/>
          <w:szCs w:val="28"/>
          <w:lang w:eastAsia="en-US"/>
        </w:rPr>
        <w:t xml:space="preserve"> к </w:t>
      </w:r>
      <w:r w:rsidR="006179D3" w:rsidRPr="00945112">
        <w:rPr>
          <w:sz w:val="28"/>
          <w:szCs w:val="28"/>
          <w:lang w:eastAsia="en-US"/>
        </w:rPr>
        <w:t xml:space="preserve">настоящему </w:t>
      </w:r>
      <w:r w:rsidR="0053300C" w:rsidRPr="00945112">
        <w:rPr>
          <w:sz w:val="28"/>
          <w:szCs w:val="28"/>
          <w:lang w:eastAsia="en-US"/>
        </w:rPr>
        <w:t>Стандарту</w:t>
      </w:r>
      <w:r w:rsidRPr="00945112">
        <w:rPr>
          <w:sz w:val="28"/>
          <w:szCs w:val="28"/>
          <w:lang w:eastAsia="en-US"/>
        </w:rPr>
        <w:t>.</w:t>
      </w:r>
    </w:p>
    <w:p w:rsidR="007A55F6" w:rsidRPr="00945112" w:rsidRDefault="007A55F6" w:rsidP="00383CCE">
      <w:pPr>
        <w:tabs>
          <w:tab w:val="left" w:pos="851"/>
        </w:tabs>
        <w:jc w:val="both"/>
      </w:pPr>
    </w:p>
    <w:p w:rsidR="00CF0B30" w:rsidRPr="00945112" w:rsidRDefault="00CF0B30" w:rsidP="00401B3A">
      <w:pPr>
        <w:pStyle w:val="1"/>
        <w:jc w:val="center"/>
        <w:rPr>
          <w:rFonts w:ascii="Times New Roman" w:hAnsi="Times New Roman"/>
        </w:rPr>
      </w:pPr>
      <w:bookmarkStart w:id="23" w:name="_Toc393992725"/>
      <w:bookmarkStart w:id="24" w:name="_Toc393993530"/>
      <w:r w:rsidRPr="00945112">
        <w:rPr>
          <w:rFonts w:ascii="Times New Roman" w:hAnsi="Times New Roman"/>
        </w:rPr>
        <w:t>5. Формирование и размещение обобщенной информации</w:t>
      </w:r>
      <w:bookmarkStart w:id="25" w:name="_Toc393992726"/>
      <w:bookmarkEnd w:id="23"/>
      <w:r w:rsidR="00541B17" w:rsidRPr="00945112">
        <w:rPr>
          <w:rFonts w:ascii="Times New Roman" w:hAnsi="Times New Roman"/>
        </w:rPr>
        <w:t xml:space="preserve"> </w:t>
      </w:r>
      <w:r w:rsidRPr="00945112">
        <w:rPr>
          <w:rFonts w:ascii="Times New Roman" w:hAnsi="Times New Roman"/>
        </w:rPr>
        <w:t>о результатах аудита в сфере закупок</w:t>
      </w:r>
      <w:bookmarkStart w:id="26" w:name="_Toc393992727"/>
      <w:bookmarkEnd w:id="25"/>
      <w:r w:rsidR="00541B17" w:rsidRPr="00945112">
        <w:rPr>
          <w:rFonts w:ascii="Times New Roman" w:hAnsi="Times New Roman"/>
        </w:rPr>
        <w:t xml:space="preserve"> </w:t>
      </w:r>
      <w:r w:rsidRPr="00945112">
        <w:rPr>
          <w:rFonts w:ascii="Times New Roman" w:hAnsi="Times New Roman"/>
        </w:rPr>
        <w:t>в единой</w:t>
      </w:r>
      <w:r w:rsidR="00541B17" w:rsidRPr="00945112">
        <w:rPr>
          <w:rFonts w:ascii="Times New Roman" w:hAnsi="Times New Roman"/>
        </w:rPr>
        <w:t xml:space="preserve"> информационной системе в сфере </w:t>
      </w:r>
      <w:r w:rsidRPr="00945112">
        <w:rPr>
          <w:rFonts w:ascii="Times New Roman" w:hAnsi="Times New Roman"/>
        </w:rPr>
        <w:t>закупок</w:t>
      </w:r>
      <w:bookmarkEnd w:id="24"/>
      <w:bookmarkEnd w:id="26"/>
    </w:p>
    <w:p w:rsidR="00CF0B30" w:rsidRPr="00945112" w:rsidRDefault="00CF0B30" w:rsidP="00401B3A">
      <w:pPr>
        <w:ind w:firstLine="709"/>
        <w:jc w:val="both"/>
      </w:pPr>
    </w:p>
    <w:p w:rsidR="00CF0B30" w:rsidRPr="00945112" w:rsidRDefault="00CF0B30" w:rsidP="00401B3A">
      <w:pPr>
        <w:ind w:firstLine="709"/>
        <w:jc w:val="both"/>
        <w:rPr>
          <w:sz w:val="28"/>
          <w:szCs w:val="28"/>
        </w:rPr>
      </w:pPr>
      <w:proofErr w:type="gramStart"/>
      <w:r w:rsidRPr="00945112">
        <w:rPr>
          <w:sz w:val="28"/>
          <w:szCs w:val="28"/>
        </w:rPr>
        <w:t xml:space="preserve">В соответствии со статьей 98 Закона № 44-ФЗ </w:t>
      </w:r>
      <w:r w:rsidR="001335B8" w:rsidRPr="00945112">
        <w:rPr>
          <w:sz w:val="28"/>
          <w:szCs w:val="28"/>
        </w:rPr>
        <w:t>Контрольно-с</w:t>
      </w:r>
      <w:r w:rsidRPr="00945112">
        <w:rPr>
          <w:sz w:val="28"/>
          <w:szCs w:val="28"/>
        </w:rPr>
        <w:t>четная палата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w:t>
      </w:r>
      <w:proofErr w:type="gramEnd"/>
      <w:r w:rsidRPr="00945112">
        <w:rPr>
          <w:sz w:val="28"/>
          <w:szCs w:val="28"/>
        </w:rPr>
        <w:t xml:space="preserve"> таких </w:t>
      </w:r>
      <w:proofErr w:type="gramStart"/>
      <w:r w:rsidRPr="00945112">
        <w:rPr>
          <w:sz w:val="28"/>
          <w:szCs w:val="28"/>
        </w:rPr>
        <w:t>результатах</w:t>
      </w:r>
      <w:proofErr w:type="gramEnd"/>
      <w:r w:rsidRPr="00945112">
        <w:rPr>
          <w:sz w:val="28"/>
          <w:szCs w:val="28"/>
        </w:rPr>
        <w:t>.</w:t>
      </w:r>
    </w:p>
    <w:p w:rsidR="00CF0B30" w:rsidRPr="00945112" w:rsidRDefault="00CF0B30" w:rsidP="00401B3A">
      <w:pPr>
        <w:ind w:firstLine="709"/>
        <w:jc w:val="both"/>
        <w:rPr>
          <w:sz w:val="28"/>
          <w:szCs w:val="28"/>
        </w:rPr>
      </w:pPr>
      <w:r w:rsidRPr="00945112">
        <w:rPr>
          <w:sz w:val="28"/>
          <w:szCs w:val="28"/>
        </w:rPr>
        <w:t>Обобщенная информация о результатах аудита в сфере закупок (далее – обобщенная информация) ежегодно формируется и размещается в единой информационной системе в сфере закупок.</w:t>
      </w:r>
    </w:p>
    <w:p w:rsidR="00A32FB4" w:rsidRPr="00945112" w:rsidRDefault="00A32FB4" w:rsidP="00401B3A">
      <w:pPr>
        <w:ind w:firstLine="709"/>
        <w:jc w:val="both"/>
        <w:rPr>
          <w:sz w:val="28"/>
          <w:szCs w:val="28"/>
        </w:rPr>
      </w:pPr>
      <w:r w:rsidRPr="00945112">
        <w:rPr>
          <w:sz w:val="28"/>
          <w:szCs w:val="28"/>
        </w:rPr>
        <w:lastRenderedPageBreak/>
        <w:t>Подготовка обобщенной информации осуществляется</w:t>
      </w:r>
      <w:r w:rsidR="00CB5276" w:rsidRPr="00945112">
        <w:rPr>
          <w:sz w:val="28"/>
          <w:szCs w:val="28"/>
        </w:rPr>
        <w:t>,</w:t>
      </w:r>
      <w:r w:rsidRPr="00945112">
        <w:rPr>
          <w:sz w:val="28"/>
          <w:szCs w:val="28"/>
        </w:rPr>
        <w:t xml:space="preserve"> в том числе на основе данных, полученных от других направлений деятельности Счетной палаты по примерной структуре,</w:t>
      </w:r>
      <w:r w:rsidR="00596304" w:rsidRPr="00945112">
        <w:rPr>
          <w:sz w:val="28"/>
          <w:szCs w:val="28"/>
        </w:rPr>
        <w:t xml:space="preserve"> установленной в приложении </w:t>
      </w:r>
      <w:r w:rsidR="00C2538D">
        <w:rPr>
          <w:sz w:val="28"/>
          <w:szCs w:val="28"/>
        </w:rPr>
        <w:t>2</w:t>
      </w:r>
      <w:r w:rsidR="00BC571B" w:rsidRPr="00945112">
        <w:rPr>
          <w:color w:val="FF0000"/>
          <w:sz w:val="28"/>
          <w:szCs w:val="28"/>
        </w:rPr>
        <w:t xml:space="preserve"> </w:t>
      </w:r>
      <w:r w:rsidR="00BC571B" w:rsidRPr="00945112">
        <w:rPr>
          <w:sz w:val="28"/>
          <w:szCs w:val="28"/>
        </w:rPr>
        <w:t>к настоящему Стандарту</w:t>
      </w:r>
      <w:r w:rsidRPr="00945112">
        <w:rPr>
          <w:sz w:val="28"/>
          <w:szCs w:val="28"/>
        </w:rPr>
        <w:t xml:space="preserve">. </w:t>
      </w:r>
    </w:p>
    <w:p w:rsidR="00596304" w:rsidRPr="00945112" w:rsidRDefault="00596304" w:rsidP="00596304">
      <w:pPr>
        <w:jc w:val="both"/>
        <w:rPr>
          <w:sz w:val="28"/>
          <w:szCs w:val="28"/>
        </w:rPr>
      </w:pPr>
    </w:p>
    <w:p w:rsidR="00BC571B" w:rsidRPr="001C749C" w:rsidRDefault="00BC571B" w:rsidP="00596304">
      <w:pPr>
        <w:jc w:val="both"/>
        <w:rPr>
          <w:sz w:val="28"/>
          <w:szCs w:val="28"/>
        </w:rPr>
      </w:pPr>
    </w:p>
    <w:p w:rsidR="001C749C" w:rsidRPr="001C749C" w:rsidRDefault="00383CCE" w:rsidP="00596304">
      <w:pPr>
        <w:jc w:val="both"/>
        <w:rPr>
          <w:sz w:val="28"/>
          <w:szCs w:val="28"/>
        </w:rPr>
      </w:pPr>
      <w:r w:rsidRPr="001C749C">
        <w:rPr>
          <w:sz w:val="28"/>
          <w:szCs w:val="28"/>
        </w:rPr>
        <w:t>Председатель</w:t>
      </w:r>
      <w:r w:rsidR="00BC571B" w:rsidRPr="001C749C">
        <w:rPr>
          <w:sz w:val="28"/>
          <w:szCs w:val="28"/>
        </w:rPr>
        <w:t xml:space="preserve"> </w:t>
      </w:r>
    </w:p>
    <w:p w:rsidR="001C749C" w:rsidRPr="001C749C" w:rsidRDefault="001C749C" w:rsidP="00596304">
      <w:pPr>
        <w:jc w:val="both"/>
        <w:rPr>
          <w:sz w:val="28"/>
          <w:szCs w:val="28"/>
        </w:rPr>
      </w:pPr>
      <w:r w:rsidRPr="001C749C">
        <w:rPr>
          <w:sz w:val="28"/>
          <w:szCs w:val="28"/>
        </w:rPr>
        <w:t>Контрольно-счетного органа</w:t>
      </w:r>
    </w:p>
    <w:p w:rsidR="00CF0B30" w:rsidRPr="0074177E" w:rsidRDefault="001C749C" w:rsidP="00970005">
      <w:pPr>
        <w:jc w:val="both"/>
        <w:rPr>
          <w:sz w:val="28"/>
          <w:szCs w:val="28"/>
          <w:highlight w:val="yellow"/>
          <w:lang w:eastAsia="en-US"/>
        </w:rPr>
        <w:sectPr w:rsidR="00CF0B30" w:rsidRPr="0074177E" w:rsidSect="00C2538D">
          <w:headerReference w:type="default" r:id="rId9"/>
          <w:footerReference w:type="even" r:id="rId10"/>
          <w:footerReference w:type="default" r:id="rId11"/>
          <w:headerReference w:type="first" r:id="rId12"/>
          <w:pgSz w:w="11906" w:h="16838"/>
          <w:pgMar w:top="1134" w:right="850" w:bottom="1134" w:left="1701" w:header="708" w:footer="708" w:gutter="0"/>
          <w:cols w:space="708"/>
          <w:titlePg/>
          <w:docGrid w:linePitch="360"/>
        </w:sectPr>
      </w:pPr>
      <w:r w:rsidRPr="001C749C">
        <w:rPr>
          <w:sz w:val="28"/>
          <w:szCs w:val="28"/>
        </w:rPr>
        <w:t>Каратузского</w:t>
      </w:r>
      <w:r w:rsidR="00C2538D">
        <w:rPr>
          <w:sz w:val="28"/>
          <w:szCs w:val="28"/>
        </w:rPr>
        <w:t xml:space="preserve"> </w:t>
      </w:r>
      <w:r w:rsidRPr="001C749C">
        <w:rPr>
          <w:sz w:val="28"/>
          <w:szCs w:val="28"/>
        </w:rPr>
        <w:t>района</w:t>
      </w:r>
      <w:r w:rsidR="00BC571B" w:rsidRPr="001C749C">
        <w:rPr>
          <w:sz w:val="28"/>
          <w:szCs w:val="28"/>
        </w:rPr>
        <w:t xml:space="preserve">                                                                             </w:t>
      </w:r>
      <w:r w:rsidRPr="001C749C">
        <w:rPr>
          <w:sz w:val="28"/>
          <w:szCs w:val="28"/>
        </w:rPr>
        <w:t>Л.И.Зотова</w:t>
      </w:r>
    </w:p>
    <w:p w:rsidR="00CF0B30" w:rsidRPr="00945112" w:rsidRDefault="008D7A2A" w:rsidP="008D7A2A">
      <w:pPr>
        <w:pStyle w:val="2"/>
        <w:jc w:val="right"/>
        <w:rPr>
          <w:b w:val="0"/>
        </w:rPr>
      </w:pPr>
      <w:r w:rsidRPr="00945112">
        <w:rPr>
          <w:b w:val="0"/>
        </w:rPr>
        <w:lastRenderedPageBreak/>
        <w:t xml:space="preserve">Приложение </w:t>
      </w:r>
      <w:r w:rsidR="00C2538D">
        <w:rPr>
          <w:b w:val="0"/>
        </w:rPr>
        <w:t>1</w:t>
      </w:r>
    </w:p>
    <w:p w:rsidR="008D7A2A" w:rsidRPr="00945112" w:rsidRDefault="008D7A2A" w:rsidP="008D7A2A">
      <w:pPr>
        <w:pStyle w:val="a3"/>
        <w:jc w:val="right"/>
        <w:rPr>
          <w:b w:val="0"/>
          <w:szCs w:val="28"/>
        </w:rPr>
      </w:pPr>
      <w:r w:rsidRPr="00945112">
        <w:rPr>
          <w:b w:val="0"/>
          <w:szCs w:val="28"/>
        </w:rPr>
        <w:t>к Стандарту по проведению аудита</w:t>
      </w:r>
    </w:p>
    <w:p w:rsidR="008D7A2A" w:rsidRPr="00945112" w:rsidRDefault="008D7A2A" w:rsidP="008D7A2A">
      <w:pPr>
        <w:pStyle w:val="a3"/>
        <w:jc w:val="right"/>
        <w:rPr>
          <w:b w:val="0"/>
          <w:szCs w:val="28"/>
        </w:rPr>
      </w:pPr>
      <w:r w:rsidRPr="00945112">
        <w:rPr>
          <w:b w:val="0"/>
          <w:szCs w:val="28"/>
        </w:rPr>
        <w:t>в сфере закупок</w:t>
      </w:r>
    </w:p>
    <w:p w:rsidR="00CF0B30" w:rsidRPr="0074177E" w:rsidRDefault="00CF0B30" w:rsidP="00541B17">
      <w:pPr>
        <w:ind w:firstLine="709"/>
        <w:jc w:val="both"/>
        <w:rPr>
          <w:szCs w:val="28"/>
          <w:highlight w:val="yellow"/>
        </w:rPr>
      </w:pPr>
    </w:p>
    <w:p w:rsidR="00CF0B30" w:rsidRPr="00945112" w:rsidRDefault="00CF6F66" w:rsidP="00A759DD">
      <w:pPr>
        <w:ind w:firstLine="709"/>
        <w:jc w:val="center"/>
        <w:rPr>
          <w:sz w:val="28"/>
          <w:szCs w:val="28"/>
        </w:rPr>
      </w:pPr>
      <w:r w:rsidRPr="00945112">
        <w:rPr>
          <w:sz w:val="28"/>
          <w:szCs w:val="28"/>
        </w:rPr>
        <w:t>Примерная с</w:t>
      </w:r>
      <w:r w:rsidR="00CF0B30" w:rsidRPr="00945112">
        <w:rPr>
          <w:sz w:val="28"/>
          <w:szCs w:val="28"/>
        </w:rPr>
        <w:t>труктура</w:t>
      </w:r>
    </w:p>
    <w:p w:rsidR="00CF0B30" w:rsidRPr="00945112" w:rsidRDefault="00CF0B30" w:rsidP="00A759DD">
      <w:pPr>
        <w:ind w:firstLine="709"/>
        <w:jc w:val="center"/>
        <w:rPr>
          <w:sz w:val="28"/>
          <w:szCs w:val="28"/>
        </w:rPr>
      </w:pPr>
      <w:r w:rsidRPr="00945112">
        <w:rPr>
          <w:sz w:val="28"/>
          <w:szCs w:val="28"/>
        </w:rPr>
        <w:t>отчета (раздела отчета)</w:t>
      </w:r>
      <w:r w:rsidR="00A759DD" w:rsidRPr="00945112">
        <w:rPr>
          <w:sz w:val="28"/>
          <w:szCs w:val="28"/>
        </w:rPr>
        <w:t>, заключения</w:t>
      </w:r>
      <w:r w:rsidRPr="00945112">
        <w:rPr>
          <w:sz w:val="28"/>
          <w:szCs w:val="28"/>
        </w:rPr>
        <w:t xml:space="preserve"> о результатах аудита в сфере закупок</w:t>
      </w:r>
    </w:p>
    <w:p w:rsidR="00CF0B30" w:rsidRPr="0074177E" w:rsidRDefault="00CF0B30" w:rsidP="008D7A2A">
      <w:pPr>
        <w:ind w:firstLine="709"/>
        <w:jc w:val="both"/>
        <w:rPr>
          <w:szCs w:val="28"/>
          <w:highlight w:val="yellow"/>
        </w:rPr>
      </w:pPr>
    </w:p>
    <w:p w:rsidR="00CF0B30" w:rsidRPr="00CD2F23" w:rsidRDefault="008D7A2A" w:rsidP="008D7A2A">
      <w:pPr>
        <w:ind w:firstLine="709"/>
        <w:jc w:val="both"/>
        <w:rPr>
          <w:sz w:val="28"/>
          <w:szCs w:val="28"/>
        </w:rPr>
      </w:pPr>
      <w:r w:rsidRPr="00CD2F23">
        <w:rPr>
          <w:sz w:val="28"/>
          <w:szCs w:val="28"/>
        </w:rPr>
        <w:t>1. </w:t>
      </w:r>
      <w:r w:rsidR="00CF0B30" w:rsidRPr="00CD2F23">
        <w:rPr>
          <w:sz w:val="28"/>
          <w:szCs w:val="28"/>
        </w:rPr>
        <w:t xml:space="preserve">Анализ количества и объемов закупок объекта аудита за последний отчетный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w:t>
      </w:r>
      <w:r w:rsidR="00945112" w:rsidRPr="00CD2F23">
        <w:rPr>
          <w:sz w:val="28"/>
          <w:szCs w:val="28"/>
        </w:rPr>
        <w:t>6</w:t>
      </w:r>
      <w:r w:rsidR="00CF0B30" w:rsidRPr="00CD2F23">
        <w:rPr>
          <w:sz w:val="28"/>
          <w:szCs w:val="28"/>
        </w:rPr>
        <w:t>00 тыс. рублей).</w:t>
      </w:r>
    </w:p>
    <w:p w:rsidR="00CF0B30" w:rsidRPr="00CD2F23" w:rsidRDefault="008D7A2A" w:rsidP="008D7A2A">
      <w:pPr>
        <w:ind w:firstLine="709"/>
        <w:jc w:val="both"/>
        <w:rPr>
          <w:sz w:val="28"/>
          <w:szCs w:val="28"/>
        </w:rPr>
      </w:pPr>
      <w:r w:rsidRPr="00CD2F23">
        <w:rPr>
          <w:sz w:val="28"/>
          <w:szCs w:val="28"/>
        </w:rPr>
        <w:t>2. </w:t>
      </w:r>
      <w:r w:rsidR="00CF0B30" w:rsidRPr="00CD2F23">
        <w:rPr>
          <w:sz w:val="28"/>
          <w:szCs w:val="28"/>
        </w:rPr>
        <w:t>Анализ закупок, осуществленных неконкурентными способами, в том числе по итогам несостоявшихся закупок.</w:t>
      </w:r>
    </w:p>
    <w:p w:rsidR="00CF0B30" w:rsidRPr="00CD2F23" w:rsidRDefault="008D7A2A" w:rsidP="008D7A2A">
      <w:pPr>
        <w:ind w:firstLine="709"/>
        <w:jc w:val="both"/>
        <w:rPr>
          <w:sz w:val="28"/>
          <w:szCs w:val="28"/>
        </w:rPr>
      </w:pPr>
      <w:r w:rsidRPr="00CD2F23">
        <w:rPr>
          <w:sz w:val="28"/>
          <w:szCs w:val="28"/>
        </w:rPr>
        <w:t>3. </w:t>
      </w:r>
      <w:r w:rsidR="00CF0B30" w:rsidRPr="00CD2F23">
        <w:rPr>
          <w:sz w:val="28"/>
          <w:szCs w:val="28"/>
        </w:rPr>
        <w:t>Оценка и сравнительный анализ эффективности закупок, а также соотнесение их с показателями конкуренции при осуществлении закупок.</w:t>
      </w:r>
    </w:p>
    <w:p w:rsidR="00CF0B30" w:rsidRPr="00CD2F23" w:rsidRDefault="008D7A2A" w:rsidP="008D7A2A">
      <w:pPr>
        <w:ind w:firstLine="709"/>
        <w:jc w:val="both"/>
        <w:rPr>
          <w:sz w:val="28"/>
          <w:szCs w:val="28"/>
        </w:rPr>
      </w:pPr>
      <w:r w:rsidRPr="00CD2F23">
        <w:rPr>
          <w:sz w:val="28"/>
          <w:szCs w:val="28"/>
        </w:rPr>
        <w:t>4. </w:t>
      </w:r>
      <w:r w:rsidR="00CF0B30" w:rsidRPr="00CD2F23">
        <w:rPr>
          <w:sz w:val="28"/>
          <w:szCs w:val="28"/>
        </w:rPr>
        <w:t>Количество и объем проверенных закупок (в разрезе способов закупок) объекта аудита.</w:t>
      </w:r>
    </w:p>
    <w:p w:rsidR="00CF0B30" w:rsidRPr="00CD2F23" w:rsidRDefault="008D7A2A" w:rsidP="008D7A2A">
      <w:pPr>
        <w:ind w:firstLine="709"/>
        <w:jc w:val="both"/>
        <w:rPr>
          <w:sz w:val="28"/>
          <w:szCs w:val="28"/>
        </w:rPr>
      </w:pPr>
      <w:r w:rsidRPr="00CD2F23">
        <w:rPr>
          <w:sz w:val="28"/>
          <w:szCs w:val="28"/>
        </w:rPr>
        <w:t>5. </w:t>
      </w:r>
      <w:r w:rsidR="00CF0B30" w:rsidRPr="00CD2F23">
        <w:rPr>
          <w:sz w:val="28"/>
          <w:szCs w:val="28"/>
        </w:rPr>
        <w:t>Анализ организационного и нормативного обеспечения закупок у объекта аудита, включая оценку системы ведомственного контроля в сфере закупок и контроля в сфере закупок, осуществляемого заказчиком.</w:t>
      </w:r>
    </w:p>
    <w:p w:rsidR="00CF0B30" w:rsidRPr="00CD2F23" w:rsidRDefault="008D7A2A" w:rsidP="008D7A2A">
      <w:pPr>
        <w:ind w:firstLine="709"/>
        <w:jc w:val="both"/>
        <w:rPr>
          <w:sz w:val="28"/>
          <w:szCs w:val="28"/>
        </w:rPr>
      </w:pPr>
      <w:r w:rsidRPr="00CD2F23">
        <w:rPr>
          <w:sz w:val="28"/>
          <w:szCs w:val="28"/>
        </w:rPr>
        <w:t>6. </w:t>
      </w:r>
      <w:r w:rsidR="00CF0B30" w:rsidRPr="00CD2F23">
        <w:rPr>
          <w:sz w:val="28"/>
          <w:szCs w:val="28"/>
        </w:rPr>
        <w:t>Оценка системы планирования закупок объектом аудита, включая анализ качества исполнения плана-графика.</w:t>
      </w:r>
    </w:p>
    <w:p w:rsidR="00CF0B30" w:rsidRPr="00CD2F23" w:rsidRDefault="008D7A2A" w:rsidP="008D7A2A">
      <w:pPr>
        <w:ind w:firstLine="709"/>
        <w:jc w:val="both"/>
        <w:rPr>
          <w:sz w:val="28"/>
          <w:szCs w:val="28"/>
        </w:rPr>
      </w:pPr>
      <w:r w:rsidRPr="00CD2F23">
        <w:rPr>
          <w:sz w:val="28"/>
          <w:szCs w:val="28"/>
        </w:rPr>
        <w:t>7. </w:t>
      </w:r>
      <w:r w:rsidR="00CF0B30" w:rsidRPr="00CD2F23">
        <w:rPr>
          <w:sz w:val="28"/>
          <w:szCs w:val="28"/>
        </w:rPr>
        <w:t>Оценка процесса обоснования закупок объектом аудита, включая анализ нормирования и установления начальных (максимальных) цен контрактов.</w:t>
      </w:r>
    </w:p>
    <w:p w:rsidR="00CF0B30" w:rsidRPr="00CD2F23" w:rsidRDefault="008D7A2A" w:rsidP="008D7A2A">
      <w:pPr>
        <w:ind w:firstLine="709"/>
        <w:jc w:val="both"/>
        <w:rPr>
          <w:sz w:val="28"/>
          <w:szCs w:val="28"/>
        </w:rPr>
      </w:pPr>
      <w:r w:rsidRPr="00CD2F23">
        <w:rPr>
          <w:sz w:val="28"/>
          <w:szCs w:val="28"/>
        </w:rPr>
        <w:t>8. </w:t>
      </w:r>
      <w:r w:rsidR="00CF0B30" w:rsidRPr="00CD2F23">
        <w:rPr>
          <w:sz w:val="28"/>
          <w:szCs w:val="28"/>
        </w:rPr>
        <w:t>Оценка процесса осуществления закупок объектом аудита на предмет наличия (отсутствия) факторов, ограничивающих число участников закупок и достижение экономии бюджетных средств.</w:t>
      </w:r>
    </w:p>
    <w:p w:rsidR="00CF0B30" w:rsidRPr="00CD2F23" w:rsidRDefault="008D7A2A" w:rsidP="008D7A2A">
      <w:pPr>
        <w:ind w:firstLine="709"/>
        <w:jc w:val="both"/>
        <w:rPr>
          <w:sz w:val="28"/>
          <w:szCs w:val="28"/>
        </w:rPr>
      </w:pPr>
      <w:r w:rsidRPr="00CD2F23">
        <w:rPr>
          <w:sz w:val="28"/>
          <w:szCs w:val="28"/>
        </w:rPr>
        <w:t>9. </w:t>
      </w:r>
      <w:r w:rsidR="00CF0B30" w:rsidRPr="00CD2F23">
        <w:rPr>
          <w:sz w:val="28"/>
          <w:szCs w:val="28"/>
        </w:rPr>
        <w:t>Оценка эффективности системы управления контрактами, включая своевреме</w:t>
      </w:r>
      <w:r w:rsidR="00053F94" w:rsidRPr="00CD2F23">
        <w:rPr>
          <w:sz w:val="28"/>
          <w:szCs w:val="28"/>
        </w:rPr>
        <w:t xml:space="preserve">нность действий объекта аудита </w:t>
      </w:r>
      <w:r w:rsidR="00CF0B30" w:rsidRPr="00CD2F23">
        <w:rPr>
          <w:sz w:val="28"/>
          <w:szCs w:val="28"/>
        </w:rPr>
        <w:t>по реализации условий контракта, применения обеспечительных мер и мер ответственности по контракту.</w:t>
      </w:r>
    </w:p>
    <w:p w:rsidR="00CF0B30" w:rsidRPr="00CD2F23" w:rsidRDefault="008D7A2A" w:rsidP="008D7A2A">
      <w:pPr>
        <w:ind w:firstLine="709"/>
        <w:jc w:val="both"/>
        <w:rPr>
          <w:sz w:val="28"/>
          <w:szCs w:val="28"/>
        </w:rPr>
      </w:pPr>
      <w:r w:rsidRPr="00CD2F23">
        <w:rPr>
          <w:sz w:val="28"/>
          <w:szCs w:val="28"/>
        </w:rPr>
        <w:t>10. </w:t>
      </w:r>
      <w:r w:rsidR="00CF0B30" w:rsidRPr="00CD2F23">
        <w:rPr>
          <w:sz w:val="28"/>
          <w:szCs w:val="28"/>
        </w:rPr>
        <w:t>Оценка законности расхо</w:t>
      </w:r>
      <w:r w:rsidR="00053F94" w:rsidRPr="00CD2F23">
        <w:rPr>
          <w:sz w:val="28"/>
          <w:szCs w:val="28"/>
        </w:rPr>
        <w:t xml:space="preserve">дов на закупки объектом аудита </w:t>
      </w:r>
      <w:r w:rsidR="00CF0B30" w:rsidRPr="00CD2F23">
        <w:rPr>
          <w:sz w:val="28"/>
          <w:szCs w:val="28"/>
        </w:rPr>
        <w:t>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w:t>
      </w:r>
    </w:p>
    <w:p w:rsidR="00CF0B30" w:rsidRPr="00CD2F23" w:rsidRDefault="008D7A2A" w:rsidP="008D7A2A">
      <w:pPr>
        <w:ind w:firstLine="709"/>
        <w:jc w:val="both"/>
        <w:rPr>
          <w:sz w:val="28"/>
          <w:szCs w:val="28"/>
        </w:rPr>
      </w:pPr>
      <w:r w:rsidRPr="00CD2F23">
        <w:rPr>
          <w:sz w:val="28"/>
          <w:szCs w:val="28"/>
        </w:rPr>
        <w:t>11. </w:t>
      </w:r>
      <w:r w:rsidR="00CF0B30" w:rsidRPr="00CD2F23">
        <w:rPr>
          <w:sz w:val="28"/>
          <w:szCs w:val="28"/>
        </w:rPr>
        <w:t>Указание количества и объема з</w:t>
      </w:r>
      <w:r w:rsidR="00053F94" w:rsidRPr="00CD2F23">
        <w:rPr>
          <w:sz w:val="28"/>
          <w:szCs w:val="28"/>
        </w:rPr>
        <w:t>акупок объекта аудита</w:t>
      </w:r>
      <w:r w:rsidR="00CF0B30" w:rsidRPr="00CD2F23">
        <w:rPr>
          <w:sz w:val="28"/>
          <w:szCs w:val="28"/>
        </w:rPr>
        <w:t>, в которых выявлены нарушения законодательства о контрактной системе в разрезе этапов закупочной деятельности (планирование, осуществление закупок, заключение и исполнение контрактов).</w:t>
      </w:r>
    </w:p>
    <w:p w:rsidR="00CF0B30" w:rsidRPr="00CD2F23" w:rsidRDefault="008D7A2A" w:rsidP="008D7A2A">
      <w:pPr>
        <w:ind w:firstLine="709"/>
        <w:jc w:val="both"/>
        <w:rPr>
          <w:sz w:val="28"/>
          <w:szCs w:val="28"/>
        </w:rPr>
      </w:pPr>
      <w:r w:rsidRPr="00CD2F23">
        <w:rPr>
          <w:sz w:val="28"/>
          <w:szCs w:val="28"/>
        </w:rPr>
        <w:t>12. </w:t>
      </w:r>
      <w:r w:rsidR="00CF0B30" w:rsidRPr="00CD2F23">
        <w:rPr>
          <w:sz w:val="28"/>
          <w:szCs w:val="28"/>
        </w:rPr>
        <w:t>Указан</w:t>
      </w:r>
      <w:r w:rsidR="00053F94" w:rsidRPr="00CD2F23">
        <w:rPr>
          <w:sz w:val="28"/>
          <w:szCs w:val="28"/>
        </w:rPr>
        <w:t xml:space="preserve">ие выявленных у объекта аудита </w:t>
      </w:r>
      <w:r w:rsidR="00CF0B30" w:rsidRPr="00CD2F23">
        <w:rPr>
          <w:sz w:val="28"/>
          <w:szCs w:val="28"/>
        </w:rPr>
        <w:t>нарушений законодательства о контрактной системе, содержащих признаки административного правонарушения и</w:t>
      </w:r>
      <w:r w:rsidR="00D73E27" w:rsidRPr="00CD2F23">
        <w:rPr>
          <w:sz w:val="28"/>
          <w:szCs w:val="28"/>
        </w:rPr>
        <w:t xml:space="preserve"> </w:t>
      </w:r>
      <w:r w:rsidR="00A759DD" w:rsidRPr="00CD2F23">
        <w:rPr>
          <w:sz w:val="28"/>
          <w:szCs w:val="28"/>
        </w:rPr>
        <w:t>(или)</w:t>
      </w:r>
      <w:r w:rsidR="00CF0B30" w:rsidRPr="00CD2F23">
        <w:rPr>
          <w:sz w:val="28"/>
          <w:szCs w:val="28"/>
        </w:rPr>
        <w:t xml:space="preserve"> влекущих уголовное наказание.</w:t>
      </w:r>
    </w:p>
    <w:p w:rsidR="00CF0B30" w:rsidRPr="00CD2F23" w:rsidRDefault="008D7A2A" w:rsidP="008D7A2A">
      <w:pPr>
        <w:ind w:firstLine="709"/>
        <w:jc w:val="both"/>
        <w:rPr>
          <w:sz w:val="28"/>
          <w:szCs w:val="28"/>
          <w:lang w:eastAsia="en-US"/>
        </w:rPr>
      </w:pPr>
      <w:bookmarkStart w:id="27" w:name="_Toc393992733"/>
      <w:bookmarkStart w:id="28" w:name="_Toc393992810"/>
      <w:r w:rsidRPr="00CD2F23">
        <w:rPr>
          <w:sz w:val="28"/>
          <w:szCs w:val="28"/>
        </w:rPr>
        <w:lastRenderedPageBreak/>
        <w:t>13. </w:t>
      </w:r>
      <w:r w:rsidR="00CF0B30" w:rsidRPr="00CD2F23">
        <w:rPr>
          <w:sz w:val="28"/>
          <w:szCs w:val="28"/>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w:t>
      </w:r>
      <w:bookmarkEnd w:id="27"/>
      <w:bookmarkEnd w:id="28"/>
      <w:r w:rsidR="00053F94" w:rsidRPr="00CD2F23">
        <w:rPr>
          <w:sz w:val="28"/>
          <w:szCs w:val="28"/>
        </w:rPr>
        <w:t>.</w:t>
      </w:r>
    </w:p>
    <w:p w:rsidR="00CF0B30" w:rsidRPr="00CD2F23" w:rsidRDefault="008D7A2A" w:rsidP="008D7A2A">
      <w:pPr>
        <w:ind w:firstLine="709"/>
        <w:jc w:val="both"/>
        <w:rPr>
          <w:sz w:val="28"/>
          <w:szCs w:val="28"/>
          <w:lang w:eastAsia="en-US"/>
        </w:rPr>
      </w:pPr>
      <w:bookmarkStart w:id="29" w:name="_Toc393992734"/>
      <w:bookmarkStart w:id="30" w:name="_Toc393992811"/>
      <w:r w:rsidRPr="00CD2F23">
        <w:rPr>
          <w:sz w:val="28"/>
          <w:szCs w:val="28"/>
          <w:lang w:eastAsia="en-US"/>
        </w:rPr>
        <w:t>14. </w:t>
      </w:r>
      <w:r w:rsidR="00CF0B30" w:rsidRPr="00CD2F23">
        <w:rPr>
          <w:sz w:val="28"/>
          <w:szCs w:val="28"/>
          <w:lang w:eastAsia="en-US"/>
        </w:rPr>
        <w:t>Выводы о результатах аудита в сфере закупок с указанием</w:t>
      </w:r>
      <w:r w:rsidR="00CF0B30" w:rsidRPr="00CD2F23">
        <w:rPr>
          <w:sz w:val="28"/>
          <w:szCs w:val="28"/>
        </w:rPr>
        <w:t xml:space="preserve"> </w:t>
      </w:r>
      <w:r w:rsidR="00CF0B30" w:rsidRPr="00CD2F23">
        <w:rPr>
          <w:sz w:val="28"/>
          <w:szCs w:val="28"/>
          <w:lang w:eastAsia="en-US"/>
        </w:rPr>
        <w:t>причин выявленных у объекта аудита отклонений, нарушений и недостатков.</w:t>
      </w:r>
      <w:bookmarkEnd w:id="29"/>
      <w:bookmarkEnd w:id="30"/>
    </w:p>
    <w:p w:rsidR="00CF0B30" w:rsidRPr="00CD2F23" w:rsidRDefault="008D7A2A" w:rsidP="008D7A2A">
      <w:pPr>
        <w:ind w:firstLine="709"/>
        <w:jc w:val="both"/>
        <w:rPr>
          <w:sz w:val="28"/>
          <w:szCs w:val="28"/>
        </w:rPr>
      </w:pPr>
      <w:bookmarkStart w:id="31" w:name="_Toc393992735"/>
      <w:bookmarkStart w:id="32" w:name="_Toc393992812"/>
      <w:r w:rsidRPr="00CD2F23">
        <w:rPr>
          <w:sz w:val="28"/>
          <w:szCs w:val="28"/>
          <w:lang w:eastAsia="en-US"/>
        </w:rPr>
        <w:t>15. </w:t>
      </w:r>
      <w:r w:rsidR="00CF0B30" w:rsidRPr="00CD2F23">
        <w:rPr>
          <w:sz w:val="28"/>
          <w:szCs w:val="28"/>
          <w:lang w:eastAsia="en-US"/>
        </w:rPr>
        <w:t>Предложения (рекомендации) по результатам аудита в сфере закупок.</w:t>
      </w:r>
      <w:bookmarkEnd w:id="31"/>
      <w:bookmarkEnd w:id="32"/>
    </w:p>
    <w:p w:rsidR="00CF0B30" w:rsidRPr="00CD2F23" w:rsidRDefault="00CF0B30" w:rsidP="008D7A2A">
      <w:pPr>
        <w:pStyle w:val="a9"/>
        <w:autoSpaceDE w:val="0"/>
        <w:autoSpaceDN w:val="0"/>
        <w:adjustRightInd w:val="0"/>
        <w:ind w:left="0" w:firstLine="709"/>
        <w:jc w:val="both"/>
        <w:rPr>
          <w:sz w:val="28"/>
          <w:szCs w:val="28"/>
        </w:rPr>
        <w:sectPr w:rsidR="00CF0B30" w:rsidRPr="00CD2F23" w:rsidSect="004C4852">
          <w:pgSz w:w="11906" w:h="16838"/>
          <w:pgMar w:top="1134" w:right="850" w:bottom="1134" w:left="1701" w:header="708" w:footer="708" w:gutter="0"/>
          <w:cols w:space="708"/>
          <w:titlePg/>
          <w:docGrid w:linePitch="360"/>
        </w:sectPr>
      </w:pPr>
    </w:p>
    <w:p w:rsidR="008D7A2A" w:rsidRPr="00CD2F23" w:rsidRDefault="008D7A2A" w:rsidP="008D7A2A">
      <w:pPr>
        <w:pStyle w:val="2"/>
        <w:jc w:val="right"/>
        <w:rPr>
          <w:b w:val="0"/>
        </w:rPr>
      </w:pPr>
      <w:r w:rsidRPr="00CD2F23">
        <w:rPr>
          <w:b w:val="0"/>
        </w:rPr>
        <w:lastRenderedPageBreak/>
        <w:t xml:space="preserve">Приложение </w:t>
      </w:r>
      <w:r w:rsidR="00C2538D">
        <w:rPr>
          <w:b w:val="0"/>
        </w:rPr>
        <w:t>2</w:t>
      </w:r>
    </w:p>
    <w:p w:rsidR="008D7A2A" w:rsidRPr="00CD2F23" w:rsidRDefault="008D7A2A" w:rsidP="008D7A2A">
      <w:pPr>
        <w:pStyle w:val="a3"/>
        <w:jc w:val="right"/>
        <w:rPr>
          <w:b w:val="0"/>
          <w:szCs w:val="28"/>
        </w:rPr>
      </w:pPr>
      <w:r w:rsidRPr="00CD2F23">
        <w:rPr>
          <w:b w:val="0"/>
          <w:szCs w:val="28"/>
        </w:rPr>
        <w:t>к Стандарту по проведению аудита</w:t>
      </w:r>
    </w:p>
    <w:p w:rsidR="008D7A2A" w:rsidRPr="00CD2F23" w:rsidRDefault="008D7A2A" w:rsidP="008D7A2A">
      <w:pPr>
        <w:pStyle w:val="a3"/>
        <w:jc w:val="right"/>
        <w:rPr>
          <w:b w:val="0"/>
          <w:szCs w:val="28"/>
        </w:rPr>
      </w:pPr>
      <w:r w:rsidRPr="00CD2F23">
        <w:rPr>
          <w:b w:val="0"/>
          <w:szCs w:val="28"/>
        </w:rPr>
        <w:t>в сфере закупок</w:t>
      </w:r>
    </w:p>
    <w:p w:rsidR="008D7A2A" w:rsidRPr="00CD2F23" w:rsidRDefault="008D7A2A" w:rsidP="00D87C22">
      <w:pPr>
        <w:jc w:val="center"/>
      </w:pPr>
    </w:p>
    <w:p w:rsidR="00CF0B30" w:rsidRPr="00CD2F23" w:rsidRDefault="00CF0B30" w:rsidP="00D87C22">
      <w:pPr>
        <w:jc w:val="center"/>
        <w:rPr>
          <w:sz w:val="28"/>
          <w:szCs w:val="28"/>
        </w:rPr>
      </w:pPr>
      <w:r w:rsidRPr="00CD2F23">
        <w:rPr>
          <w:sz w:val="28"/>
          <w:szCs w:val="28"/>
        </w:rPr>
        <w:t>Примерная структура</w:t>
      </w:r>
    </w:p>
    <w:p w:rsidR="00CF0B30" w:rsidRPr="00CD2F23" w:rsidRDefault="00CF0B30" w:rsidP="00D87C22">
      <w:pPr>
        <w:jc w:val="center"/>
        <w:rPr>
          <w:sz w:val="28"/>
          <w:szCs w:val="28"/>
        </w:rPr>
      </w:pPr>
      <w:r w:rsidRPr="00CD2F23">
        <w:rPr>
          <w:sz w:val="28"/>
          <w:szCs w:val="28"/>
        </w:rPr>
        <w:t xml:space="preserve">представления данных о результатах аудита в сфере закупок </w:t>
      </w:r>
    </w:p>
    <w:p w:rsidR="00CF0B30" w:rsidRPr="00CD2F23" w:rsidRDefault="00CF0B30" w:rsidP="00D87C22">
      <w:pPr>
        <w:jc w:val="center"/>
        <w:rPr>
          <w:sz w:val="28"/>
          <w:szCs w:val="28"/>
        </w:rPr>
      </w:pPr>
      <w:r w:rsidRPr="00CD2F23">
        <w:rPr>
          <w:sz w:val="28"/>
          <w:szCs w:val="28"/>
        </w:rPr>
        <w:t xml:space="preserve">для подготовки обобщенной информации </w:t>
      </w:r>
    </w:p>
    <w:p w:rsidR="00CF0B30" w:rsidRPr="00CD2F23" w:rsidRDefault="00CF0B30" w:rsidP="00D87C22">
      <w:pPr>
        <w:jc w:val="right"/>
        <w:rPr>
          <w:sz w:val="28"/>
          <w:szCs w:val="28"/>
        </w:rPr>
      </w:pPr>
      <w:r w:rsidRPr="00CD2F23">
        <w:rPr>
          <w:sz w:val="28"/>
          <w:szCs w:val="28"/>
        </w:rPr>
        <w:t>за отчетный период</w:t>
      </w:r>
    </w:p>
    <w:tbl>
      <w:tblPr>
        <w:tblW w:w="14709" w:type="dxa"/>
        <w:tblLayout w:type="fixed"/>
        <w:tblLook w:val="00A0" w:firstRow="1" w:lastRow="0" w:firstColumn="1" w:lastColumn="0" w:noHBand="0" w:noVBand="0"/>
      </w:tblPr>
      <w:tblGrid>
        <w:gridCol w:w="675"/>
        <w:gridCol w:w="7655"/>
        <w:gridCol w:w="6379"/>
      </w:tblGrid>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F03701">
            <w:pPr>
              <w:jc w:val="center"/>
              <w:rPr>
                <w:sz w:val="28"/>
                <w:szCs w:val="28"/>
              </w:rPr>
            </w:pPr>
            <w:r w:rsidRPr="00CD2F23">
              <w:rPr>
                <w:sz w:val="28"/>
                <w:szCs w:val="28"/>
              </w:rPr>
              <w:t>№</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F03701">
            <w:pPr>
              <w:jc w:val="center"/>
              <w:rPr>
                <w:sz w:val="28"/>
                <w:szCs w:val="28"/>
              </w:rPr>
            </w:pPr>
            <w:r w:rsidRPr="00CD2F23">
              <w:rPr>
                <w:sz w:val="28"/>
                <w:szCs w:val="28"/>
              </w:rPr>
              <w:t>Показатель</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F03701">
            <w:pPr>
              <w:jc w:val="center"/>
              <w:rPr>
                <w:sz w:val="28"/>
                <w:szCs w:val="28"/>
              </w:rPr>
            </w:pPr>
            <w:r w:rsidRPr="00CD2F23">
              <w:rPr>
                <w:sz w:val="28"/>
                <w:szCs w:val="28"/>
              </w:rPr>
              <w:t>Закупки для обеспечения</w:t>
            </w:r>
          </w:p>
          <w:p w:rsidR="007F1F9B" w:rsidRPr="00CD2F23" w:rsidRDefault="007F1F9B" w:rsidP="00F03701">
            <w:pPr>
              <w:jc w:val="center"/>
              <w:rPr>
                <w:sz w:val="28"/>
                <w:szCs w:val="28"/>
              </w:rPr>
            </w:pPr>
            <w:r w:rsidRPr="00CD2F23">
              <w:rPr>
                <w:sz w:val="28"/>
                <w:szCs w:val="28"/>
              </w:rPr>
              <w:t>муниципальных нужд муниципальных образований</w:t>
            </w: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1</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Общее количество контрольных мероприятий, в рамках которых проводился аудит в сфере закупок, ед.</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2</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Общее количество объектов, в которых проводился аудит в сфере закупок, ед.</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F03701">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3</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Общее количество проверенных закупок, ед.</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F03701">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4</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Общая сумма проверенных закупок, тыс. руб.</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F03701">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5</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 xml:space="preserve">Общее количество и сумма закупок осуществленных с нарушениями законодательства о контрактной системе, ед./ тыс. руб. </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F03701">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6</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Общее количество и сумма нарушений законодательства о контрактной системе, (ед./ фин. ед./ тыс. руб.)</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F03701">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в том числе в части проверки:</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F03701">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6.1.</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1B786E">
            <w:pPr>
              <w:rPr>
                <w:sz w:val="28"/>
                <w:szCs w:val="28"/>
              </w:rPr>
            </w:pPr>
            <w:r w:rsidRPr="00CD2F23">
              <w:rPr>
                <w:sz w:val="28"/>
                <w:szCs w:val="28"/>
              </w:rPr>
              <w:t>организации закупок</w:t>
            </w:r>
          </w:p>
          <w:p w:rsidR="007F1F9B" w:rsidRPr="00CD2F23" w:rsidRDefault="007F1F9B" w:rsidP="001B786E">
            <w:pPr>
              <w:rPr>
                <w:sz w:val="28"/>
                <w:szCs w:val="28"/>
              </w:rPr>
            </w:pPr>
            <w:r w:rsidRPr="00CD2F23">
              <w:rPr>
                <w:sz w:val="28"/>
                <w:szCs w:val="28"/>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6.2.</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1B786E">
            <w:pPr>
              <w:rPr>
                <w:sz w:val="28"/>
                <w:szCs w:val="28"/>
              </w:rPr>
            </w:pPr>
            <w:r w:rsidRPr="00CD2F23">
              <w:rPr>
                <w:sz w:val="28"/>
                <w:szCs w:val="28"/>
              </w:rPr>
              <w:t>планирования закупок</w:t>
            </w:r>
          </w:p>
          <w:p w:rsidR="007F1F9B" w:rsidRPr="00CD2F23" w:rsidRDefault="007F1F9B" w:rsidP="001B786E">
            <w:pPr>
              <w:rPr>
                <w:sz w:val="28"/>
                <w:szCs w:val="28"/>
              </w:rPr>
            </w:pPr>
            <w:r w:rsidRPr="00CD2F23">
              <w:rPr>
                <w:sz w:val="28"/>
                <w:szCs w:val="28"/>
              </w:rPr>
              <w:t>(план-график закупок, обоснование закупки и начальных (максимальных) цен контрактов)</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6.3.</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1B786E">
            <w:pPr>
              <w:rPr>
                <w:sz w:val="28"/>
                <w:szCs w:val="28"/>
              </w:rPr>
            </w:pPr>
            <w:r w:rsidRPr="00CD2F23">
              <w:rPr>
                <w:sz w:val="28"/>
                <w:szCs w:val="28"/>
              </w:rPr>
              <w:t>документации (извещения) о закупках</w:t>
            </w:r>
          </w:p>
          <w:p w:rsidR="007F1F9B" w:rsidRPr="00CD2F23" w:rsidRDefault="007F1F9B" w:rsidP="001B786E">
            <w:pPr>
              <w:rPr>
                <w:sz w:val="28"/>
                <w:szCs w:val="28"/>
              </w:rPr>
            </w:pPr>
            <w:r w:rsidRPr="00CD2F23">
              <w:rPr>
                <w:sz w:val="28"/>
                <w:szCs w:val="28"/>
              </w:rPr>
              <w:t>(требования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6.4.</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1B786E">
            <w:pPr>
              <w:rPr>
                <w:sz w:val="28"/>
                <w:szCs w:val="28"/>
              </w:rPr>
            </w:pPr>
            <w:r w:rsidRPr="00CD2F23">
              <w:rPr>
                <w:sz w:val="28"/>
                <w:szCs w:val="28"/>
              </w:rPr>
              <w:t>заключенных контрактов</w:t>
            </w:r>
          </w:p>
          <w:p w:rsidR="007F1F9B" w:rsidRPr="00CD2F23" w:rsidRDefault="007F1F9B" w:rsidP="001B786E">
            <w:pPr>
              <w:rPr>
                <w:sz w:val="28"/>
                <w:szCs w:val="28"/>
              </w:rPr>
            </w:pPr>
            <w:r w:rsidRPr="00CD2F23">
              <w:rPr>
                <w:sz w:val="28"/>
                <w:szCs w:val="28"/>
              </w:rPr>
              <w:t>(соответствие контракта документации и предложению участника, сроки заключения контракта, обеспечение исполнение контракта)</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lastRenderedPageBreak/>
              <w:t>6.5.</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1B786E">
            <w:pPr>
              <w:rPr>
                <w:sz w:val="28"/>
                <w:szCs w:val="28"/>
              </w:rPr>
            </w:pPr>
            <w:r w:rsidRPr="00CD2F23">
              <w:rPr>
                <w:sz w:val="28"/>
                <w:szCs w:val="28"/>
              </w:rPr>
              <w:t>исполнения контракта</w:t>
            </w:r>
          </w:p>
          <w:p w:rsidR="007F1F9B" w:rsidRPr="00CD2F23" w:rsidRDefault="007F1F9B" w:rsidP="001B786E">
            <w:pPr>
              <w:rPr>
                <w:sz w:val="28"/>
                <w:szCs w:val="28"/>
              </w:rPr>
            </w:pPr>
            <w:r w:rsidRPr="00CD2F23">
              <w:rPr>
                <w:sz w:val="28"/>
                <w:szCs w:val="28"/>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6.6.</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1B786E">
            <w:pPr>
              <w:rPr>
                <w:sz w:val="28"/>
                <w:szCs w:val="28"/>
              </w:rPr>
            </w:pPr>
            <w:r w:rsidRPr="00CD2F23">
              <w:rPr>
                <w:sz w:val="28"/>
                <w:szCs w:val="28"/>
              </w:rPr>
              <w:t>применения обеспечительных мер и мер ответственности по контракту</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6.7.</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1B786E">
            <w:pPr>
              <w:rPr>
                <w:sz w:val="28"/>
                <w:szCs w:val="28"/>
              </w:rPr>
            </w:pPr>
            <w:r w:rsidRPr="00CD2F23">
              <w:rPr>
                <w:sz w:val="28"/>
                <w:szCs w:val="28"/>
              </w:rPr>
              <w:t>иных нарушений, связанных с проведением закупок</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7</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1B786E">
            <w:pPr>
              <w:rPr>
                <w:sz w:val="28"/>
                <w:szCs w:val="28"/>
              </w:rPr>
            </w:pPr>
            <w:r w:rsidRPr="00CD2F23">
              <w:rPr>
                <w:rStyle w:val="85pt0pt"/>
                <w:color w:val="auto"/>
                <w:spacing w:val="0"/>
                <w:sz w:val="28"/>
                <w:szCs w:val="28"/>
              </w:rPr>
              <w:t xml:space="preserve">Общее количество представлений/предписаний, направленных по результатам </w:t>
            </w:r>
            <w:r w:rsidRPr="00CD2F23">
              <w:rPr>
                <w:sz w:val="28"/>
                <w:szCs w:val="28"/>
              </w:rPr>
              <w:t>контрольных мероприятий, в рамках которых проводился аудит в сфере закупок</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F03701">
            <w:pPr>
              <w:jc w:val="center"/>
              <w:rPr>
                <w:sz w:val="28"/>
                <w:szCs w:val="28"/>
              </w:rPr>
            </w:pPr>
          </w:p>
        </w:tc>
      </w:tr>
      <w:tr w:rsidR="007F1F9B" w:rsidRPr="00CD2F23"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8</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1B786E">
            <w:pPr>
              <w:rPr>
                <w:sz w:val="28"/>
                <w:szCs w:val="28"/>
              </w:rPr>
            </w:pPr>
            <w:r w:rsidRPr="00CD2F23">
              <w:rPr>
                <w:sz w:val="28"/>
                <w:szCs w:val="28"/>
              </w:rPr>
              <w:t>Основные причины отклонений, нарушений и недостатков, выявленных в ходе контрольных мероприятий в рамках аудита в сфере закупок</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p>
        </w:tc>
      </w:tr>
      <w:tr w:rsidR="007F1F9B" w:rsidRPr="003C7EAB" w:rsidTr="007F1F9B">
        <w:trPr>
          <w:trHeight w:val="787"/>
          <w:tblHeader/>
        </w:trPr>
        <w:tc>
          <w:tcPr>
            <w:tcW w:w="675" w:type="dxa"/>
            <w:tcBorders>
              <w:top w:val="single" w:sz="4" w:space="0" w:color="auto"/>
              <w:left w:val="single" w:sz="4" w:space="0" w:color="auto"/>
              <w:bottom w:val="single" w:sz="4" w:space="0" w:color="auto"/>
              <w:right w:val="single" w:sz="4" w:space="0" w:color="auto"/>
            </w:tcBorders>
            <w:vAlign w:val="center"/>
          </w:tcPr>
          <w:p w:rsidR="007F1F9B" w:rsidRPr="00CD2F23" w:rsidRDefault="007F1F9B" w:rsidP="007F1F9B">
            <w:pPr>
              <w:jc w:val="center"/>
              <w:rPr>
                <w:sz w:val="28"/>
                <w:szCs w:val="28"/>
              </w:rPr>
            </w:pPr>
            <w:r w:rsidRPr="00CD2F23">
              <w:rPr>
                <w:sz w:val="28"/>
                <w:szCs w:val="28"/>
              </w:rPr>
              <w:t>9</w:t>
            </w:r>
          </w:p>
        </w:tc>
        <w:tc>
          <w:tcPr>
            <w:tcW w:w="7655" w:type="dxa"/>
            <w:tcBorders>
              <w:top w:val="single" w:sz="4" w:space="0" w:color="auto"/>
              <w:left w:val="single" w:sz="4" w:space="0" w:color="auto"/>
              <w:bottom w:val="single" w:sz="4" w:space="0" w:color="auto"/>
              <w:right w:val="single" w:sz="4" w:space="0" w:color="auto"/>
            </w:tcBorders>
            <w:vAlign w:val="center"/>
          </w:tcPr>
          <w:p w:rsidR="007F1F9B" w:rsidRPr="007F1F9B" w:rsidRDefault="007F1F9B" w:rsidP="001B786E">
            <w:pPr>
              <w:rPr>
                <w:sz w:val="28"/>
                <w:szCs w:val="28"/>
              </w:rPr>
            </w:pPr>
            <w:r w:rsidRPr="00CD2F23">
              <w:rPr>
                <w:sz w:val="28"/>
                <w:szCs w:val="28"/>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6379" w:type="dxa"/>
            <w:tcBorders>
              <w:top w:val="single" w:sz="4" w:space="0" w:color="auto"/>
              <w:left w:val="single" w:sz="4" w:space="0" w:color="auto"/>
              <w:bottom w:val="single" w:sz="4" w:space="0" w:color="auto"/>
              <w:right w:val="single" w:sz="4" w:space="0" w:color="auto"/>
            </w:tcBorders>
            <w:vAlign w:val="center"/>
          </w:tcPr>
          <w:p w:rsidR="007F1F9B" w:rsidRPr="007F1F9B" w:rsidRDefault="007F1F9B" w:rsidP="007F1F9B">
            <w:pPr>
              <w:jc w:val="center"/>
              <w:rPr>
                <w:sz w:val="28"/>
                <w:szCs w:val="28"/>
              </w:rPr>
            </w:pPr>
          </w:p>
        </w:tc>
      </w:tr>
    </w:tbl>
    <w:p w:rsidR="00CF0B30" w:rsidRPr="00772C7D" w:rsidRDefault="00CF0B30" w:rsidP="00772C7D">
      <w:pPr>
        <w:shd w:val="clear" w:color="auto" w:fill="FFFFFF"/>
        <w:autoSpaceDE w:val="0"/>
        <w:autoSpaceDN w:val="0"/>
        <w:adjustRightInd w:val="0"/>
        <w:spacing w:after="200" w:line="276" w:lineRule="auto"/>
        <w:jc w:val="both"/>
        <w:outlineLvl w:val="0"/>
        <w:rPr>
          <w:sz w:val="28"/>
          <w:szCs w:val="28"/>
        </w:rPr>
      </w:pPr>
    </w:p>
    <w:sectPr w:rsidR="00CF0B30" w:rsidRPr="00772C7D" w:rsidSect="004E03C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92" w:rsidRDefault="00525692" w:rsidP="00943DA5">
      <w:r>
        <w:separator/>
      </w:r>
    </w:p>
  </w:endnote>
  <w:endnote w:type="continuationSeparator" w:id="0">
    <w:p w:rsidR="00525692" w:rsidRDefault="00525692" w:rsidP="0094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78" w:rsidRDefault="001F1078" w:rsidP="008E7B49">
    <w:pPr>
      <w:pStyle w:val="a5"/>
      <w:framePr w:wrap="around" w:vAnchor="text" w:hAnchor="margin" w:xAlign="center" w:y="1"/>
      <w:rPr>
        <w:rStyle w:val="a8"/>
        <w:rFonts w:cs="Calibri"/>
      </w:rPr>
    </w:pPr>
    <w:r>
      <w:rPr>
        <w:rStyle w:val="a8"/>
        <w:rFonts w:cs="Calibri"/>
      </w:rPr>
      <w:fldChar w:fldCharType="begin"/>
    </w:r>
    <w:r>
      <w:rPr>
        <w:rStyle w:val="a8"/>
        <w:rFonts w:cs="Calibri"/>
      </w:rPr>
      <w:instrText xml:space="preserve">PAGE  </w:instrText>
    </w:r>
    <w:r>
      <w:rPr>
        <w:rStyle w:val="a8"/>
        <w:rFonts w:cs="Calibri"/>
      </w:rPr>
      <w:fldChar w:fldCharType="end"/>
    </w:r>
  </w:p>
  <w:p w:rsidR="001F1078" w:rsidRDefault="001F10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78" w:rsidRDefault="001F1078">
    <w:pPr>
      <w:pStyle w:val="a5"/>
      <w:jc w:val="center"/>
    </w:pPr>
    <w:r>
      <w:fldChar w:fldCharType="begin"/>
    </w:r>
    <w:r>
      <w:instrText xml:space="preserve"> PAGE   \* MERGEFORMAT </w:instrText>
    </w:r>
    <w:r>
      <w:fldChar w:fldCharType="separate"/>
    </w:r>
    <w:r w:rsidR="00595F9A">
      <w:rPr>
        <w:noProof/>
      </w:rPr>
      <w:t>4</w:t>
    </w:r>
    <w:r>
      <w:fldChar w:fldCharType="end"/>
    </w:r>
  </w:p>
  <w:p w:rsidR="001F1078" w:rsidRDefault="001F1078" w:rsidP="004C48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92" w:rsidRDefault="00525692" w:rsidP="00943DA5">
      <w:r>
        <w:separator/>
      </w:r>
    </w:p>
  </w:footnote>
  <w:footnote w:type="continuationSeparator" w:id="0">
    <w:p w:rsidR="00525692" w:rsidRDefault="00525692" w:rsidP="00943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78" w:rsidRPr="002940F4" w:rsidRDefault="001F1078">
    <w:pPr>
      <w:pStyle w:val="afa"/>
      <w:jc w:val="center"/>
      <w:rPr>
        <w:color w:val="FFFFFF"/>
      </w:rPr>
    </w:pPr>
    <w:r w:rsidRPr="002940F4">
      <w:rPr>
        <w:color w:val="FFFFFF"/>
      </w:rPr>
      <w:fldChar w:fldCharType="begin"/>
    </w:r>
    <w:r w:rsidRPr="002940F4">
      <w:rPr>
        <w:color w:val="FFFFFF"/>
      </w:rPr>
      <w:instrText>PAGE   \* MERGEFORMAT</w:instrText>
    </w:r>
    <w:r w:rsidRPr="002940F4">
      <w:rPr>
        <w:color w:val="FFFFFF"/>
      </w:rPr>
      <w:fldChar w:fldCharType="separate"/>
    </w:r>
    <w:r w:rsidR="00595F9A">
      <w:rPr>
        <w:noProof/>
        <w:color w:val="FFFFFF"/>
      </w:rPr>
      <w:t>4</w:t>
    </w:r>
    <w:r w:rsidRPr="002940F4">
      <w:rPr>
        <w:color w:val="FFFFFF"/>
      </w:rPr>
      <w:fldChar w:fldCharType="end"/>
    </w:r>
  </w:p>
  <w:p w:rsidR="001F1078" w:rsidRDefault="001F1078">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78" w:rsidRPr="00305C25" w:rsidRDefault="001F1078">
    <w:pPr>
      <w:pStyle w:val="afa"/>
      <w:jc w:val="center"/>
      <w:rPr>
        <w:color w:val="FFFFFF"/>
      </w:rPr>
    </w:pPr>
    <w:r w:rsidRPr="00305C25">
      <w:rPr>
        <w:color w:val="FFFFFF"/>
      </w:rPr>
      <w:fldChar w:fldCharType="begin"/>
    </w:r>
    <w:r w:rsidRPr="00305C25">
      <w:rPr>
        <w:color w:val="FFFFFF"/>
      </w:rPr>
      <w:instrText>PAGE   \* MERGEFORMAT</w:instrText>
    </w:r>
    <w:r w:rsidRPr="00305C25">
      <w:rPr>
        <w:color w:val="FFFFFF"/>
      </w:rPr>
      <w:fldChar w:fldCharType="separate"/>
    </w:r>
    <w:r w:rsidR="00595F9A">
      <w:rPr>
        <w:noProof/>
        <w:color w:val="FFFFFF"/>
      </w:rPr>
      <w:t>1</w:t>
    </w:r>
    <w:r w:rsidRPr="00305C25">
      <w:rPr>
        <w:color w:val="FFFFFF"/>
      </w:rPr>
      <w:fldChar w:fldCharType="end"/>
    </w:r>
  </w:p>
  <w:p w:rsidR="001F1078" w:rsidRDefault="001F1078">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274"/>
    <w:multiLevelType w:val="hybridMultilevel"/>
    <w:tmpl w:val="14CC5952"/>
    <w:lvl w:ilvl="0" w:tplc="FF9221FC">
      <w:start w:val="1"/>
      <w:numFmt w:val="decimal"/>
      <w:lvlText w:val="%1."/>
      <w:lvlJc w:val="left"/>
      <w:pPr>
        <w:ind w:left="269" w:hanging="360"/>
      </w:pPr>
      <w:rPr>
        <w:rFonts w:cs="Times New Roman" w:hint="default"/>
      </w:rPr>
    </w:lvl>
    <w:lvl w:ilvl="1" w:tplc="04190019" w:tentative="1">
      <w:start w:val="1"/>
      <w:numFmt w:val="lowerLetter"/>
      <w:lvlText w:val="%2."/>
      <w:lvlJc w:val="left"/>
      <w:pPr>
        <w:ind w:left="989" w:hanging="360"/>
      </w:pPr>
      <w:rPr>
        <w:rFonts w:cs="Times New Roman"/>
      </w:rPr>
    </w:lvl>
    <w:lvl w:ilvl="2" w:tplc="0419001B" w:tentative="1">
      <w:start w:val="1"/>
      <w:numFmt w:val="lowerRoman"/>
      <w:lvlText w:val="%3."/>
      <w:lvlJc w:val="right"/>
      <w:pPr>
        <w:ind w:left="1709" w:hanging="180"/>
      </w:pPr>
      <w:rPr>
        <w:rFonts w:cs="Times New Roman"/>
      </w:rPr>
    </w:lvl>
    <w:lvl w:ilvl="3" w:tplc="0419000F" w:tentative="1">
      <w:start w:val="1"/>
      <w:numFmt w:val="decimal"/>
      <w:lvlText w:val="%4."/>
      <w:lvlJc w:val="left"/>
      <w:pPr>
        <w:ind w:left="2429" w:hanging="360"/>
      </w:pPr>
      <w:rPr>
        <w:rFonts w:cs="Times New Roman"/>
      </w:rPr>
    </w:lvl>
    <w:lvl w:ilvl="4" w:tplc="04190019" w:tentative="1">
      <w:start w:val="1"/>
      <w:numFmt w:val="lowerLetter"/>
      <w:lvlText w:val="%5."/>
      <w:lvlJc w:val="left"/>
      <w:pPr>
        <w:ind w:left="3149" w:hanging="360"/>
      </w:pPr>
      <w:rPr>
        <w:rFonts w:cs="Times New Roman"/>
      </w:rPr>
    </w:lvl>
    <w:lvl w:ilvl="5" w:tplc="0419001B" w:tentative="1">
      <w:start w:val="1"/>
      <w:numFmt w:val="lowerRoman"/>
      <w:lvlText w:val="%6."/>
      <w:lvlJc w:val="right"/>
      <w:pPr>
        <w:ind w:left="3869" w:hanging="180"/>
      </w:pPr>
      <w:rPr>
        <w:rFonts w:cs="Times New Roman"/>
      </w:rPr>
    </w:lvl>
    <w:lvl w:ilvl="6" w:tplc="0419000F" w:tentative="1">
      <w:start w:val="1"/>
      <w:numFmt w:val="decimal"/>
      <w:lvlText w:val="%7."/>
      <w:lvlJc w:val="left"/>
      <w:pPr>
        <w:ind w:left="4589" w:hanging="360"/>
      </w:pPr>
      <w:rPr>
        <w:rFonts w:cs="Times New Roman"/>
      </w:rPr>
    </w:lvl>
    <w:lvl w:ilvl="7" w:tplc="04190019" w:tentative="1">
      <w:start w:val="1"/>
      <w:numFmt w:val="lowerLetter"/>
      <w:lvlText w:val="%8."/>
      <w:lvlJc w:val="left"/>
      <w:pPr>
        <w:ind w:left="5309" w:hanging="360"/>
      </w:pPr>
      <w:rPr>
        <w:rFonts w:cs="Times New Roman"/>
      </w:rPr>
    </w:lvl>
    <w:lvl w:ilvl="8" w:tplc="0419001B" w:tentative="1">
      <w:start w:val="1"/>
      <w:numFmt w:val="lowerRoman"/>
      <w:lvlText w:val="%9."/>
      <w:lvlJc w:val="right"/>
      <w:pPr>
        <w:ind w:left="6029" w:hanging="180"/>
      </w:pPr>
      <w:rPr>
        <w:rFonts w:cs="Times New Roman"/>
      </w:rPr>
    </w:lvl>
  </w:abstractNum>
  <w:abstractNum w:abstractNumId="1">
    <w:nsid w:val="03050E3A"/>
    <w:multiLevelType w:val="hybridMultilevel"/>
    <w:tmpl w:val="7980867C"/>
    <w:lvl w:ilvl="0" w:tplc="BC72DA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5EC5285"/>
    <w:multiLevelType w:val="hybridMultilevel"/>
    <w:tmpl w:val="D8689DA0"/>
    <w:lvl w:ilvl="0" w:tplc="FF9221FC">
      <w:start w:val="1"/>
      <w:numFmt w:val="decimal"/>
      <w:lvlText w:val="%1."/>
      <w:lvlJc w:val="left"/>
      <w:pPr>
        <w:ind w:left="9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87C3FCE"/>
    <w:multiLevelType w:val="hybridMultilevel"/>
    <w:tmpl w:val="D74AD4A4"/>
    <w:lvl w:ilvl="0" w:tplc="1D104F18">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4">
    <w:nsid w:val="0BCD5A5E"/>
    <w:multiLevelType w:val="hybridMultilevel"/>
    <w:tmpl w:val="8A92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6A38"/>
    <w:multiLevelType w:val="hybridMultilevel"/>
    <w:tmpl w:val="5B60CAD4"/>
    <w:lvl w:ilvl="0" w:tplc="CC321BA2">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20170A1"/>
    <w:multiLevelType w:val="hybridMultilevel"/>
    <w:tmpl w:val="0016A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920E28"/>
    <w:multiLevelType w:val="hybridMultilevel"/>
    <w:tmpl w:val="511AD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BB7968"/>
    <w:multiLevelType w:val="hybridMultilevel"/>
    <w:tmpl w:val="2526AE3E"/>
    <w:lvl w:ilvl="0" w:tplc="29F4DB22">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9">
    <w:nsid w:val="35EE3C20"/>
    <w:multiLevelType w:val="hybridMultilevel"/>
    <w:tmpl w:val="D3BEB2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96817DB"/>
    <w:multiLevelType w:val="hybridMultilevel"/>
    <w:tmpl w:val="CE82DB2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nsid w:val="49062603"/>
    <w:multiLevelType w:val="hybridMultilevel"/>
    <w:tmpl w:val="26B0A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0E525E"/>
    <w:multiLevelType w:val="multilevel"/>
    <w:tmpl w:val="105CFE0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CB92A9A"/>
    <w:multiLevelType w:val="hybridMultilevel"/>
    <w:tmpl w:val="D31207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F26FEB"/>
    <w:multiLevelType w:val="multilevel"/>
    <w:tmpl w:val="E806D3D2"/>
    <w:lvl w:ilvl="0">
      <w:start w:val="1"/>
      <w:numFmt w:val="decimal"/>
      <w:lvlText w:val="%1."/>
      <w:lvlJc w:val="left"/>
      <w:pPr>
        <w:ind w:left="1410" w:hanging="1410"/>
      </w:pPr>
      <w:rPr>
        <w:rFonts w:cs="Times New Roman" w:hint="default"/>
      </w:rPr>
    </w:lvl>
    <w:lvl w:ilvl="1">
      <w:start w:val="1"/>
      <w:numFmt w:val="decimal"/>
      <w:lvlText w:val="%1.%2."/>
      <w:lvlJc w:val="left"/>
      <w:pPr>
        <w:ind w:left="2545" w:hanging="1410"/>
      </w:pPr>
      <w:rPr>
        <w:rFonts w:cs="Times New Roman" w:hint="default"/>
      </w:rPr>
    </w:lvl>
    <w:lvl w:ilvl="2">
      <w:start w:val="1"/>
      <w:numFmt w:val="decimal"/>
      <w:lvlText w:val="%1.%2.%3."/>
      <w:lvlJc w:val="left"/>
      <w:pPr>
        <w:ind w:left="2488" w:hanging="1410"/>
      </w:pPr>
      <w:rPr>
        <w:rFonts w:cs="Times New Roman" w:hint="default"/>
      </w:rPr>
    </w:lvl>
    <w:lvl w:ilvl="3">
      <w:start w:val="1"/>
      <w:numFmt w:val="decimal"/>
      <w:lvlText w:val="%1.%2.%3.%4."/>
      <w:lvlJc w:val="left"/>
      <w:pPr>
        <w:ind w:left="3027" w:hanging="1410"/>
      </w:pPr>
      <w:rPr>
        <w:rFonts w:cs="Times New Roman" w:hint="default"/>
      </w:rPr>
    </w:lvl>
    <w:lvl w:ilvl="4">
      <w:start w:val="1"/>
      <w:numFmt w:val="decimal"/>
      <w:lvlText w:val="%1.%2.%3.%4.%5."/>
      <w:lvlJc w:val="left"/>
      <w:pPr>
        <w:ind w:left="3566" w:hanging="1410"/>
      </w:pPr>
      <w:rPr>
        <w:rFonts w:cs="Times New Roman" w:hint="default"/>
      </w:rPr>
    </w:lvl>
    <w:lvl w:ilvl="5">
      <w:start w:val="1"/>
      <w:numFmt w:val="decimal"/>
      <w:lvlText w:val="%1.%2.%3.%4.%5.%6."/>
      <w:lvlJc w:val="left"/>
      <w:pPr>
        <w:ind w:left="4105" w:hanging="1410"/>
      </w:pPr>
      <w:rPr>
        <w:rFonts w:cs="Times New Roman" w:hint="default"/>
      </w:rPr>
    </w:lvl>
    <w:lvl w:ilvl="6">
      <w:start w:val="1"/>
      <w:numFmt w:val="decimal"/>
      <w:lvlText w:val="%1.%2.%3.%4.%5.%6.%7."/>
      <w:lvlJc w:val="left"/>
      <w:pPr>
        <w:ind w:left="4674" w:hanging="1440"/>
      </w:pPr>
      <w:rPr>
        <w:rFonts w:cs="Times New Roman" w:hint="default"/>
      </w:rPr>
    </w:lvl>
    <w:lvl w:ilvl="7">
      <w:start w:val="1"/>
      <w:numFmt w:val="decimal"/>
      <w:lvlText w:val="%1.%2.%3.%4.%5.%6.%7.%8."/>
      <w:lvlJc w:val="left"/>
      <w:pPr>
        <w:ind w:left="5213" w:hanging="1440"/>
      </w:pPr>
      <w:rPr>
        <w:rFonts w:cs="Times New Roman" w:hint="default"/>
      </w:rPr>
    </w:lvl>
    <w:lvl w:ilvl="8">
      <w:start w:val="1"/>
      <w:numFmt w:val="decimal"/>
      <w:lvlText w:val="%1.%2.%3.%4.%5.%6.%7.%8.%9."/>
      <w:lvlJc w:val="left"/>
      <w:pPr>
        <w:ind w:left="6112" w:hanging="1800"/>
      </w:pPr>
      <w:rPr>
        <w:rFonts w:cs="Times New Roman" w:hint="default"/>
      </w:rPr>
    </w:lvl>
  </w:abstractNum>
  <w:abstractNum w:abstractNumId="15">
    <w:nsid w:val="5AD607F3"/>
    <w:multiLevelType w:val="hybridMultilevel"/>
    <w:tmpl w:val="8CE486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6A807E0"/>
    <w:multiLevelType w:val="hybridMultilevel"/>
    <w:tmpl w:val="CF7687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2B114F"/>
    <w:multiLevelType w:val="hybridMultilevel"/>
    <w:tmpl w:val="552C0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CF0E09"/>
    <w:multiLevelType w:val="hybridMultilevel"/>
    <w:tmpl w:val="682CCAA8"/>
    <w:lvl w:ilvl="0" w:tplc="3D044C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25D1F69"/>
    <w:multiLevelType w:val="hybridMultilevel"/>
    <w:tmpl w:val="91084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791089"/>
    <w:multiLevelType w:val="hybridMultilevel"/>
    <w:tmpl w:val="8104F4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7"/>
  </w:num>
  <w:num w:numId="4">
    <w:abstractNumId w:val="11"/>
  </w:num>
  <w:num w:numId="5">
    <w:abstractNumId w:val="17"/>
  </w:num>
  <w:num w:numId="6">
    <w:abstractNumId w:val="5"/>
  </w:num>
  <w:num w:numId="7">
    <w:abstractNumId w:val="4"/>
  </w:num>
  <w:num w:numId="8">
    <w:abstractNumId w:val="10"/>
  </w:num>
  <w:num w:numId="9">
    <w:abstractNumId w:val="12"/>
  </w:num>
  <w:num w:numId="10">
    <w:abstractNumId w:val="15"/>
  </w:num>
  <w:num w:numId="11">
    <w:abstractNumId w:val="9"/>
  </w:num>
  <w:num w:numId="12">
    <w:abstractNumId w:val="13"/>
  </w:num>
  <w:num w:numId="13">
    <w:abstractNumId w:val="3"/>
  </w:num>
  <w:num w:numId="14">
    <w:abstractNumId w:val="16"/>
  </w:num>
  <w:num w:numId="15">
    <w:abstractNumId w:val="0"/>
  </w:num>
  <w:num w:numId="16">
    <w:abstractNumId w:val="2"/>
  </w:num>
  <w:num w:numId="17">
    <w:abstractNumId w:val="1"/>
  </w:num>
  <w:num w:numId="18">
    <w:abstractNumId w:val="8"/>
  </w:num>
  <w:num w:numId="19">
    <w:abstractNumId w:val="14"/>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FD"/>
    <w:rsid w:val="000014A4"/>
    <w:rsid w:val="00001CA3"/>
    <w:rsid w:val="000028B0"/>
    <w:rsid w:val="00003180"/>
    <w:rsid w:val="00003955"/>
    <w:rsid w:val="00005A02"/>
    <w:rsid w:val="0000651A"/>
    <w:rsid w:val="000069DE"/>
    <w:rsid w:val="00007F2C"/>
    <w:rsid w:val="00010D21"/>
    <w:rsid w:val="00011D50"/>
    <w:rsid w:val="00011ECE"/>
    <w:rsid w:val="000123E2"/>
    <w:rsid w:val="00012FF6"/>
    <w:rsid w:val="0001387C"/>
    <w:rsid w:val="000158DD"/>
    <w:rsid w:val="0001797F"/>
    <w:rsid w:val="0002149C"/>
    <w:rsid w:val="00022589"/>
    <w:rsid w:val="00022C11"/>
    <w:rsid w:val="00023890"/>
    <w:rsid w:val="00023F48"/>
    <w:rsid w:val="00024403"/>
    <w:rsid w:val="00025E98"/>
    <w:rsid w:val="000262FB"/>
    <w:rsid w:val="00026D09"/>
    <w:rsid w:val="000275A8"/>
    <w:rsid w:val="0003103C"/>
    <w:rsid w:val="0003301A"/>
    <w:rsid w:val="00033602"/>
    <w:rsid w:val="000339D8"/>
    <w:rsid w:val="00033BC8"/>
    <w:rsid w:val="00034860"/>
    <w:rsid w:val="00035311"/>
    <w:rsid w:val="0003532F"/>
    <w:rsid w:val="00035DFC"/>
    <w:rsid w:val="00036947"/>
    <w:rsid w:val="000369C9"/>
    <w:rsid w:val="00037207"/>
    <w:rsid w:val="000375DD"/>
    <w:rsid w:val="00037657"/>
    <w:rsid w:val="00037D0F"/>
    <w:rsid w:val="0004063C"/>
    <w:rsid w:val="00040B55"/>
    <w:rsid w:val="0004292B"/>
    <w:rsid w:val="0004328D"/>
    <w:rsid w:val="00043578"/>
    <w:rsid w:val="0004633F"/>
    <w:rsid w:val="0004667A"/>
    <w:rsid w:val="00046B6C"/>
    <w:rsid w:val="00046D69"/>
    <w:rsid w:val="000470AD"/>
    <w:rsid w:val="00047961"/>
    <w:rsid w:val="00047C99"/>
    <w:rsid w:val="000518BF"/>
    <w:rsid w:val="000521A1"/>
    <w:rsid w:val="000521CB"/>
    <w:rsid w:val="00052ACB"/>
    <w:rsid w:val="00052D1B"/>
    <w:rsid w:val="0005323A"/>
    <w:rsid w:val="00053F94"/>
    <w:rsid w:val="000545F5"/>
    <w:rsid w:val="000554D5"/>
    <w:rsid w:val="000559D2"/>
    <w:rsid w:val="00060F15"/>
    <w:rsid w:val="0006220C"/>
    <w:rsid w:val="00062BB2"/>
    <w:rsid w:val="0006387D"/>
    <w:rsid w:val="00063AFC"/>
    <w:rsid w:val="00063D19"/>
    <w:rsid w:val="000649D8"/>
    <w:rsid w:val="00065482"/>
    <w:rsid w:val="00066B62"/>
    <w:rsid w:val="00066D4D"/>
    <w:rsid w:val="000709C7"/>
    <w:rsid w:val="00071A6E"/>
    <w:rsid w:val="00072687"/>
    <w:rsid w:val="00072A19"/>
    <w:rsid w:val="00073992"/>
    <w:rsid w:val="000743E0"/>
    <w:rsid w:val="00076B8B"/>
    <w:rsid w:val="00077847"/>
    <w:rsid w:val="00077CDA"/>
    <w:rsid w:val="00084337"/>
    <w:rsid w:val="0008446C"/>
    <w:rsid w:val="000853C6"/>
    <w:rsid w:val="00085507"/>
    <w:rsid w:val="0008554B"/>
    <w:rsid w:val="000857B0"/>
    <w:rsid w:val="00085C4B"/>
    <w:rsid w:val="00086A3D"/>
    <w:rsid w:val="0008718E"/>
    <w:rsid w:val="000873D6"/>
    <w:rsid w:val="00087AB7"/>
    <w:rsid w:val="00090BA2"/>
    <w:rsid w:val="0009105C"/>
    <w:rsid w:val="0009152C"/>
    <w:rsid w:val="00093826"/>
    <w:rsid w:val="00093C54"/>
    <w:rsid w:val="00094EDE"/>
    <w:rsid w:val="00095CDC"/>
    <w:rsid w:val="00096AD2"/>
    <w:rsid w:val="00097172"/>
    <w:rsid w:val="000A0506"/>
    <w:rsid w:val="000A14D8"/>
    <w:rsid w:val="000A1B1A"/>
    <w:rsid w:val="000A1EC2"/>
    <w:rsid w:val="000A276A"/>
    <w:rsid w:val="000A3A96"/>
    <w:rsid w:val="000A3D33"/>
    <w:rsid w:val="000A4498"/>
    <w:rsid w:val="000A561E"/>
    <w:rsid w:val="000A57EA"/>
    <w:rsid w:val="000A6074"/>
    <w:rsid w:val="000A6A60"/>
    <w:rsid w:val="000A6D52"/>
    <w:rsid w:val="000A6F94"/>
    <w:rsid w:val="000A71B8"/>
    <w:rsid w:val="000A768F"/>
    <w:rsid w:val="000B15EF"/>
    <w:rsid w:val="000B1A8B"/>
    <w:rsid w:val="000B2002"/>
    <w:rsid w:val="000B21DE"/>
    <w:rsid w:val="000B35FC"/>
    <w:rsid w:val="000B3869"/>
    <w:rsid w:val="000B3A0E"/>
    <w:rsid w:val="000B6056"/>
    <w:rsid w:val="000B63CC"/>
    <w:rsid w:val="000C081A"/>
    <w:rsid w:val="000C1A21"/>
    <w:rsid w:val="000C1D85"/>
    <w:rsid w:val="000C2D79"/>
    <w:rsid w:val="000C382C"/>
    <w:rsid w:val="000C3DBA"/>
    <w:rsid w:val="000C3EEE"/>
    <w:rsid w:val="000C411A"/>
    <w:rsid w:val="000C4517"/>
    <w:rsid w:val="000C4D23"/>
    <w:rsid w:val="000C4FC1"/>
    <w:rsid w:val="000C656F"/>
    <w:rsid w:val="000C6FFF"/>
    <w:rsid w:val="000D0896"/>
    <w:rsid w:val="000D32F4"/>
    <w:rsid w:val="000D3A5A"/>
    <w:rsid w:val="000D57E9"/>
    <w:rsid w:val="000D74AA"/>
    <w:rsid w:val="000D7604"/>
    <w:rsid w:val="000D7B2E"/>
    <w:rsid w:val="000E0784"/>
    <w:rsid w:val="000E08F8"/>
    <w:rsid w:val="000E17AB"/>
    <w:rsid w:val="000E188D"/>
    <w:rsid w:val="000E2F97"/>
    <w:rsid w:val="000E32A7"/>
    <w:rsid w:val="000E3982"/>
    <w:rsid w:val="000E40BC"/>
    <w:rsid w:val="000E47C5"/>
    <w:rsid w:val="000E4D52"/>
    <w:rsid w:val="000E4DE5"/>
    <w:rsid w:val="000E7E2F"/>
    <w:rsid w:val="000F0989"/>
    <w:rsid w:val="000F50AA"/>
    <w:rsid w:val="000F529F"/>
    <w:rsid w:val="000F6BD1"/>
    <w:rsid w:val="000F6CAD"/>
    <w:rsid w:val="0010069B"/>
    <w:rsid w:val="001021E4"/>
    <w:rsid w:val="00102476"/>
    <w:rsid w:val="0010311A"/>
    <w:rsid w:val="0010351F"/>
    <w:rsid w:val="0010365E"/>
    <w:rsid w:val="001036C7"/>
    <w:rsid w:val="00103DE0"/>
    <w:rsid w:val="00104D08"/>
    <w:rsid w:val="00104FE8"/>
    <w:rsid w:val="0010579B"/>
    <w:rsid w:val="001059FC"/>
    <w:rsid w:val="00105E2E"/>
    <w:rsid w:val="001062E1"/>
    <w:rsid w:val="00106A99"/>
    <w:rsid w:val="00107182"/>
    <w:rsid w:val="0010734B"/>
    <w:rsid w:val="00107663"/>
    <w:rsid w:val="0011077C"/>
    <w:rsid w:val="00110D0E"/>
    <w:rsid w:val="00110F71"/>
    <w:rsid w:val="00112B8E"/>
    <w:rsid w:val="0011457E"/>
    <w:rsid w:val="001147B4"/>
    <w:rsid w:val="00115E76"/>
    <w:rsid w:val="00120E96"/>
    <w:rsid w:val="001210F4"/>
    <w:rsid w:val="00121185"/>
    <w:rsid w:val="00121434"/>
    <w:rsid w:val="00121D8F"/>
    <w:rsid w:val="001236A7"/>
    <w:rsid w:val="00125B04"/>
    <w:rsid w:val="00125FE6"/>
    <w:rsid w:val="0012631A"/>
    <w:rsid w:val="00126C74"/>
    <w:rsid w:val="001302E1"/>
    <w:rsid w:val="00130923"/>
    <w:rsid w:val="0013096E"/>
    <w:rsid w:val="001335B8"/>
    <w:rsid w:val="00133ABC"/>
    <w:rsid w:val="00133D71"/>
    <w:rsid w:val="00134002"/>
    <w:rsid w:val="00134348"/>
    <w:rsid w:val="00134665"/>
    <w:rsid w:val="0013544F"/>
    <w:rsid w:val="001360DD"/>
    <w:rsid w:val="00136664"/>
    <w:rsid w:val="00137C2B"/>
    <w:rsid w:val="00141E23"/>
    <w:rsid w:val="00141ED0"/>
    <w:rsid w:val="0014256B"/>
    <w:rsid w:val="00142879"/>
    <w:rsid w:val="00142B18"/>
    <w:rsid w:val="001440B8"/>
    <w:rsid w:val="0014418E"/>
    <w:rsid w:val="001446BA"/>
    <w:rsid w:val="00144AEC"/>
    <w:rsid w:val="0014545F"/>
    <w:rsid w:val="001460E8"/>
    <w:rsid w:val="001477B7"/>
    <w:rsid w:val="001478F8"/>
    <w:rsid w:val="00147E05"/>
    <w:rsid w:val="001506E7"/>
    <w:rsid w:val="00150CCB"/>
    <w:rsid w:val="00151043"/>
    <w:rsid w:val="00151296"/>
    <w:rsid w:val="00151C4D"/>
    <w:rsid w:val="001520F2"/>
    <w:rsid w:val="00152BD5"/>
    <w:rsid w:val="00155035"/>
    <w:rsid w:val="00155E37"/>
    <w:rsid w:val="001564B1"/>
    <w:rsid w:val="00156603"/>
    <w:rsid w:val="001568BE"/>
    <w:rsid w:val="001574A7"/>
    <w:rsid w:val="001578F6"/>
    <w:rsid w:val="00157D99"/>
    <w:rsid w:val="00160F56"/>
    <w:rsid w:val="00161DB1"/>
    <w:rsid w:val="001623C8"/>
    <w:rsid w:val="0016286D"/>
    <w:rsid w:val="001628AF"/>
    <w:rsid w:val="00162A88"/>
    <w:rsid w:val="00163006"/>
    <w:rsid w:val="00164327"/>
    <w:rsid w:val="00165DFB"/>
    <w:rsid w:val="00165FCB"/>
    <w:rsid w:val="001701D4"/>
    <w:rsid w:val="001706AF"/>
    <w:rsid w:val="00170E43"/>
    <w:rsid w:val="00171E4F"/>
    <w:rsid w:val="00171EF4"/>
    <w:rsid w:val="0017201D"/>
    <w:rsid w:val="00172D4E"/>
    <w:rsid w:val="00173184"/>
    <w:rsid w:val="0017403B"/>
    <w:rsid w:val="00175E7F"/>
    <w:rsid w:val="00176463"/>
    <w:rsid w:val="001772A9"/>
    <w:rsid w:val="0017731C"/>
    <w:rsid w:val="00177725"/>
    <w:rsid w:val="0017794C"/>
    <w:rsid w:val="00177B84"/>
    <w:rsid w:val="00177E62"/>
    <w:rsid w:val="001804ED"/>
    <w:rsid w:val="00181528"/>
    <w:rsid w:val="001817DB"/>
    <w:rsid w:val="00181AF3"/>
    <w:rsid w:val="00181F1C"/>
    <w:rsid w:val="00182F35"/>
    <w:rsid w:val="001844D7"/>
    <w:rsid w:val="0018529A"/>
    <w:rsid w:val="0018548C"/>
    <w:rsid w:val="001854C7"/>
    <w:rsid w:val="001856AD"/>
    <w:rsid w:val="00185A2E"/>
    <w:rsid w:val="00187C1D"/>
    <w:rsid w:val="001901C5"/>
    <w:rsid w:val="0019044D"/>
    <w:rsid w:val="00190C73"/>
    <w:rsid w:val="0019171D"/>
    <w:rsid w:val="00192993"/>
    <w:rsid w:val="00194EBF"/>
    <w:rsid w:val="00195725"/>
    <w:rsid w:val="00195B90"/>
    <w:rsid w:val="00195D3B"/>
    <w:rsid w:val="00195E10"/>
    <w:rsid w:val="00195E3E"/>
    <w:rsid w:val="0019607F"/>
    <w:rsid w:val="0019640E"/>
    <w:rsid w:val="001A02FE"/>
    <w:rsid w:val="001A06FB"/>
    <w:rsid w:val="001A0F19"/>
    <w:rsid w:val="001A158B"/>
    <w:rsid w:val="001A22CF"/>
    <w:rsid w:val="001A362E"/>
    <w:rsid w:val="001A391B"/>
    <w:rsid w:val="001A4AD0"/>
    <w:rsid w:val="001A5109"/>
    <w:rsid w:val="001A6008"/>
    <w:rsid w:val="001A774C"/>
    <w:rsid w:val="001B0516"/>
    <w:rsid w:val="001B0F10"/>
    <w:rsid w:val="001B1E78"/>
    <w:rsid w:val="001B1EB9"/>
    <w:rsid w:val="001B45FC"/>
    <w:rsid w:val="001B4A4E"/>
    <w:rsid w:val="001B786E"/>
    <w:rsid w:val="001B79A8"/>
    <w:rsid w:val="001C0209"/>
    <w:rsid w:val="001C0AD7"/>
    <w:rsid w:val="001C0B07"/>
    <w:rsid w:val="001C1A5B"/>
    <w:rsid w:val="001C23E3"/>
    <w:rsid w:val="001C29D5"/>
    <w:rsid w:val="001C2DCF"/>
    <w:rsid w:val="001C2E71"/>
    <w:rsid w:val="001C3704"/>
    <w:rsid w:val="001C40A4"/>
    <w:rsid w:val="001C483D"/>
    <w:rsid w:val="001C4F7C"/>
    <w:rsid w:val="001C5FFE"/>
    <w:rsid w:val="001C631B"/>
    <w:rsid w:val="001C6451"/>
    <w:rsid w:val="001C6665"/>
    <w:rsid w:val="001C749C"/>
    <w:rsid w:val="001D0BA0"/>
    <w:rsid w:val="001D0CBD"/>
    <w:rsid w:val="001D1B3F"/>
    <w:rsid w:val="001D1F3B"/>
    <w:rsid w:val="001D25CD"/>
    <w:rsid w:val="001D3539"/>
    <w:rsid w:val="001D48A9"/>
    <w:rsid w:val="001D5C85"/>
    <w:rsid w:val="001D62CD"/>
    <w:rsid w:val="001D6707"/>
    <w:rsid w:val="001E0022"/>
    <w:rsid w:val="001E1907"/>
    <w:rsid w:val="001E1F02"/>
    <w:rsid w:val="001E2580"/>
    <w:rsid w:val="001E29F8"/>
    <w:rsid w:val="001E3486"/>
    <w:rsid w:val="001E3661"/>
    <w:rsid w:val="001E3F76"/>
    <w:rsid w:val="001E51C7"/>
    <w:rsid w:val="001E610A"/>
    <w:rsid w:val="001E7D5B"/>
    <w:rsid w:val="001F0928"/>
    <w:rsid w:val="001F1078"/>
    <w:rsid w:val="001F131F"/>
    <w:rsid w:val="001F2437"/>
    <w:rsid w:val="001F3551"/>
    <w:rsid w:val="001F37D1"/>
    <w:rsid w:val="001F4E1D"/>
    <w:rsid w:val="001F638B"/>
    <w:rsid w:val="001F772F"/>
    <w:rsid w:val="001F7A1F"/>
    <w:rsid w:val="00200880"/>
    <w:rsid w:val="00201011"/>
    <w:rsid w:val="00201843"/>
    <w:rsid w:val="00202AEC"/>
    <w:rsid w:val="00202F9F"/>
    <w:rsid w:val="002032C3"/>
    <w:rsid w:val="00205774"/>
    <w:rsid w:val="00205839"/>
    <w:rsid w:val="00206992"/>
    <w:rsid w:val="0020714F"/>
    <w:rsid w:val="002105D7"/>
    <w:rsid w:val="0021093C"/>
    <w:rsid w:val="002112F6"/>
    <w:rsid w:val="0021137C"/>
    <w:rsid w:val="002116D0"/>
    <w:rsid w:val="00211AB0"/>
    <w:rsid w:val="00212327"/>
    <w:rsid w:val="002128E9"/>
    <w:rsid w:val="00212A72"/>
    <w:rsid w:val="0021520D"/>
    <w:rsid w:val="00216C50"/>
    <w:rsid w:val="00217594"/>
    <w:rsid w:val="0022104B"/>
    <w:rsid w:val="002211BA"/>
    <w:rsid w:val="0022150B"/>
    <w:rsid w:val="00221FB3"/>
    <w:rsid w:val="00224F13"/>
    <w:rsid w:val="00226250"/>
    <w:rsid w:val="002268B2"/>
    <w:rsid w:val="002273A2"/>
    <w:rsid w:val="00227F66"/>
    <w:rsid w:val="00227FFA"/>
    <w:rsid w:val="002317AE"/>
    <w:rsid w:val="00231F21"/>
    <w:rsid w:val="00232411"/>
    <w:rsid w:val="002327DB"/>
    <w:rsid w:val="00232EE8"/>
    <w:rsid w:val="00232F92"/>
    <w:rsid w:val="0023306E"/>
    <w:rsid w:val="002339C0"/>
    <w:rsid w:val="00234794"/>
    <w:rsid w:val="002357F7"/>
    <w:rsid w:val="002364B8"/>
    <w:rsid w:val="00236C03"/>
    <w:rsid w:val="0023748F"/>
    <w:rsid w:val="0023754F"/>
    <w:rsid w:val="00237B28"/>
    <w:rsid w:val="0024008D"/>
    <w:rsid w:val="00240595"/>
    <w:rsid w:val="0024125F"/>
    <w:rsid w:val="002412CB"/>
    <w:rsid w:val="002424B3"/>
    <w:rsid w:val="0024255F"/>
    <w:rsid w:val="002430DC"/>
    <w:rsid w:val="0024314E"/>
    <w:rsid w:val="00243B34"/>
    <w:rsid w:val="00244F53"/>
    <w:rsid w:val="00245668"/>
    <w:rsid w:val="00245CB4"/>
    <w:rsid w:val="002464C9"/>
    <w:rsid w:val="002468C6"/>
    <w:rsid w:val="002470E6"/>
    <w:rsid w:val="00247DB7"/>
    <w:rsid w:val="00250408"/>
    <w:rsid w:val="002515AD"/>
    <w:rsid w:val="002528CA"/>
    <w:rsid w:val="00252E44"/>
    <w:rsid w:val="002537D5"/>
    <w:rsid w:val="0025396F"/>
    <w:rsid w:val="00254915"/>
    <w:rsid w:val="00254BD7"/>
    <w:rsid w:val="0025670F"/>
    <w:rsid w:val="00260069"/>
    <w:rsid w:val="002606B6"/>
    <w:rsid w:val="00260B97"/>
    <w:rsid w:val="00260E37"/>
    <w:rsid w:val="00260E3B"/>
    <w:rsid w:val="00261999"/>
    <w:rsid w:val="0026199F"/>
    <w:rsid w:val="00262638"/>
    <w:rsid w:val="002629B2"/>
    <w:rsid w:val="00264A76"/>
    <w:rsid w:val="00264A80"/>
    <w:rsid w:val="00264E3F"/>
    <w:rsid w:val="00265331"/>
    <w:rsid w:val="002653BC"/>
    <w:rsid w:val="00265612"/>
    <w:rsid w:val="00265E9D"/>
    <w:rsid w:val="00265EBC"/>
    <w:rsid w:val="00265ED5"/>
    <w:rsid w:val="002660D8"/>
    <w:rsid w:val="002663E8"/>
    <w:rsid w:val="00266FA8"/>
    <w:rsid w:val="002673CE"/>
    <w:rsid w:val="00272D3B"/>
    <w:rsid w:val="00272D53"/>
    <w:rsid w:val="00274744"/>
    <w:rsid w:val="00274D10"/>
    <w:rsid w:val="00274E2D"/>
    <w:rsid w:val="002756F0"/>
    <w:rsid w:val="00276ADC"/>
    <w:rsid w:val="00276E81"/>
    <w:rsid w:val="0027705F"/>
    <w:rsid w:val="002801BE"/>
    <w:rsid w:val="002810FA"/>
    <w:rsid w:val="002811D7"/>
    <w:rsid w:val="00282C03"/>
    <w:rsid w:val="00282FBA"/>
    <w:rsid w:val="002831DC"/>
    <w:rsid w:val="00284041"/>
    <w:rsid w:val="00284284"/>
    <w:rsid w:val="002842EF"/>
    <w:rsid w:val="00286F4E"/>
    <w:rsid w:val="00287740"/>
    <w:rsid w:val="00290365"/>
    <w:rsid w:val="002908EB"/>
    <w:rsid w:val="00291B50"/>
    <w:rsid w:val="00291B5F"/>
    <w:rsid w:val="00291E7C"/>
    <w:rsid w:val="00293803"/>
    <w:rsid w:val="00293B3C"/>
    <w:rsid w:val="002940F4"/>
    <w:rsid w:val="002965A6"/>
    <w:rsid w:val="002966BC"/>
    <w:rsid w:val="002975B9"/>
    <w:rsid w:val="002A05C7"/>
    <w:rsid w:val="002A07BD"/>
    <w:rsid w:val="002A0876"/>
    <w:rsid w:val="002A1702"/>
    <w:rsid w:val="002A19D1"/>
    <w:rsid w:val="002A3606"/>
    <w:rsid w:val="002A41BA"/>
    <w:rsid w:val="002A46A6"/>
    <w:rsid w:val="002A46A7"/>
    <w:rsid w:val="002A485B"/>
    <w:rsid w:val="002A6722"/>
    <w:rsid w:val="002A7F62"/>
    <w:rsid w:val="002B0DDB"/>
    <w:rsid w:val="002B3044"/>
    <w:rsid w:val="002B30F4"/>
    <w:rsid w:val="002B4510"/>
    <w:rsid w:val="002B606C"/>
    <w:rsid w:val="002B7BB1"/>
    <w:rsid w:val="002C03EA"/>
    <w:rsid w:val="002C07F7"/>
    <w:rsid w:val="002C0D55"/>
    <w:rsid w:val="002C176E"/>
    <w:rsid w:val="002C1E70"/>
    <w:rsid w:val="002C3167"/>
    <w:rsid w:val="002C404A"/>
    <w:rsid w:val="002C42FC"/>
    <w:rsid w:val="002C4748"/>
    <w:rsid w:val="002C479F"/>
    <w:rsid w:val="002C635F"/>
    <w:rsid w:val="002C6F62"/>
    <w:rsid w:val="002C74D7"/>
    <w:rsid w:val="002C769F"/>
    <w:rsid w:val="002C7924"/>
    <w:rsid w:val="002D2B5A"/>
    <w:rsid w:val="002D2CE8"/>
    <w:rsid w:val="002D30FF"/>
    <w:rsid w:val="002D370D"/>
    <w:rsid w:val="002D44DF"/>
    <w:rsid w:val="002D4FD6"/>
    <w:rsid w:val="002D5D90"/>
    <w:rsid w:val="002D7232"/>
    <w:rsid w:val="002D74CD"/>
    <w:rsid w:val="002D7EBD"/>
    <w:rsid w:val="002E1007"/>
    <w:rsid w:val="002E1582"/>
    <w:rsid w:val="002E1BBB"/>
    <w:rsid w:val="002E3DCA"/>
    <w:rsid w:val="002E5A65"/>
    <w:rsid w:val="002E5F3F"/>
    <w:rsid w:val="002E5F54"/>
    <w:rsid w:val="002E6AA2"/>
    <w:rsid w:val="002E72B1"/>
    <w:rsid w:val="002E7435"/>
    <w:rsid w:val="002E7C57"/>
    <w:rsid w:val="002F00A1"/>
    <w:rsid w:val="002F2DE1"/>
    <w:rsid w:val="002F2E60"/>
    <w:rsid w:val="002F43A4"/>
    <w:rsid w:val="002F457A"/>
    <w:rsid w:val="002F4609"/>
    <w:rsid w:val="002F462B"/>
    <w:rsid w:val="002F46D7"/>
    <w:rsid w:val="002F4897"/>
    <w:rsid w:val="002F4B13"/>
    <w:rsid w:val="002F4C84"/>
    <w:rsid w:val="002F4D26"/>
    <w:rsid w:val="002F5064"/>
    <w:rsid w:val="002F53DB"/>
    <w:rsid w:val="002F632E"/>
    <w:rsid w:val="002F6332"/>
    <w:rsid w:val="002F6711"/>
    <w:rsid w:val="002F68DC"/>
    <w:rsid w:val="002F6DC9"/>
    <w:rsid w:val="002F78A9"/>
    <w:rsid w:val="002F7D7F"/>
    <w:rsid w:val="00300068"/>
    <w:rsid w:val="00300436"/>
    <w:rsid w:val="00301205"/>
    <w:rsid w:val="00301DD7"/>
    <w:rsid w:val="00303295"/>
    <w:rsid w:val="003032A1"/>
    <w:rsid w:val="0030387E"/>
    <w:rsid w:val="00303A0E"/>
    <w:rsid w:val="00303F29"/>
    <w:rsid w:val="00304028"/>
    <w:rsid w:val="00304C46"/>
    <w:rsid w:val="00304CF9"/>
    <w:rsid w:val="00305298"/>
    <w:rsid w:val="00305B6C"/>
    <w:rsid w:val="00305C25"/>
    <w:rsid w:val="00306BD1"/>
    <w:rsid w:val="00306C67"/>
    <w:rsid w:val="00306CAA"/>
    <w:rsid w:val="003072C2"/>
    <w:rsid w:val="00307914"/>
    <w:rsid w:val="00307D37"/>
    <w:rsid w:val="00310458"/>
    <w:rsid w:val="00311540"/>
    <w:rsid w:val="00311695"/>
    <w:rsid w:val="003124C3"/>
    <w:rsid w:val="0031310C"/>
    <w:rsid w:val="003135FF"/>
    <w:rsid w:val="00313BC7"/>
    <w:rsid w:val="00313D88"/>
    <w:rsid w:val="00313FC1"/>
    <w:rsid w:val="003178F5"/>
    <w:rsid w:val="00320CCF"/>
    <w:rsid w:val="00320F7F"/>
    <w:rsid w:val="00321EAB"/>
    <w:rsid w:val="00322EDA"/>
    <w:rsid w:val="003267DE"/>
    <w:rsid w:val="00327125"/>
    <w:rsid w:val="00327182"/>
    <w:rsid w:val="00327B8E"/>
    <w:rsid w:val="00327BAF"/>
    <w:rsid w:val="003336F2"/>
    <w:rsid w:val="00335668"/>
    <w:rsid w:val="00335FBD"/>
    <w:rsid w:val="003372A8"/>
    <w:rsid w:val="00337561"/>
    <w:rsid w:val="003375B6"/>
    <w:rsid w:val="003376FE"/>
    <w:rsid w:val="00340BEA"/>
    <w:rsid w:val="003413EF"/>
    <w:rsid w:val="00341E71"/>
    <w:rsid w:val="00342371"/>
    <w:rsid w:val="00344D79"/>
    <w:rsid w:val="0034616B"/>
    <w:rsid w:val="003461B2"/>
    <w:rsid w:val="00346DF0"/>
    <w:rsid w:val="00347750"/>
    <w:rsid w:val="00347FD5"/>
    <w:rsid w:val="0035054C"/>
    <w:rsid w:val="00352050"/>
    <w:rsid w:val="0035323E"/>
    <w:rsid w:val="00353700"/>
    <w:rsid w:val="00353ECE"/>
    <w:rsid w:val="00354528"/>
    <w:rsid w:val="00354815"/>
    <w:rsid w:val="003551DC"/>
    <w:rsid w:val="00355331"/>
    <w:rsid w:val="00357D56"/>
    <w:rsid w:val="0036044D"/>
    <w:rsid w:val="00360951"/>
    <w:rsid w:val="00360A82"/>
    <w:rsid w:val="0036334A"/>
    <w:rsid w:val="00364CAE"/>
    <w:rsid w:val="00365E38"/>
    <w:rsid w:val="00365FE8"/>
    <w:rsid w:val="00367A90"/>
    <w:rsid w:val="00367C39"/>
    <w:rsid w:val="0037024B"/>
    <w:rsid w:val="0037087A"/>
    <w:rsid w:val="00370C0C"/>
    <w:rsid w:val="00371B3F"/>
    <w:rsid w:val="0037314F"/>
    <w:rsid w:val="00373269"/>
    <w:rsid w:val="00373446"/>
    <w:rsid w:val="00373BD1"/>
    <w:rsid w:val="00374086"/>
    <w:rsid w:val="0037483F"/>
    <w:rsid w:val="0037585E"/>
    <w:rsid w:val="0037654D"/>
    <w:rsid w:val="003770B1"/>
    <w:rsid w:val="003807C6"/>
    <w:rsid w:val="00380A78"/>
    <w:rsid w:val="00380BA7"/>
    <w:rsid w:val="00380C69"/>
    <w:rsid w:val="003820BC"/>
    <w:rsid w:val="00382479"/>
    <w:rsid w:val="00383CCE"/>
    <w:rsid w:val="0038667B"/>
    <w:rsid w:val="00386722"/>
    <w:rsid w:val="00387EE6"/>
    <w:rsid w:val="00387FB2"/>
    <w:rsid w:val="00387FFB"/>
    <w:rsid w:val="0039035F"/>
    <w:rsid w:val="00390360"/>
    <w:rsid w:val="00390EC9"/>
    <w:rsid w:val="003912AA"/>
    <w:rsid w:val="00391F42"/>
    <w:rsid w:val="00391F5D"/>
    <w:rsid w:val="003921B0"/>
    <w:rsid w:val="003922C0"/>
    <w:rsid w:val="00392A0C"/>
    <w:rsid w:val="00392CD6"/>
    <w:rsid w:val="00392E8A"/>
    <w:rsid w:val="00394D6C"/>
    <w:rsid w:val="003969EA"/>
    <w:rsid w:val="00396B8A"/>
    <w:rsid w:val="0039714D"/>
    <w:rsid w:val="003A02AD"/>
    <w:rsid w:val="003A0489"/>
    <w:rsid w:val="003A0D50"/>
    <w:rsid w:val="003A22D5"/>
    <w:rsid w:val="003A2366"/>
    <w:rsid w:val="003A3A08"/>
    <w:rsid w:val="003A4302"/>
    <w:rsid w:val="003A4327"/>
    <w:rsid w:val="003A4583"/>
    <w:rsid w:val="003A4B17"/>
    <w:rsid w:val="003A4E41"/>
    <w:rsid w:val="003A5000"/>
    <w:rsid w:val="003A5001"/>
    <w:rsid w:val="003A6487"/>
    <w:rsid w:val="003A716B"/>
    <w:rsid w:val="003A797C"/>
    <w:rsid w:val="003A7C83"/>
    <w:rsid w:val="003B0DBD"/>
    <w:rsid w:val="003B1444"/>
    <w:rsid w:val="003B238A"/>
    <w:rsid w:val="003B2947"/>
    <w:rsid w:val="003B32C3"/>
    <w:rsid w:val="003B4323"/>
    <w:rsid w:val="003B4E86"/>
    <w:rsid w:val="003B65C4"/>
    <w:rsid w:val="003B69D0"/>
    <w:rsid w:val="003B6A92"/>
    <w:rsid w:val="003B7A8F"/>
    <w:rsid w:val="003C09C3"/>
    <w:rsid w:val="003C19BF"/>
    <w:rsid w:val="003C3241"/>
    <w:rsid w:val="003C39A3"/>
    <w:rsid w:val="003C3B6C"/>
    <w:rsid w:val="003C3D0C"/>
    <w:rsid w:val="003C4357"/>
    <w:rsid w:val="003C43D0"/>
    <w:rsid w:val="003C4940"/>
    <w:rsid w:val="003C5E0F"/>
    <w:rsid w:val="003C65FD"/>
    <w:rsid w:val="003C6912"/>
    <w:rsid w:val="003C7CA4"/>
    <w:rsid w:val="003D0CEA"/>
    <w:rsid w:val="003D12A8"/>
    <w:rsid w:val="003D2760"/>
    <w:rsid w:val="003D2EC5"/>
    <w:rsid w:val="003D3291"/>
    <w:rsid w:val="003D43CE"/>
    <w:rsid w:val="003D4883"/>
    <w:rsid w:val="003D5953"/>
    <w:rsid w:val="003D6221"/>
    <w:rsid w:val="003E2F33"/>
    <w:rsid w:val="003E3483"/>
    <w:rsid w:val="003E3998"/>
    <w:rsid w:val="003E41EE"/>
    <w:rsid w:val="003E463D"/>
    <w:rsid w:val="003E4C3E"/>
    <w:rsid w:val="003E5C90"/>
    <w:rsid w:val="003E66AD"/>
    <w:rsid w:val="003E70F1"/>
    <w:rsid w:val="003E7A84"/>
    <w:rsid w:val="003E7B7E"/>
    <w:rsid w:val="003E7C58"/>
    <w:rsid w:val="003E7EAE"/>
    <w:rsid w:val="003F0B52"/>
    <w:rsid w:val="003F0D9A"/>
    <w:rsid w:val="003F0F6A"/>
    <w:rsid w:val="003F0FED"/>
    <w:rsid w:val="003F191B"/>
    <w:rsid w:val="003F19F4"/>
    <w:rsid w:val="003F1C88"/>
    <w:rsid w:val="003F300F"/>
    <w:rsid w:val="003F352C"/>
    <w:rsid w:val="003F4679"/>
    <w:rsid w:val="003F6C67"/>
    <w:rsid w:val="003F7E8A"/>
    <w:rsid w:val="00400879"/>
    <w:rsid w:val="00401A5B"/>
    <w:rsid w:val="00401B3A"/>
    <w:rsid w:val="00401E0B"/>
    <w:rsid w:val="004038A9"/>
    <w:rsid w:val="00404193"/>
    <w:rsid w:val="00404815"/>
    <w:rsid w:val="004059B5"/>
    <w:rsid w:val="004072F8"/>
    <w:rsid w:val="004101B0"/>
    <w:rsid w:val="00410748"/>
    <w:rsid w:val="004116A7"/>
    <w:rsid w:val="00412763"/>
    <w:rsid w:val="004145E4"/>
    <w:rsid w:val="00414B4A"/>
    <w:rsid w:val="00414DDC"/>
    <w:rsid w:val="00414F15"/>
    <w:rsid w:val="00415AA6"/>
    <w:rsid w:val="004162DC"/>
    <w:rsid w:val="004166FE"/>
    <w:rsid w:val="00417155"/>
    <w:rsid w:val="0041770D"/>
    <w:rsid w:val="0041773E"/>
    <w:rsid w:val="00417FD2"/>
    <w:rsid w:val="004220FF"/>
    <w:rsid w:val="004224FE"/>
    <w:rsid w:val="00422747"/>
    <w:rsid w:val="004227D3"/>
    <w:rsid w:val="004229A2"/>
    <w:rsid w:val="00422A20"/>
    <w:rsid w:val="0042335D"/>
    <w:rsid w:val="00423BD6"/>
    <w:rsid w:val="00423DDC"/>
    <w:rsid w:val="00424A2F"/>
    <w:rsid w:val="00424E45"/>
    <w:rsid w:val="00425046"/>
    <w:rsid w:val="00425F89"/>
    <w:rsid w:val="004261F6"/>
    <w:rsid w:val="004267E3"/>
    <w:rsid w:val="00426B57"/>
    <w:rsid w:val="004270E9"/>
    <w:rsid w:val="00430650"/>
    <w:rsid w:val="00431A68"/>
    <w:rsid w:val="004331B7"/>
    <w:rsid w:val="00433344"/>
    <w:rsid w:val="004338AD"/>
    <w:rsid w:val="00434921"/>
    <w:rsid w:val="00434FF7"/>
    <w:rsid w:val="00435B60"/>
    <w:rsid w:val="004378C3"/>
    <w:rsid w:val="0044012A"/>
    <w:rsid w:val="004412BF"/>
    <w:rsid w:val="00441856"/>
    <w:rsid w:val="0044329C"/>
    <w:rsid w:val="00443E39"/>
    <w:rsid w:val="00443EB8"/>
    <w:rsid w:val="00445068"/>
    <w:rsid w:val="00445BF3"/>
    <w:rsid w:val="00445C1D"/>
    <w:rsid w:val="00446E10"/>
    <w:rsid w:val="00447070"/>
    <w:rsid w:val="0044736C"/>
    <w:rsid w:val="00450429"/>
    <w:rsid w:val="0045052F"/>
    <w:rsid w:val="0045079A"/>
    <w:rsid w:val="00450932"/>
    <w:rsid w:val="00450D1D"/>
    <w:rsid w:val="004516C9"/>
    <w:rsid w:val="00452221"/>
    <w:rsid w:val="00452DBC"/>
    <w:rsid w:val="0045402A"/>
    <w:rsid w:val="00454E17"/>
    <w:rsid w:val="0045561B"/>
    <w:rsid w:val="0045573E"/>
    <w:rsid w:val="0045579A"/>
    <w:rsid w:val="00455A61"/>
    <w:rsid w:val="00455BBF"/>
    <w:rsid w:val="00456168"/>
    <w:rsid w:val="00457C0D"/>
    <w:rsid w:val="0046006A"/>
    <w:rsid w:val="00460621"/>
    <w:rsid w:val="00463C2B"/>
    <w:rsid w:val="004645D5"/>
    <w:rsid w:val="00465499"/>
    <w:rsid w:val="00466F22"/>
    <w:rsid w:val="00467905"/>
    <w:rsid w:val="004679C8"/>
    <w:rsid w:val="00467E63"/>
    <w:rsid w:val="004701A7"/>
    <w:rsid w:val="00470DCA"/>
    <w:rsid w:val="00471B38"/>
    <w:rsid w:val="00473851"/>
    <w:rsid w:val="00473952"/>
    <w:rsid w:val="00475C82"/>
    <w:rsid w:val="0047688D"/>
    <w:rsid w:val="0048010A"/>
    <w:rsid w:val="00481BD8"/>
    <w:rsid w:val="00481E00"/>
    <w:rsid w:val="004820C5"/>
    <w:rsid w:val="004825F4"/>
    <w:rsid w:val="00483D1A"/>
    <w:rsid w:val="00483F62"/>
    <w:rsid w:val="0048479D"/>
    <w:rsid w:val="00485EEE"/>
    <w:rsid w:val="00490643"/>
    <w:rsid w:val="0049089E"/>
    <w:rsid w:val="00491C66"/>
    <w:rsid w:val="00491FE1"/>
    <w:rsid w:val="00492038"/>
    <w:rsid w:val="00492D0A"/>
    <w:rsid w:val="004937BF"/>
    <w:rsid w:val="00493CEA"/>
    <w:rsid w:val="00494536"/>
    <w:rsid w:val="00495401"/>
    <w:rsid w:val="004966C1"/>
    <w:rsid w:val="00497119"/>
    <w:rsid w:val="004A0949"/>
    <w:rsid w:val="004A0AC0"/>
    <w:rsid w:val="004A20BE"/>
    <w:rsid w:val="004A2213"/>
    <w:rsid w:val="004A2A1D"/>
    <w:rsid w:val="004A2D7B"/>
    <w:rsid w:val="004A3929"/>
    <w:rsid w:val="004A3CB1"/>
    <w:rsid w:val="004A41DF"/>
    <w:rsid w:val="004A472B"/>
    <w:rsid w:val="004A475C"/>
    <w:rsid w:val="004A49F5"/>
    <w:rsid w:val="004A72B3"/>
    <w:rsid w:val="004A72EC"/>
    <w:rsid w:val="004A7C2C"/>
    <w:rsid w:val="004B0138"/>
    <w:rsid w:val="004B022D"/>
    <w:rsid w:val="004B07DB"/>
    <w:rsid w:val="004B18EB"/>
    <w:rsid w:val="004B26EB"/>
    <w:rsid w:val="004B2C96"/>
    <w:rsid w:val="004B3DEC"/>
    <w:rsid w:val="004B4001"/>
    <w:rsid w:val="004B41B4"/>
    <w:rsid w:val="004B4931"/>
    <w:rsid w:val="004B6DEB"/>
    <w:rsid w:val="004C088C"/>
    <w:rsid w:val="004C20CB"/>
    <w:rsid w:val="004C216A"/>
    <w:rsid w:val="004C2BD4"/>
    <w:rsid w:val="004C3409"/>
    <w:rsid w:val="004C3CB7"/>
    <w:rsid w:val="004C404F"/>
    <w:rsid w:val="004C4852"/>
    <w:rsid w:val="004C5CBC"/>
    <w:rsid w:val="004C7F48"/>
    <w:rsid w:val="004D1312"/>
    <w:rsid w:val="004D1537"/>
    <w:rsid w:val="004D1A82"/>
    <w:rsid w:val="004D3729"/>
    <w:rsid w:val="004D3868"/>
    <w:rsid w:val="004D3D9D"/>
    <w:rsid w:val="004D5332"/>
    <w:rsid w:val="004D5591"/>
    <w:rsid w:val="004D563B"/>
    <w:rsid w:val="004D59C9"/>
    <w:rsid w:val="004D61B6"/>
    <w:rsid w:val="004D6211"/>
    <w:rsid w:val="004D66B1"/>
    <w:rsid w:val="004D7C7A"/>
    <w:rsid w:val="004D7E6E"/>
    <w:rsid w:val="004E03C2"/>
    <w:rsid w:val="004E07AC"/>
    <w:rsid w:val="004E2567"/>
    <w:rsid w:val="004E2A1B"/>
    <w:rsid w:val="004E3F31"/>
    <w:rsid w:val="004E5A75"/>
    <w:rsid w:val="004E66EE"/>
    <w:rsid w:val="004E681F"/>
    <w:rsid w:val="004E72E8"/>
    <w:rsid w:val="004F0600"/>
    <w:rsid w:val="004F0AE6"/>
    <w:rsid w:val="004F0B29"/>
    <w:rsid w:val="004F458B"/>
    <w:rsid w:val="004F4DE2"/>
    <w:rsid w:val="004F632F"/>
    <w:rsid w:val="004F6E4F"/>
    <w:rsid w:val="004F7272"/>
    <w:rsid w:val="004F7F6C"/>
    <w:rsid w:val="00500744"/>
    <w:rsid w:val="0050101A"/>
    <w:rsid w:val="00501D0E"/>
    <w:rsid w:val="00502572"/>
    <w:rsid w:val="00502745"/>
    <w:rsid w:val="00502CCA"/>
    <w:rsid w:val="005035DC"/>
    <w:rsid w:val="00503820"/>
    <w:rsid w:val="005048B5"/>
    <w:rsid w:val="00505C81"/>
    <w:rsid w:val="005076F0"/>
    <w:rsid w:val="005079B4"/>
    <w:rsid w:val="00510126"/>
    <w:rsid w:val="0051137C"/>
    <w:rsid w:val="00512F4B"/>
    <w:rsid w:val="005135D6"/>
    <w:rsid w:val="00515EA7"/>
    <w:rsid w:val="005164B5"/>
    <w:rsid w:val="0051662D"/>
    <w:rsid w:val="00516AD9"/>
    <w:rsid w:val="00517877"/>
    <w:rsid w:val="005208EA"/>
    <w:rsid w:val="00520F95"/>
    <w:rsid w:val="00521466"/>
    <w:rsid w:val="00522BEA"/>
    <w:rsid w:val="00522D6F"/>
    <w:rsid w:val="0052348B"/>
    <w:rsid w:val="0052459B"/>
    <w:rsid w:val="0052516F"/>
    <w:rsid w:val="005251E4"/>
    <w:rsid w:val="00525587"/>
    <w:rsid w:val="00525692"/>
    <w:rsid w:val="00525CBA"/>
    <w:rsid w:val="005300A4"/>
    <w:rsid w:val="00531CA0"/>
    <w:rsid w:val="00532B16"/>
    <w:rsid w:val="0053300C"/>
    <w:rsid w:val="00533F04"/>
    <w:rsid w:val="00534F21"/>
    <w:rsid w:val="0053551B"/>
    <w:rsid w:val="00536091"/>
    <w:rsid w:val="00536F49"/>
    <w:rsid w:val="00537112"/>
    <w:rsid w:val="00540111"/>
    <w:rsid w:val="00540C77"/>
    <w:rsid w:val="00541908"/>
    <w:rsid w:val="00541964"/>
    <w:rsid w:val="00541B17"/>
    <w:rsid w:val="00542949"/>
    <w:rsid w:val="00542AFC"/>
    <w:rsid w:val="00542B70"/>
    <w:rsid w:val="00543D43"/>
    <w:rsid w:val="00543D9E"/>
    <w:rsid w:val="00544484"/>
    <w:rsid w:val="00544EF9"/>
    <w:rsid w:val="005459C8"/>
    <w:rsid w:val="00545B6D"/>
    <w:rsid w:val="00547665"/>
    <w:rsid w:val="00547912"/>
    <w:rsid w:val="0055019E"/>
    <w:rsid w:val="005529DE"/>
    <w:rsid w:val="005530EC"/>
    <w:rsid w:val="00555A6B"/>
    <w:rsid w:val="00556C24"/>
    <w:rsid w:val="00557FB4"/>
    <w:rsid w:val="00560348"/>
    <w:rsid w:val="00560C76"/>
    <w:rsid w:val="00561A45"/>
    <w:rsid w:val="00562C61"/>
    <w:rsid w:val="00563311"/>
    <w:rsid w:val="005649DE"/>
    <w:rsid w:val="0056519C"/>
    <w:rsid w:val="0056530D"/>
    <w:rsid w:val="0056551E"/>
    <w:rsid w:val="00566757"/>
    <w:rsid w:val="0056688E"/>
    <w:rsid w:val="00567434"/>
    <w:rsid w:val="00567490"/>
    <w:rsid w:val="00567966"/>
    <w:rsid w:val="005715A5"/>
    <w:rsid w:val="005716FA"/>
    <w:rsid w:val="005720FC"/>
    <w:rsid w:val="00573810"/>
    <w:rsid w:val="00573B40"/>
    <w:rsid w:val="00574C96"/>
    <w:rsid w:val="00575244"/>
    <w:rsid w:val="00575D75"/>
    <w:rsid w:val="00576337"/>
    <w:rsid w:val="00576434"/>
    <w:rsid w:val="00580978"/>
    <w:rsid w:val="00580F37"/>
    <w:rsid w:val="0058155F"/>
    <w:rsid w:val="005815A8"/>
    <w:rsid w:val="00581BA0"/>
    <w:rsid w:val="00582947"/>
    <w:rsid w:val="00582996"/>
    <w:rsid w:val="005833BB"/>
    <w:rsid w:val="00583DDC"/>
    <w:rsid w:val="00584E34"/>
    <w:rsid w:val="0058653D"/>
    <w:rsid w:val="00586871"/>
    <w:rsid w:val="00586F7B"/>
    <w:rsid w:val="005874AA"/>
    <w:rsid w:val="00590A2F"/>
    <w:rsid w:val="00591262"/>
    <w:rsid w:val="00591B99"/>
    <w:rsid w:val="00592754"/>
    <w:rsid w:val="00592D68"/>
    <w:rsid w:val="00593CED"/>
    <w:rsid w:val="00595F9A"/>
    <w:rsid w:val="00596304"/>
    <w:rsid w:val="00596EC9"/>
    <w:rsid w:val="00597C77"/>
    <w:rsid w:val="005A0B9F"/>
    <w:rsid w:val="005A0DFC"/>
    <w:rsid w:val="005A190F"/>
    <w:rsid w:val="005A23C3"/>
    <w:rsid w:val="005A3304"/>
    <w:rsid w:val="005A3870"/>
    <w:rsid w:val="005A3891"/>
    <w:rsid w:val="005A403E"/>
    <w:rsid w:val="005A5EDA"/>
    <w:rsid w:val="005A6807"/>
    <w:rsid w:val="005A6BA6"/>
    <w:rsid w:val="005A768D"/>
    <w:rsid w:val="005B002B"/>
    <w:rsid w:val="005B01E6"/>
    <w:rsid w:val="005B02C4"/>
    <w:rsid w:val="005B12BB"/>
    <w:rsid w:val="005B1706"/>
    <w:rsid w:val="005B4574"/>
    <w:rsid w:val="005B6A75"/>
    <w:rsid w:val="005C19C3"/>
    <w:rsid w:val="005C1AFA"/>
    <w:rsid w:val="005C1C18"/>
    <w:rsid w:val="005C2E4F"/>
    <w:rsid w:val="005C347F"/>
    <w:rsid w:val="005C3B86"/>
    <w:rsid w:val="005C4080"/>
    <w:rsid w:val="005C4268"/>
    <w:rsid w:val="005C487C"/>
    <w:rsid w:val="005C5B41"/>
    <w:rsid w:val="005C6002"/>
    <w:rsid w:val="005D0D50"/>
    <w:rsid w:val="005D1098"/>
    <w:rsid w:val="005D1556"/>
    <w:rsid w:val="005D2644"/>
    <w:rsid w:val="005D2F01"/>
    <w:rsid w:val="005D2FC2"/>
    <w:rsid w:val="005D3597"/>
    <w:rsid w:val="005D3843"/>
    <w:rsid w:val="005D5669"/>
    <w:rsid w:val="005D76B0"/>
    <w:rsid w:val="005D796D"/>
    <w:rsid w:val="005D7F6A"/>
    <w:rsid w:val="005E0C16"/>
    <w:rsid w:val="005E0D16"/>
    <w:rsid w:val="005E11BE"/>
    <w:rsid w:val="005E1625"/>
    <w:rsid w:val="005E2995"/>
    <w:rsid w:val="005E3690"/>
    <w:rsid w:val="005E3899"/>
    <w:rsid w:val="005E3D96"/>
    <w:rsid w:val="005E4029"/>
    <w:rsid w:val="005E4A85"/>
    <w:rsid w:val="005E4E57"/>
    <w:rsid w:val="005E50A6"/>
    <w:rsid w:val="005E57A3"/>
    <w:rsid w:val="005E57BC"/>
    <w:rsid w:val="005E5ACD"/>
    <w:rsid w:val="005E5D62"/>
    <w:rsid w:val="005E71BC"/>
    <w:rsid w:val="005E7960"/>
    <w:rsid w:val="005F1BCC"/>
    <w:rsid w:val="005F3B39"/>
    <w:rsid w:val="005F4110"/>
    <w:rsid w:val="005F4A07"/>
    <w:rsid w:val="005F4BC4"/>
    <w:rsid w:val="005F54DE"/>
    <w:rsid w:val="005F5A81"/>
    <w:rsid w:val="005F6A62"/>
    <w:rsid w:val="005F6D6D"/>
    <w:rsid w:val="00601CE2"/>
    <w:rsid w:val="006027AF"/>
    <w:rsid w:val="006033BA"/>
    <w:rsid w:val="00603D0A"/>
    <w:rsid w:val="006044AC"/>
    <w:rsid w:val="0060477F"/>
    <w:rsid w:val="00606260"/>
    <w:rsid w:val="00606327"/>
    <w:rsid w:val="00607410"/>
    <w:rsid w:val="00610479"/>
    <w:rsid w:val="00610689"/>
    <w:rsid w:val="00610DCA"/>
    <w:rsid w:val="00611773"/>
    <w:rsid w:val="00613392"/>
    <w:rsid w:val="006142B3"/>
    <w:rsid w:val="00614BDA"/>
    <w:rsid w:val="00615414"/>
    <w:rsid w:val="006161BB"/>
    <w:rsid w:val="006167D7"/>
    <w:rsid w:val="006169B3"/>
    <w:rsid w:val="006179D3"/>
    <w:rsid w:val="00620D07"/>
    <w:rsid w:val="006224E3"/>
    <w:rsid w:val="00622C69"/>
    <w:rsid w:val="00622D34"/>
    <w:rsid w:val="006248D4"/>
    <w:rsid w:val="00625F4D"/>
    <w:rsid w:val="00625F53"/>
    <w:rsid w:val="00627F39"/>
    <w:rsid w:val="00630258"/>
    <w:rsid w:val="0063035F"/>
    <w:rsid w:val="0063091D"/>
    <w:rsid w:val="00630D28"/>
    <w:rsid w:val="00630EC0"/>
    <w:rsid w:val="0063110F"/>
    <w:rsid w:val="006327C4"/>
    <w:rsid w:val="0063284D"/>
    <w:rsid w:val="0063356B"/>
    <w:rsid w:val="00634DF5"/>
    <w:rsid w:val="006357A9"/>
    <w:rsid w:val="00636DE6"/>
    <w:rsid w:val="00637C02"/>
    <w:rsid w:val="00637CA4"/>
    <w:rsid w:val="00641164"/>
    <w:rsid w:val="00641555"/>
    <w:rsid w:val="00641BA1"/>
    <w:rsid w:val="00641D41"/>
    <w:rsid w:val="00642A4A"/>
    <w:rsid w:val="00642B16"/>
    <w:rsid w:val="00642B2F"/>
    <w:rsid w:val="00645DED"/>
    <w:rsid w:val="00645EF0"/>
    <w:rsid w:val="006477A1"/>
    <w:rsid w:val="0065091E"/>
    <w:rsid w:val="00653097"/>
    <w:rsid w:val="00653BCF"/>
    <w:rsid w:val="0065635C"/>
    <w:rsid w:val="00656AA6"/>
    <w:rsid w:val="00661053"/>
    <w:rsid w:val="006610EF"/>
    <w:rsid w:val="00662465"/>
    <w:rsid w:val="0066276E"/>
    <w:rsid w:val="00662839"/>
    <w:rsid w:val="0066320F"/>
    <w:rsid w:val="00663496"/>
    <w:rsid w:val="006644BA"/>
    <w:rsid w:val="00664676"/>
    <w:rsid w:val="00664BB1"/>
    <w:rsid w:val="006651FB"/>
    <w:rsid w:val="0066570A"/>
    <w:rsid w:val="00665AB4"/>
    <w:rsid w:val="00665DF1"/>
    <w:rsid w:val="00667B55"/>
    <w:rsid w:val="00670121"/>
    <w:rsid w:val="00671E1D"/>
    <w:rsid w:val="00671F08"/>
    <w:rsid w:val="00671FDF"/>
    <w:rsid w:val="00673EB5"/>
    <w:rsid w:val="006747C2"/>
    <w:rsid w:val="006762F0"/>
    <w:rsid w:val="00677DFD"/>
    <w:rsid w:val="006804F6"/>
    <w:rsid w:val="00680C15"/>
    <w:rsid w:val="00680D65"/>
    <w:rsid w:val="00681CAF"/>
    <w:rsid w:val="00682DBC"/>
    <w:rsid w:val="00683A4C"/>
    <w:rsid w:val="006843EC"/>
    <w:rsid w:val="0068483C"/>
    <w:rsid w:val="006855D9"/>
    <w:rsid w:val="0068653B"/>
    <w:rsid w:val="006868DD"/>
    <w:rsid w:val="00686F37"/>
    <w:rsid w:val="00687BA5"/>
    <w:rsid w:val="00687D46"/>
    <w:rsid w:val="006908D5"/>
    <w:rsid w:val="00691936"/>
    <w:rsid w:val="00692539"/>
    <w:rsid w:val="006938BC"/>
    <w:rsid w:val="006938C9"/>
    <w:rsid w:val="006939C0"/>
    <w:rsid w:val="00693F92"/>
    <w:rsid w:val="00694FF5"/>
    <w:rsid w:val="00695378"/>
    <w:rsid w:val="006964B6"/>
    <w:rsid w:val="0069698A"/>
    <w:rsid w:val="0069708E"/>
    <w:rsid w:val="006A08C7"/>
    <w:rsid w:val="006A0ADE"/>
    <w:rsid w:val="006A0B5C"/>
    <w:rsid w:val="006A32DF"/>
    <w:rsid w:val="006A3B07"/>
    <w:rsid w:val="006A3B6A"/>
    <w:rsid w:val="006A3B93"/>
    <w:rsid w:val="006A499F"/>
    <w:rsid w:val="006A59E1"/>
    <w:rsid w:val="006A6852"/>
    <w:rsid w:val="006A7140"/>
    <w:rsid w:val="006A751E"/>
    <w:rsid w:val="006A75A3"/>
    <w:rsid w:val="006A7A56"/>
    <w:rsid w:val="006B16DF"/>
    <w:rsid w:val="006B185F"/>
    <w:rsid w:val="006B282C"/>
    <w:rsid w:val="006B2C2F"/>
    <w:rsid w:val="006B3A24"/>
    <w:rsid w:val="006B4BDC"/>
    <w:rsid w:val="006B4E62"/>
    <w:rsid w:val="006B6586"/>
    <w:rsid w:val="006C1F34"/>
    <w:rsid w:val="006C2098"/>
    <w:rsid w:val="006C3034"/>
    <w:rsid w:val="006C3906"/>
    <w:rsid w:val="006C4068"/>
    <w:rsid w:val="006C6CC3"/>
    <w:rsid w:val="006C6D6D"/>
    <w:rsid w:val="006C774A"/>
    <w:rsid w:val="006D00FA"/>
    <w:rsid w:val="006D077E"/>
    <w:rsid w:val="006D0F39"/>
    <w:rsid w:val="006D1583"/>
    <w:rsid w:val="006D1B19"/>
    <w:rsid w:val="006D1C7F"/>
    <w:rsid w:val="006D2041"/>
    <w:rsid w:val="006D2B6A"/>
    <w:rsid w:val="006D366B"/>
    <w:rsid w:val="006D3858"/>
    <w:rsid w:val="006D53F0"/>
    <w:rsid w:val="006D54DD"/>
    <w:rsid w:val="006D5DCE"/>
    <w:rsid w:val="006D63EC"/>
    <w:rsid w:val="006E04E5"/>
    <w:rsid w:val="006E2BF9"/>
    <w:rsid w:val="006E3321"/>
    <w:rsid w:val="006E341F"/>
    <w:rsid w:val="006E35B0"/>
    <w:rsid w:val="006E36B1"/>
    <w:rsid w:val="006E3E2D"/>
    <w:rsid w:val="006E4507"/>
    <w:rsid w:val="006E574F"/>
    <w:rsid w:val="006E7DDC"/>
    <w:rsid w:val="006E7E80"/>
    <w:rsid w:val="006F0C95"/>
    <w:rsid w:val="006F129B"/>
    <w:rsid w:val="006F175C"/>
    <w:rsid w:val="006F2FA7"/>
    <w:rsid w:val="006F42B2"/>
    <w:rsid w:val="006F430B"/>
    <w:rsid w:val="006F4316"/>
    <w:rsid w:val="006F470D"/>
    <w:rsid w:val="006F66C4"/>
    <w:rsid w:val="006F7A6E"/>
    <w:rsid w:val="006F7AF7"/>
    <w:rsid w:val="00703B0F"/>
    <w:rsid w:val="007043F1"/>
    <w:rsid w:val="00704A5F"/>
    <w:rsid w:val="00705A00"/>
    <w:rsid w:val="0070668A"/>
    <w:rsid w:val="00706871"/>
    <w:rsid w:val="00706BDC"/>
    <w:rsid w:val="007074D9"/>
    <w:rsid w:val="00707AB5"/>
    <w:rsid w:val="00707C9F"/>
    <w:rsid w:val="00707D0D"/>
    <w:rsid w:val="007104D2"/>
    <w:rsid w:val="00711597"/>
    <w:rsid w:val="00713F78"/>
    <w:rsid w:val="0071459F"/>
    <w:rsid w:val="007147C8"/>
    <w:rsid w:val="00714C3A"/>
    <w:rsid w:val="00714CDA"/>
    <w:rsid w:val="0071502D"/>
    <w:rsid w:val="007158AE"/>
    <w:rsid w:val="00715B84"/>
    <w:rsid w:val="00716528"/>
    <w:rsid w:val="00716749"/>
    <w:rsid w:val="00716846"/>
    <w:rsid w:val="00717248"/>
    <w:rsid w:val="00720475"/>
    <w:rsid w:val="007228BB"/>
    <w:rsid w:val="007229EC"/>
    <w:rsid w:val="007239F7"/>
    <w:rsid w:val="007252D5"/>
    <w:rsid w:val="00726728"/>
    <w:rsid w:val="00727C0A"/>
    <w:rsid w:val="00727E9D"/>
    <w:rsid w:val="00730E58"/>
    <w:rsid w:val="00731A2F"/>
    <w:rsid w:val="00732295"/>
    <w:rsid w:val="00732548"/>
    <w:rsid w:val="007325E2"/>
    <w:rsid w:val="00732C40"/>
    <w:rsid w:val="007338AA"/>
    <w:rsid w:val="00734F28"/>
    <w:rsid w:val="007352A9"/>
    <w:rsid w:val="007356C4"/>
    <w:rsid w:val="00736685"/>
    <w:rsid w:val="00736E88"/>
    <w:rsid w:val="007407EB"/>
    <w:rsid w:val="0074177E"/>
    <w:rsid w:val="00742E65"/>
    <w:rsid w:val="00742F67"/>
    <w:rsid w:val="007430BC"/>
    <w:rsid w:val="00744B80"/>
    <w:rsid w:val="00745B37"/>
    <w:rsid w:val="00745C4A"/>
    <w:rsid w:val="00746DE7"/>
    <w:rsid w:val="00750658"/>
    <w:rsid w:val="0075086E"/>
    <w:rsid w:val="00751730"/>
    <w:rsid w:val="00752190"/>
    <w:rsid w:val="007524A5"/>
    <w:rsid w:val="0075266D"/>
    <w:rsid w:val="0075395A"/>
    <w:rsid w:val="00756168"/>
    <w:rsid w:val="00756C0A"/>
    <w:rsid w:val="00757F83"/>
    <w:rsid w:val="00760047"/>
    <w:rsid w:val="0076046C"/>
    <w:rsid w:val="00760C9E"/>
    <w:rsid w:val="00765DAE"/>
    <w:rsid w:val="00765F48"/>
    <w:rsid w:val="00766097"/>
    <w:rsid w:val="00767D90"/>
    <w:rsid w:val="00767E7A"/>
    <w:rsid w:val="00767EE7"/>
    <w:rsid w:val="00770BCF"/>
    <w:rsid w:val="00770E2C"/>
    <w:rsid w:val="00771670"/>
    <w:rsid w:val="007720CC"/>
    <w:rsid w:val="007720E3"/>
    <w:rsid w:val="0077237B"/>
    <w:rsid w:val="00772C7D"/>
    <w:rsid w:val="00773C44"/>
    <w:rsid w:val="0077410F"/>
    <w:rsid w:val="0077493B"/>
    <w:rsid w:val="00776434"/>
    <w:rsid w:val="0077682A"/>
    <w:rsid w:val="00777AC6"/>
    <w:rsid w:val="00780417"/>
    <w:rsid w:val="00780B5C"/>
    <w:rsid w:val="007811F3"/>
    <w:rsid w:val="00781463"/>
    <w:rsid w:val="007815DC"/>
    <w:rsid w:val="00782467"/>
    <w:rsid w:val="007824F6"/>
    <w:rsid w:val="007827A7"/>
    <w:rsid w:val="0078427F"/>
    <w:rsid w:val="007852D1"/>
    <w:rsid w:val="00785787"/>
    <w:rsid w:val="00785A26"/>
    <w:rsid w:val="00785B4F"/>
    <w:rsid w:val="00786590"/>
    <w:rsid w:val="007865DC"/>
    <w:rsid w:val="00787835"/>
    <w:rsid w:val="00787B72"/>
    <w:rsid w:val="007907F9"/>
    <w:rsid w:val="00790917"/>
    <w:rsid w:val="00790BD3"/>
    <w:rsid w:val="00793271"/>
    <w:rsid w:val="00793906"/>
    <w:rsid w:val="007941E3"/>
    <w:rsid w:val="00794493"/>
    <w:rsid w:val="0079460A"/>
    <w:rsid w:val="00795AE6"/>
    <w:rsid w:val="00797492"/>
    <w:rsid w:val="00797DC4"/>
    <w:rsid w:val="007A0168"/>
    <w:rsid w:val="007A296D"/>
    <w:rsid w:val="007A3A65"/>
    <w:rsid w:val="007A40A7"/>
    <w:rsid w:val="007A55F6"/>
    <w:rsid w:val="007A569A"/>
    <w:rsid w:val="007A5E93"/>
    <w:rsid w:val="007A62A4"/>
    <w:rsid w:val="007A62E1"/>
    <w:rsid w:val="007A6A87"/>
    <w:rsid w:val="007B0A07"/>
    <w:rsid w:val="007B10E8"/>
    <w:rsid w:val="007B146C"/>
    <w:rsid w:val="007B1493"/>
    <w:rsid w:val="007B1548"/>
    <w:rsid w:val="007B19C4"/>
    <w:rsid w:val="007B1AAF"/>
    <w:rsid w:val="007B1FD5"/>
    <w:rsid w:val="007B38E0"/>
    <w:rsid w:val="007B3B94"/>
    <w:rsid w:val="007B6F29"/>
    <w:rsid w:val="007B7208"/>
    <w:rsid w:val="007B7661"/>
    <w:rsid w:val="007B76EE"/>
    <w:rsid w:val="007C0D6F"/>
    <w:rsid w:val="007C1B8C"/>
    <w:rsid w:val="007C2016"/>
    <w:rsid w:val="007C38B9"/>
    <w:rsid w:val="007C442E"/>
    <w:rsid w:val="007C6ED8"/>
    <w:rsid w:val="007C7205"/>
    <w:rsid w:val="007D151D"/>
    <w:rsid w:val="007D1A1E"/>
    <w:rsid w:val="007D29AC"/>
    <w:rsid w:val="007D2BD2"/>
    <w:rsid w:val="007D3082"/>
    <w:rsid w:val="007D31D4"/>
    <w:rsid w:val="007D36B1"/>
    <w:rsid w:val="007D40FA"/>
    <w:rsid w:val="007D44B0"/>
    <w:rsid w:val="007D48C9"/>
    <w:rsid w:val="007D58C6"/>
    <w:rsid w:val="007D6AEA"/>
    <w:rsid w:val="007E0716"/>
    <w:rsid w:val="007E085A"/>
    <w:rsid w:val="007E15B5"/>
    <w:rsid w:val="007E2349"/>
    <w:rsid w:val="007E2591"/>
    <w:rsid w:val="007E34EB"/>
    <w:rsid w:val="007E4497"/>
    <w:rsid w:val="007E5815"/>
    <w:rsid w:val="007E6720"/>
    <w:rsid w:val="007E713E"/>
    <w:rsid w:val="007E75EA"/>
    <w:rsid w:val="007E770B"/>
    <w:rsid w:val="007F1F9B"/>
    <w:rsid w:val="007F20FC"/>
    <w:rsid w:val="007F3578"/>
    <w:rsid w:val="007F47BF"/>
    <w:rsid w:val="007F4EB1"/>
    <w:rsid w:val="007F7676"/>
    <w:rsid w:val="007F7784"/>
    <w:rsid w:val="007F78DA"/>
    <w:rsid w:val="00800812"/>
    <w:rsid w:val="00800F7E"/>
    <w:rsid w:val="0080133B"/>
    <w:rsid w:val="0080243E"/>
    <w:rsid w:val="008025E9"/>
    <w:rsid w:val="008028B4"/>
    <w:rsid w:val="0080370F"/>
    <w:rsid w:val="008042A7"/>
    <w:rsid w:val="00806763"/>
    <w:rsid w:val="008067FE"/>
    <w:rsid w:val="0080757F"/>
    <w:rsid w:val="00807C1B"/>
    <w:rsid w:val="008105BB"/>
    <w:rsid w:val="0081109C"/>
    <w:rsid w:val="0081245A"/>
    <w:rsid w:val="00812EA1"/>
    <w:rsid w:val="008141B0"/>
    <w:rsid w:val="008142F6"/>
    <w:rsid w:val="00814401"/>
    <w:rsid w:val="008146B5"/>
    <w:rsid w:val="00814CF6"/>
    <w:rsid w:val="00815BFB"/>
    <w:rsid w:val="0081754D"/>
    <w:rsid w:val="00821186"/>
    <w:rsid w:val="008221C1"/>
    <w:rsid w:val="00822735"/>
    <w:rsid w:val="00822895"/>
    <w:rsid w:val="00823C46"/>
    <w:rsid w:val="00823EE0"/>
    <w:rsid w:val="008246F4"/>
    <w:rsid w:val="008248E1"/>
    <w:rsid w:val="00824B2C"/>
    <w:rsid w:val="00824E9B"/>
    <w:rsid w:val="00825815"/>
    <w:rsid w:val="008264C2"/>
    <w:rsid w:val="008265AE"/>
    <w:rsid w:val="0082668A"/>
    <w:rsid w:val="00826CC2"/>
    <w:rsid w:val="00826FE3"/>
    <w:rsid w:val="0082756D"/>
    <w:rsid w:val="00827CDA"/>
    <w:rsid w:val="00830651"/>
    <w:rsid w:val="0083070E"/>
    <w:rsid w:val="00830797"/>
    <w:rsid w:val="00830CC8"/>
    <w:rsid w:val="00832132"/>
    <w:rsid w:val="00833A50"/>
    <w:rsid w:val="0083449E"/>
    <w:rsid w:val="008349BB"/>
    <w:rsid w:val="00834F10"/>
    <w:rsid w:val="00835314"/>
    <w:rsid w:val="008355E4"/>
    <w:rsid w:val="008363F4"/>
    <w:rsid w:val="008379DA"/>
    <w:rsid w:val="00837A36"/>
    <w:rsid w:val="0084016F"/>
    <w:rsid w:val="0084185B"/>
    <w:rsid w:val="008424E5"/>
    <w:rsid w:val="00843220"/>
    <w:rsid w:val="0084359F"/>
    <w:rsid w:val="00843B58"/>
    <w:rsid w:val="00844E2E"/>
    <w:rsid w:val="008450DC"/>
    <w:rsid w:val="00845E35"/>
    <w:rsid w:val="00845F4B"/>
    <w:rsid w:val="00846540"/>
    <w:rsid w:val="00846AE2"/>
    <w:rsid w:val="00847E5C"/>
    <w:rsid w:val="00847F2D"/>
    <w:rsid w:val="0085094C"/>
    <w:rsid w:val="008518D8"/>
    <w:rsid w:val="00852A58"/>
    <w:rsid w:val="008541A9"/>
    <w:rsid w:val="008547A1"/>
    <w:rsid w:val="00854B14"/>
    <w:rsid w:val="00856CE7"/>
    <w:rsid w:val="00857415"/>
    <w:rsid w:val="00857B1C"/>
    <w:rsid w:val="00857B6E"/>
    <w:rsid w:val="00860230"/>
    <w:rsid w:val="0086329D"/>
    <w:rsid w:val="008645C9"/>
    <w:rsid w:val="00865B00"/>
    <w:rsid w:val="00866508"/>
    <w:rsid w:val="00866AFB"/>
    <w:rsid w:val="00867DF0"/>
    <w:rsid w:val="00873C51"/>
    <w:rsid w:val="008743E8"/>
    <w:rsid w:val="00874752"/>
    <w:rsid w:val="00876783"/>
    <w:rsid w:val="00876799"/>
    <w:rsid w:val="00876DB4"/>
    <w:rsid w:val="00877869"/>
    <w:rsid w:val="00877B3C"/>
    <w:rsid w:val="00877E1F"/>
    <w:rsid w:val="0088017D"/>
    <w:rsid w:val="008802A3"/>
    <w:rsid w:val="00880952"/>
    <w:rsid w:val="008821EA"/>
    <w:rsid w:val="00882ACA"/>
    <w:rsid w:val="00884B9F"/>
    <w:rsid w:val="008850A2"/>
    <w:rsid w:val="008853DA"/>
    <w:rsid w:val="00886524"/>
    <w:rsid w:val="00886E72"/>
    <w:rsid w:val="00887390"/>
    <w:rsid w:val="00887ABC"/>
    <w:rsid w:val="00890717"/>
    <w:rsid w:val="00891FFC"/>
    <w:rsid w:val="008920AE"/>
    <w:rsid w:val="00892C81"/>
    <w:rsid w:val="00893104"/>
    <w:rsid w:val="0089319E"/>
    <w:rsid w:val="008A1241"/>
    <w:rsid w:val="008A14CE"/>
    <w:rsid w:val="008A166F"/>
    <w:rsid w:val="008A1B00"/>
    <w:rsid w:val="008A1D2F"/>
    <w:rsid w:val="008A2824"/>
    <w:rsid w:val="008A356F"/>
    <w:rsid w:val="008A506F"/>
    <w:rsid w:val="008A54B0"/>
    <w:rsid w:val="008A5C39"/>
    <w:rsid w:val="008A6354"/>
    <w:rsid w:val="008A6E3D"/>
    <w:rsid w:val="008A6FE1"/>
    <w:rsid w:val="008A7667"/>
    <w:rsid w:val="008A7722"/>
    <w:rsid w:val="008B0382"/>
    <w:rsid w:val="008B207A"/>
    <w:rsid w:val="008B208D"/>
    <w:rsid w:val="008B23C4"/>
    <w:rsid w:val="008B3472"/>
    <w:rsid w:val="008B3CE6"/>
    <w:rsid w:val="008B45BF"/>
    <w:rsid w:val="008B4999"/>
    <w:rsid w:val="008B55A4"/>
    <w:rsid w:val="008B5839"/>
    <w:rsid w:val="008B63F4"/>
    <w:rsid w:val="008B6E14"/>
    <w:rsid w:val="008C02F4"/>
    <w:rsid w:val="008C0A5E"/>
    <w:rsid w:val="008C0B8A"/>
    <w:rsid w:val="008C1072"/>
    <w:rsid w:val="008C1E9A"/>
    <w:rsid w:val="008C2A44"/>
    <w:rsid w:val="008C3966"/>
    <w:rsid w:val="008C3DB2"/>
    <w:rsid w:val="008C4405"/>
    <w:rsid w:val="008C4C4C"/>
    <w:rsid w:val="008C4E06"/>
    <w:rsid w:val="008C567B"/>
    <w:rsid w:val="008C7F09"/>
    <w:rsid w:val="008D0089"/>
    <w:rsid w:val="008D105D"/>
    <w:rsid w:val="008D1319"/>
    <w:rsid w:val="008D1BEA"/>
    <w:rsid w:val="008D27A9"/>
    <w:rsid w:val="008D3164"/>
    <w:rsid w:val="008D446B"/>
    <w:rsid w:val="008D4BDA"/>
    <w:rsid w:val="008D4F6C"/>
    <w:rsid w:val="008D5536"/>
    <w:rsid w:val="008D55B3"/>
    <w:rsid w:val="008D657B"/>
    <w:rsid w:val="008D6E84"/>
    <w:rsid w:val="008D7A2A"/>
    <w:rsid w:val="008E0431"/>
    <w:rsid w:val="008E0725"/>
    <w:rsid w:val="008E10D2"/>
    <w:rsid w:val="008E12F0"/>
    <w:rsid w:val="008E1837"/>
    <w:rsid w:val="008E23CC"/>
    <w:rsid w:val="008E286F"/>
    <w:rsid w:val="008E3763"/>
    <w:rsid w:val="008E428C"/>
    <w:rsid w:val="008E479B"/>
    <w:rsid w:val="008E47D4"/>
    <w:rsid w:val="008E552E"/>
    <w:rsid w:val="008E5AD7"/>
    <w:rsid w:val="008E5DE3"/>
    <w:rsid w:val="008E6AA1"/>
    <w:rsid w:val="008E6CC6"/>
    <w:rsid w:val="008E71CF"/>
    <w:rsid w:val="008E7B49"/>
    <w:rsid w:val="008F01C4"/>
    <w:rsid w:val="008F06A4"/>
    <w:rsid w:val="008F111F"/>
    <w:rsid w:val="008F1499"/>
    <w:rsid w:val="008F28EB"/>
    <w:rsid w:val="008F3062"/>
    <w:rsid w:val="008F5879"/>
    <w:rsid w:val="008F60FD"/>
    <w:rsid w:val="008F65CE"/>
    <w:rsid w:val="008F7689"/>
    <w:rsid w:val="009010FA"/>
    <w:rsid w:val="009014B7"/>
    <w:rsid w:val="009015EA"/>
    <w:rsid w:val="00902F36"/>
    <w:rsid w:val="009076AE"/>
    <w:rsid w:val="009104B5"/>
    <w:rsid w:val="009116CF"/>
    <w:rsid w:val="009117A8"/>
    <w:rsid w:val="0091354E"/>
    <w:rsid w:val="009142D8"/>
    <w:rsid w:val="0091607E"/>
    <w:rsid w:val="00917B4A"/>
    <w:rsid w:val="00917B5F"/>
    <w:rsid w:val="00920087"/>
    <w:rsid w:val="00920165"/>
    <w:rsid w:val="009203EF"/>
    <w:rsid w:val="00921AE3"/>
    <w:rsid w:val="00923EC6"/>
    <w:rsid w:val="00924846"/>
    <w:rsid w:val="00925071"/>
    <w:rsid w:val="00925095"/>
    <w:rsid w:val="0093072F"/>
    <w:rsid w:val="0093154F"/>
    <w:rsid w:val="009329EB"/>
    <w:rsid w:val="009337B4"/>
    <w:rsid w:val="009340A6"/>
    <w:rsid w:val="00934487"/>
    <w:rsid w:val="00934643"/>
    <w:rsid w:val="00934BD0"/>
    <w:rsid w:val="00936EF7"/>
    <w:rsid w:val="0093721D"/>
    <w:rsid w:val="009372B4"/>
    <w:rsid w:val="00940FCA"/>
    <w:rsid w:val="009416EA"/>
    <w:rsid w:val="00941EEA"/>
    <w:rsid w:val="00942842"/>
    <w:rsid w:val="00942C11"/>
    <w:rsid w:val="009430B3"/>
    <w:rsid w:val="0094355D"/>
    <w:rsid w:val="0094379E"/>
    <w:rsid w:val="00943DA5"/>
    <w:rsid w:val="0094462B"/>
    <w:rsid w:val="00944EA9"/>
    <w:rsid w:val="00945112"/>
    <w:rsid w:val="00945396"/>
    <w:rsid w:val="00945E4D"/>
    <w:rsid w:val="00946121"/>
    <w:rsid w:val="00950776"/>
    <w:rsid w:val="00952204"/>
    <w:rsid w:val="00952683"/>
    <w:rsid w:val="00953587"/>
    <w:rsid w:val="0095366D"/>
    <w:rsid w:val="00953772"/>
    <w:rsid w:val="00953CD9"/>
    <w:rsid w:val="00955D70"/>
    <w:rsid w:val="00956EF6"/>
    <w:rsid w:val="00956F9B"/>
    <w:rsid w:val="009573E3"/>
    <w:rsid w:val="00957F7A"/>
    <w:rsid w:val="009604F1"/>
    <w:rsid w:val="009622E4"/>
    <w:rsid w:val="00963543"/>
    <w:rsid w:val="00963C0A"/>
    <w:rsid w:val="0096410A"/>
    <w:rsid w:val="009646D6"/>
    <w:rsid w:val="00965766"/>
    <w:rsid w:val="00966889"/>
    <w:rsid w:val="00966D79"/>
    <w:rsid w:val="00967956"/>
    <w:rsid w:val="009679C1"/>
    <w:rsid w:val="00970005"/>
    <w:rsid w:val="009705CF"/>
    <w:rsid w:val="00970A8F"/>
    <w:rsid w:val="00970D56"/>
    <w:rsid w:val="0097120D"/>
    <w:rsid w:val="00973664"/>
    <w:rsid w:val="00973EC5"/>
    <w:rsid w:val="00975272"/>
    <w:rsid w:val="00975D8D"/>
    <w:rsid w:val="00975DBC"/>
    <w:rsid w:val="009760ED"/>
    <w:rsid w:val="009769A5"/>
    <w:rsid w:val="00976E57"/>
    <w:rsid w:val="00977236"/>
    <w:rsid w:val="009777AE"/>
    <w:rsid w:val="00977D96"/>
    <w:rsid w:val="00981492"/>
    <w:rsid w:val="00983878"/>
    <w:rsid w:val="00984061"/>
    <w:rsid w:val="009851E3"/>
    <w:rsid w:val="009858FD"/>
    <w:rsid w:val="00985CD5"/>
    <w:rsid w:val="009862B6"/>
    <w:rsid w:val="0099155F"/>
    <w:rsid w:val="00991A49"/>
    <w:rsid w:val="00992438"/>
    <w:rsid w:val="00993BCC"/>
    <w:rsid w:val="00994DDF"/>
    <w:rsid w:val="0099552B"/>
    <w:rsid w:val="00996CE5"/>
    <w:rsid w:val="00997E7F"/>
    <w:rsid w:val="009A02C2"/>
    <w:rsid w:val="009A06E2"/>
    <w:rsid w:val="009A28BD"/>
    <w:rsid w:val="009A3189"/>
    <w:rsid w:val="009A33D1"/>
    <w:rsid w:val="009A49C2"/>
    <w:rsid w:val="009A5EE3"/>
    <w:rsid w:val="009A6267"/>
    <w:rsid w:val="009A6DA2"/>
    <w:rsid w:val="009A7E87"/>
    <w:rsid w:val="009B199B"/>
    <w:rsid w:val="009B2117"/>
    <w:rsid w:val="009B413C"/>
    <w:rsid w:val="009B523E"/>
    <w:rsid w:val="009B6FB9"/>
    <w:rsid w:val="009B7187"/>
    <w:rsid w:val="009C0AB1"/>
    <w:rsid w:val="009C0BC3"/>
    <w:rsid w:val="009C3650"/>
    <w:rsid w:val="009C3779"/>
    <w:rsid w:val="009C3E3B"/>
    <w:rsid w:val="009C3E6C"/>
    <w:rsid w:val="009C4110"/>
    <w:rsid w:val="009C4357"/>
    <w:rsid w:val="009C46D3"/>
    <w:rsid w:val="009C4FC2"/>
    <w:rsid w:val="009C5BDE"/>
    <w:rsid w:val="009C60F8"/>
    <w:rsid w:val="009C79BD"/>
    <w:rsid w:val="009C7C30"/>
    <w:rsid w:val="009C7D9F"/>
    <w:rsid w:val="009C7F0F"/>
    <w:rsid w:val="009C7FCE"/>
    <w:rsid w:val="009D081D"/>
    <w:rsid w:val="009D08E6"/>
    <w:rsid w:val="009D0CB5"/>
    <w:rsid w:val="009D1CFC"/>
    <w:rsid w:val="009D2BCC"/>
    <w:rsid w:val="009D4656"/>
    <w:rsid w:val="009D49DF"/>
    <w:rsid w:val="009D5EC2"/>
    <w:rsid w:val="009D6529"/>
    <w:rsid w:val="009D72E6"/>
    <w:rsid w:val="009E114D"/>
    <w:rsid w:val="009E34C6"/>
    <w:rsid w:val="009E4AA6"/>
    <w:rsid w:val="009E4E5D"/>
    <w:rsid w:val="009E4ED5"/>
    <w:rsid w:val="009E54FF"/>
    <w:rsid w:val="009E6F53"/>
    <w:rsid w:val="009F00C1"/>
    <w:rsid w:val="009F08DC"/>
    <w:rsid w:val="009F1017"/>
    <w:rsid w:val="009F13EB"/>
    <w:rsid w:val="009F218C"/>
    <w:rsid w:val="009F3FF2"/>
    <w:rsid w:val="009F6311"/>
    <w:rsid w:val="009F70CD"/>
    <w:rsid w:val="009F7570"/>
    <w:rsid w:val="009F7580"/>
    <w:rsid w:val="009F778D"/>
    <w:rsid w:val="009F7874"/>
    <w:rsid w:val="00A0082F"/>
    <w:rsid w:val="00A00AD0"/>
    <w:rsid w:val="00A01460"/>
    <w:rsid w:val="00A01FB2"/>
    <w:rsid w:val="00A0253D"/>
    <w:rsid w:val="00A02DBE"/>
    <w:rsid w:val="00A03FAB"/>
    <w:rsid w:val="00A059CC"/>
    <w:rsid w:val="00A05B20"/>
    <w:rsid w:val="00A06693"/>
    <w:rsid w:val="00A100C0"/>
    <w:rsid w:val="00A100C4"/>
    <w:rsid w:val="00A10486"/>
    <w:rsid w:val="00A10B5C"/>
    <w:rsid w:val="00A10C54"/>
    <w:rsid w:val="00A10E17"/>
    <w:rsid w:val="00A11866"/>
    <w:rsid w:val="00A12521"/>
    <w:rsid w:val="00A1362B"/>
    <w:rsid w:val="00A1379E"/>
    <w:rsid w:val="00A13BAF"/>
    <w:rsid w:val="00A13F51"/>
    <w:rsid w:val="00A146AE"/>
    <w:rsid w:val="00A17506"/>
    <w:rsid w:val="00A17838"/>
    <w:rsid w:val="00A2150B"/>
    <w:rsid w:val="00A221C2"/>
    <w:rsid w:val="00A22666"/>
    <w:rsid w:val="00A2297D"/>
    <w:rsid w:val="00A23907"/>
    <w:rsid w:val="00A23BF8"/>
    <w:rsid w:val="00A24801"/>
    <w:rsid w:val="00A24C5A"/>
    <w:rsid w:val="00A25E96"/>
    <w:rsid w:val="00A3058C"/>
    <w:rsid w:val="00A30984"/>
    <w:rsid w:val="00A3146C"/>
    <w:rsid w:val="00A32394"/>
    <w:rsid w:val="00A32439"/>
    <w:rsid w:val="00A324F1"/>
    <w:rsid w:val="00A32D1B"/>
    <w:rsid w:val="00A32FB4"/>
    <w:rsid w:val="00A3307B"/>
    <w:rsid w:val="00A33A80"/>
    <w:rsid w:val="00A33CEB"/>
    <w:rsid w:val="00A34DE1"/>
    <w:rsid w:val="00A35545"/>
    <w:rsid w:val="00A369A2"/>
    <w:rsid w:val="00A37477"/>
    <w:rsid w:val="00A40D93"/>
    <w:rsid w:val="00A411C1"/>
    <w:rsid w:val="00A4158C"/>
    <w:rsid w:val="00A42377"/>
    <w:rsid w:val="00A424A7"/>
    <w:rsid w:val="00A425DD"/>
    <w:rsid w:val="00A42EE9"/>
    <w:rsid w:val="00A43C1F"/>
    <w:rsid w:val="00A44255"/>
    <w:rsid w:val="00A444C9"/>
    <w:rsid w:val="00A4509A"/>
    <w:rsid w:val="00A45478"/>
    <w:rsid w:val="00A45628"/>
    <w:rsid w:val="00A46FDA"/>
    <w:rsid w:val="00A50541"/>
    <w:rsid w:val="00A5074F"/>
    <w:rsid w:val="00A514D8"/>
    <w:rsid w:val="00A5174A"/>
    <w:rsid w:val="00A522E3"/>
    <w:rsid w:val="00A5476E"/>
    <w:rsid w:val="00A55D3D"/>
    <w:rsid w:val="00A55E64"/>
    <w:rsid w:val="00A571C3"/>
    <w:rsid w:val="00A61FBC"/>
    <w:rsid w:val="00A6247D"/>
    <w:rsid w:val="00A628D3"/>
    <w:rsid w:val="00A62A16"/>
    <w:rsid w:val="00A64D93"/>
    <w:rsid w:val="00A65381"/>
    <w:rsid w:val="00A66537"/>
    <w:rsid w:val="00A665B2"/>
    <w:rsid w:val="00A67484"/>
    <w:rsid w:val="00A71237"/>
    <w:rsid w:val="00A72AFF"/>
    <w:rsid w:val="00A73ACC"/>
    <w:rsid w:val="00A73AD9"/>
    <w:rsid w:val="00A73CD3"/>
    <w:rsid w:val="00A74442"/>
    <w:rsid w:val="00A74978"/>
    <w:rsid w:val="00A74AE7"/>
    <w:rsid w:val="00A74E5C"/>
    <w:rsid w:val="00A759DD"/>
    <w:rsid w:val="00A75F7D"/>
    <w:rsid w:val="00A766BD"/>
    <w:rsid w:val="00A76A0F"/>
    <w:rsid w:val="00A77758"/>
    <w:rsid w:val="00A77848"/>
    <w:rsid w:val="00A77B1E"/>
    <w:rsid w:val="00A8067F"/>
    <w:rsid w:val="00A80DCB"/>
    <w:rsid w:val="00A83627"/>
    <w:rsid w:val="00A840D7"/>
    <w:rsid w:val="00A853B4"/>
    <w:rsid w:val="00A858D9"/>
    <w:rsid w:val="00A85AEB"/>
    <w:rsid w:val="00A8612E"/>
    <w:rsid w:val="00A86472"/>
    <w:rsid w:val="00A86969"/>
    <w:rsid w:val="00A86E54"/>
    <w:rsid w:val="00A87952"/>
    <w:rsid w:val="00A90106"/>
    <w:rsid w:val="00A91C9E"/>
    <w:rsid w:val="00A92CEF"/>
    <w:rsid w:val="00A94EB9"/>
    <w:rsid w:val="00A961B1"/>
    <w:rsid w:val="00A96E56"/>
    <w:rsid w:val="00A97771"/>
    <w:rsid w:val="00AA0671"/>
    <w:rsid w:val="00AA1132"/>
    <w:rsid w:val="00AA1137"/>
    <w:rsid w:val="00AA1D31"/>
    <w:rsid w:val="00AA28F4"/>
    <w:rsid w:val="00AA30C9"/>
    <w:rsid w:val="00AA4290"/>
    <w:rsid w:val="00AA46CF"/>
    <w:rsid w:val="00AA6FE8"/>
    <w:rsid w:val="00AB0B5A"/>
    <w:rsid w:val="00AB1575"/>
    <w:rsid w:val="00AB5537"/>
    <w:rsid w:val="00AB597B"/>
    <w:rsid w:val="00AB5A96"/>
    <w:rsid w:val="00AB5EE8"/>
    <w:rsid w:val="00AB7046"/>
    <w:rsid w:val="00AB71FA"/>
    <w:rsid w:val="00AC00AA"/>
    <w:rsid w:val="00AC02BC"/>
    <w:rsid w:val="00AC165C"/>
    <w:rsid w:val="00AC3E6D"/>
    <w:rsid w:val="00AC4CC5"/>
    <w:rsid w:val="00AC574E"/>
    <w:rsid w:val="00AC5A0E"/>
    <w:rsid w:val="00AC6900"/>
    <w:rsid w:val="00AC6F9F"/>
    <w:rsid w:val="00AC763F"/>
    <w:rsid w:val="00AC7912"/>
    <w:rsid w:val="00AD1360"/>
    <w:rsid w:val="00AE0B47"/>
    <w:rsid w:val="00AE1DC9"/>
    <w:rsid w:val="00AE4FEB"/>
    <w:rsid w:val="00AE5539"/>
    <w:rsid w:val="00AE5693"/>
    <w:rsid w:val="00AE7002"/>
    <w:rsid w:val="00AE7962"/>
    <w:rsid w:val="00AE7BD8"/>
    <w:rsid w:val="00AF03E1"/>
    <w:rsid w:val="00AF0874"/>
    <w:rsid w:val="00AF0A82"/>
    <w:rsid w:val="00AF0AFA"/>
    <w:rsid w:val="00AF0D14"/>
    <w:rsid w:val="00AF0F6B"/>
    <w:rsid w:val="00AF13EE"/>
    <w:rsid w:val="00AF2144"/>
    <w:rsid w:val="00AF2147"/>
    <w:rsid w:val="00AF290E"/>
    <w:rsid w:val="00AF325D"/>
    <w:rsid w:val="00AF3727"/>
    <w:rsid w:val="00AF4048"/>
    <w:rsid w:val="00AF4B8B"/>
    <w:rsid w:val="00AF6C1F"/>
    <w:rsid w:val="00B005C6"/>
    <w:rsid w:val="00B03F94"/>
    <w:rsid w:val="00B040A7"/>
    <w:rsid w:val="00B04C0D"/>
    <w:rsid w:val="00B06C2C"/>
    <w:rsid w:val="00B10124"/>
    <w:rsid w:val="00B122FC"/>
    <w:rsid w:val="00B12F18"/>
    <w:rsid w:val="00B133B0"/>
    <w:rsid w:val="00B13B6F"/>
    <w:rsid w:val="00B14CF8"/>
    <w:rsid w:val="00B15F4A"/>
    <w:rsid w:val="00B16058"/>
    <w:rsid w:val="00B16969"/>
    <w:rsid w:val="00B171F3"/>
    <w:rsid w:val="00B1763C"/>
    <w:rsid w:val="00B17965"/>
    <w:rsid w:val="00B17D70"/>
    <w:rsid w:val="00B17DB2"/>
    <w:rsid w:val="00B201D2"/>
    <w:rsid w:val="00B203EF"/>
    <w:rsid w:val="00B20A07"/>
    <w:rsid w:val="00B215A8"/>
    <w:rsid w:val="00B216DE"/>
    <w:rsid w:val="00B217A6"/>
    <w:rsid w:val="00B228A9"/>
    <w:rsid w:val="00B24A9A"/>
    <w:rsid w:val="00B24FEA"/>
    <w:rsid w:val="00B25269"/>
    <w:rsid w:val="00B2658A"/>
    <w:rsid w:val="00B31E76"/>
    <w:rsid w:val="00B3286C"/>
    <w:rsid w:val="00B32CA1"/>
    <w:rsid w:val="00B34156"/>
    <w:rsid w:val="00B357B6"/>
    <w:rsid w:val="00B407B6"/>
    <w:rsid w:val="00B41757"/>
    <w:rsid w:val="00B4179F"/>
    <w:rsid w:val="00B41818"/>
    <w:rsid w:val="00B419B1"/>
    <w:rsid w:val="00B42B14"/>
    <w:rsid w:val="00B42EF5"/>
    <w:rsid w:val="00B43152"/>
    <w:rsid w:val="00B432B1"/>
    <w:rsid w:val="00B43840"/>
    <w:rsid w:val="00B44972"/>
    <w:rsid w:val="00B456F6"/>
    <w:rsid w:val="00B4583F"/>
    <w:rsid w:val="00B46773"/>
    <w:rsid w:val="00B4755E"/>
    <w:rsid w:val="00B47579"/>
    <w:rsid w:val="00B47F1C"/>
    <w:rsid w:val="00B47F44"/>
    <w:rsid w:val="00B50B65"/>
    <w:rsid w:val="00B5138C"/>
    <w:rsid w:val="00B51E13"/>
    <w:rsid w:val="00B54285"/>
    <w:rsid w:val="00B54F44"/>
    <w:rsid w:val="00B55AEB"/>
    <w:rsid w:val="00B55BFE"/>
    <w:rsid w:val="00B56BD3"/>
    <w:rsid w:val="00B62646"/>
    <w:rsid w:val="00B626E8"/>
    <w:rsid w:val="00B62C7C"/>
    <w:rsid w:val="00B632B2"/>
    <w:rsid w:val="00B632D8"/>
    <w:rsid w:val="00B632DF"/>
    <w:rsid w:val="00B63356"/>
    <w:rsid w:val="00B649E3"/>
    <w:rsid w:val="00B64C1F"/>
    <w:rsid w:val="00B657EA"/>
    <w:rsid w:val="00B658D5"/>
    <w:rsid w:val="00B66FA9"/>
    <w:rsid w:val="00B67240"/>
    <w:rsid w:val="00B6731A"/>
    <w:rsid w:val="00B67AC6"/>
    <w:rsid w:val="00B70446"/>
    <w:rsid w:val="00B712CB"/>
    <w:rsid w:val="00B714C7"/>
    <w:rsid w:val="00B71513"/>
    <w:rsid w:val="00B71DAA"/>
    <w:rsid w:val="00B71DC4"/>
    <w:rsid w:val="00B71DEB"/>
    <w:rsid w:val="00B7367F"/>
    <w:rsid w:val="00B738A5"/>
    <w:rsid w:val="00B74703"/>
    <w:rsid w:val="00B756B7"/>
    <w:rsid w:val="00B75BD7"/>
    <w:rsid w:val="00B75FC5"/>
    <w:rsid w:val="00B76BEB"/>
    <w:rsid w:val="00B76F9D"/>
    <w:rsid w:val="00B801BD"/>
    <w:rsid w:val="00B803A1"/>
    <w:rsid w:val="00B81EB7"/>
    <w:rsid w:val="00B821E4"/>
    <w:rsid w:val="00B835C2"/>
    <w:rsid w:val="00B846AD"/>
    <w:rsid w:val="00B84D1C"/>
    <w:rsid w:val="00B854F9"/>
    <w:rsid w:val="00B8570C"/>
    <w:rsid w:val="00B85CF6"/>
    <w:rsid w:val="00B866ED"/>
    <w:rsid w:val="00B90BDD"/>
    <w:rsid w:val="00B90DB0"/>
    <w:rsid w:val="00B93D71"/>
    <w:rsid w:val="00B94BA4"/>
    <w:rsid w:val="00B94E8C"/>
    <w:rsid w:val="00B95F53"/>
    <w:rsid w:val="00B976C9"/>
    <w:rsid w:val="00BA0BD6"/>
    <w:rsid w:val="00BA0CC2"/>
    <w:rsid w:val="00BA13E4"/>
    <w:rsid w:val="00BA1EBD"/>
    <w:rsid w:val="00BA4C2A"/>
    <w:rsid w:val="00BA5E42"/>
    <w:rsid w:val="00BB0D9D"/>
    <w:rsid w:val="00BB13D1"/>
    <w:rsid w:val="00BB1F29"/>
    <w:rsid w:val="00BB23EF"/>
    <w:rsid w:val="00BB2B08"/>
    <w:rsid w:val="00BB4970"/>
    <w:rsid w:val="00BB4F5C"/>
    <w:rsid w:val="00BB50D4"/>
    <w:rsid w:val="00BB5A4F"/>
    <w:rsid w:val="00BB5E34"/>
    <w:rsid w:val="00BB6479"/>
    <w:rsid w:val="00BB7A83"/>
    <w:rsid w:val="00BB7CBB"/>
    <w:rsid w:val="00BC0446"/>
    <w:rsid w:val="00BC060C"/>
    <w:rsid w:val="00BC0B5B"/>
    <w:rsid w:val="00BC0D36"/>
    <w:rsid w:val="00BC3647"/>
    <w:rsid w:val="00BC406C"/>
    <w:rsid w:val="00BC4949"/>
    <w:rsid w:val="00BC51BB"/>
    <w:rsid w:val="00BC5681"/>
    <w:rsid w:val="00BC571B"/>
    <w:rsid w:val="00BC783A"/>
    <w:rsid w:val="00BC7ABB"/>
    <w:rsid w:val="00BC7BB5"/>
    <w:rsid w:val="00BD14DF"/>
    <w:rsid w:val="00BD262A"/>
    <w:rsid w:val="00BD2B0C"/>
    <w:rsid w:val="00BD5B0B"/>
    <w:rsid w:val="00BD6CD6"/>
    <w:rsid w:val="00BD6FD4"/>
    <w:rsid w:val="00BE024D"/>
    <w:rsid w:val="00BE3768"/>
    <w:rsid w:val="00BE4094"/>
    <w:rsid w:val="00BE5916"/>
    <w:rsid w:val="00BE6944"/>
    <w:rsid w:val="00BE6C56"/>
    <w:rsid w:val="00BE7B5D"/>
    <w:rsid w:val="00BE7D59"/>
    <w:rsid w:val="00BF020F"/>
    <w:rsid w:val="00BF194B"/>
    <w:rsid w:val="00BF1F89"/>
    <w:rsid w:val="00BF3EA0"/>
    <w:rsid w:val="00BF41BA"/>
    <w:rsid w:val="00BF4499"/>
    <w:rsid w:val="00BF44EE"/>
    <w:rsid w:val="00BF4C97"/>
    <w:rsid w:val="00BF6925"/>
    <w:rsid w:val="00BF6A34"/>
    <w:rsid w:val="00BF6A8A"/>
    <w:rsid w:val="00BF6E33"/>
    <w:rsid w:val="00BF78FB"/>
    <w:rsid w:val="00BF7D42"/>
    <w:rsid w:val="00C00391"/>
    <w:rsid w:val="00C01893"/>
    <w:rsid w:val="00C0193F"/>
    <w:rsid w:val="00C01993"/>
    <w:rsid w:val="00C01E8B"/>
    <w:rsid w:val="00C02AAF"/>
    <w:rsid w:val="00C03020"/>
    <w:rsid w:val="00C036A5"/>
    <w:rsid w:val="00C0431D"/>
    <w:rsid w:val="00C05032"/>
    <w:rsid w:val="00C056C6"/>
    <w:rsid w:val="00C10A2E"/>
    <w:rsid w:val="00C10E5A"/>
    <w:rsid w:val="00C10E96"/>
    <w:rsid w:val="00C1308C"/>
    <w:rsid w:val="00C13916"/>
    <w:rsid w:val="00C14067"/>
    <w:rsid w:val="00C140ED"/>
    <w:rsid w:val="00C14569"/>
    <w:rsid w:val="00C147EE"/>
    <w:rsid w:val="00C15B5F"/>
    <w:rsid w:val="00C16223"/>
    <w:rsid w:val="00C16D41"/>
    <w:rsid w:val="00C178B7"/>
    <w:rsid w:val="00C17FD7"/>
    <w:rsid w:val="00C20172"/>
    <w:rsid w:val="00C20633"/>
    <w:rsid w:val="00C215DC"/>
    <w:rsid w:val="00C21A20"/>
    <w:rsid w:val="00C2220D"/>
    <w:rsid w:val="00C23830"/>
    <w:rsid w:val="00C24BE8"/>
    <w:rsid w:val="00C24F8A"/>
    <w:rsid w:val="00C2538D"/>
    <w:rsid w:val="00C26627"/>
    <w:rsid w:val="00C3147B"/>
    <w:rsid w:val="00C321C3"/>
    <w:rsid w:val="00C33206"/>
    <w:rsid w:val="00C33886"/>
    <w:rsid w:val="00C33DB5"/>
    <w:rsid w:val="00C33E8B"/>
    <w:rsid w:val="00C3416F"/>
    <w:rsid w:val="00C36028"/>
    <w:rsid w:val="00C37387"/>
    <w:rsid w:val="00C400A2"/>
    <w:rsid w:val="00C407C5"/>
    <w:rsid w:val="00C42254"/>
    <w:rsid w:val="00C42441"/>
    <w:rsid w:val="00C428C4"/>
    <w:rsid w:val="00C43517"/>
    <w:rsid w:val="00C44D24"/>
    <w:rsid w:val="00C45025"/>
    <w:rsid w:val="00C4640B"/>
    <w:rsid w:val="00C46E7D"/>
    <w:rsid w:val="00C50320"/>
    <w:rsid w:val="00C51C72"/>
    <w:rsid w:val="00C51DC3"/>
    <w:rsid w:val="00C530F1"/>
    <w:rsid w:val="00C53709"/>
    <w:rsid w:val="00C53C97"/>
    <w:rsid w:val="00C54F66"/>
    <w:rsid w:val="00C567D3"/>
    <w:rsid w:val="00C570A8"/>
    <w:rsid w:val="00C577CD"/>
    <w:rsid w:val="00C57849"/>
    <w:rsid w:val="00C601D9"/>
    <w:rsid w:val="00C60374"/>
    <w:rsid w:val="00C60384"/>
    <w:rsid w:val="00C603BE"/>
    <w:rsid w:val="00C60465"/>
    <w:rsid w:val="00C61B3B"/>
    <w:rsid w:val="00C630DE"/>
    <w:rsid w:val="00C63259"/>
    <w:rsid w:val="00C6361D"/>
    <w:rsid w:val="00C63D86"/>
    <w:rsid w:val="00C63DF0"/>
    <w:rsid w:val="00C64864"/>
    <w:rsid w:val="00C64D21"/>
    <w:rsid w:val="00C661CD"/>
    <w:rsid w:val="00C6652E"/>
    <w:rsid w:val="00C6653A"/>
    <w:rsid w:val="00C66C27"/>
    <w:rsid w:val="00C6797B"/>
    <w:rsid w:val="00C67CFC"/>
    <w:rsid w:val="00C70600"/>
    <w:rsid w:val="00C7252B"/>
    <w:rsid w:val="00C72BAC"/>
    <w:rsid w:val="00C72E78"/>
    <w:rsid w:val="00C74C45"/>
    <w:rsid w:val="00C75302"/>
    <w:rsid w:val="00C7677D"/>
    <w:rsid w:val="00C768C5"/>
    <w:rsid w:val="00C771F1"/>
    <w:rsid w:val="00C7729A"/>
    <w:rsid w:val="00C810BB"/>
    <w:rsid w:val="00C81423"/>
    <w:rsid w:val="00C828FF"/>
    <w:rsid w:val="00C82E5F"/>
    <w:rsid w:val="00C83515"/>
    <w:rsid w:val="00C84DDA"/>
    <w:rsid w:val="00C8509C"/>
    <w:rsid w:val="00C850E5"/>
    <w:rsid w:val="00C85A8D"/>
    <w:rsid w:val="00C85B4F"/>
    <w:rsid w:val="00C86916"/>
    <w:rsid w:val="00C87219"/>
    <w:rsid w:val="00C8736D"/>
    <w:rsid w:val="00C90DDE"/>
    <w:rsid w:val="00C92759"/>
    <w:rsid w:val="00C92CEB"/>
    <w:rsid w:val="00C93690"/>
    <w:rsid w:val="00C955E4"/>
    <w:rsid w:val="00C95620"/>
    <w:rsid w:val="00C95DB8"/>
    <w:rsid w:val="00C965AC"/>
    <w:rsid w:val="00C97563"/>
    <w:rsid w:val="00CA0803"/>
    <w:rsid w:val="00CA1104"/>
    <w:rsid w:val="00CA120F"/>
    <w:rsid w:val="00CA1AB1"/>
    <w:rsid w:val="00CA1BB2"/>
    <w:rsid w:val="00CA2454"/>
    <w:rsid w:val="00CA3DFB"/>
    <w:rsid w:val="00CA53EC"/>
    <w:rsid w:val="00CA6791"/>
    <w:rsid w:val="00CA6B64"/>
    <w:rsid w:val="00CA74FA"/>
    <w:rsid w:val="00CA7814"/>
    <w:rsid w:val="00CB0A99"/>
    <w:rsid w:val="00CB0C9F"/>
    <w:rsid w:val="00CB172B"/>
    <w:rsid w:val="00CB5276"/>
    <w:rsid w:val="00CB6618"/>
    <w:rsid w:val="00CC0D33"/>
    <w:rsid w:val="00CC1555"/>
    <w:rsid w:val="00CC192C"/>
    <w:rsid w:val="00CC1A66"/>
    <w:rsid w:val="00CC30F2"/>
    <w:rsid w:val="00CC34C0"/>
    <w:rsid w:val="00CC409F"/>
    <w:rsid w:val="00CC42AF"/>
    <w:rsid w:val="00CC494D"/>
    <w:rsid w:val="00CC4997"/>
    <w:rsid w:val="00CC71CF"/>
    <w:rsid w:val="00CC7AE3"/>
    <w:rsid w:val="00CD1822"/>
    <w:rsid w:val="00CD2BE7"/>
    <w:rsid w:val="00CD2F23"/>
    <w:rsid w:val="00CD40E4"/>
    <w:rsid w:val="00CD41DC"/>
    <w:rsid w:val="00CD4387"/>
    <w:rsid w:val="00CD61AF"/>
    <w:rsid w:val="00CD73B2"/>
    <w:rsid w:val="00CD77A5"/>
    <w:rsid w:val="00CE0513"/>
    <w:rsid w:val="00CE05A6"/>
    <w:rsid w:val="00CE0AC2"/>
    <w:rsid w:val="00CE0CAB"/>
    <w:rsid w:val="00CE243F"/>
    <w:rsid w:val="00CE266C"/>
    <w:rsid w:val="00CE5395"/>
    <w:rsid w:val="00CE54A8"/>
    <w:rsid w:val="00CE5C70"/>
    <w:rsid w:val="00CE667B"/>
    <w:rsid w:val="00CE7159"/>
    <w:rsid w:val="00CF031A"/>
    <w:rsid w:val="00CF0B30"/>
    <w:rsid w:val="00CF0BA2"/>
    <w:rsid w:val="00CF1BF6"/>
    <w:rsid w:val="00CF32AD"/>
    <w:rsid w:val="00CF3B82"/>
    <w:rsid w:val="00CF5010"/>
    <w:rsid w:val="00CF5B52"/>
    <w:rsid w:val="00CF6C9B"/>
    <w:rsid w:val="00CF6F66"/>
    <w:rsid w:val="00D0002C"/>
    <w:rsid w:val="00D00721"/>
    <w:rsid w:val="00D017AF"/>
    <w:rsid w:val="00D0195A"/>
    <w:rsid w:val="00D0285B"/>
    <w:rsid w:val="00D04227"/>
    <w:rsid w:val="00D046F2"/>
    <w:rsid w:val="00D048FD"/>
    <w:rsid w:val="00D04B20"/>
    <w:rsid w:val="00D05F51"/>
    <w:rsid w:val="00D102CF"/>
    <w:rsid w:val="00D10E71"/>
    <w:rsid w:val="00D117C3"/>
    <w:rsid w:val="00D11B59"/>
    <w:rsid w:val="00D1250F"/>
    <w:rsid w:val="00D14D1A"/>
    <w:rsid w:val="00D150AE"/>
    <w:rsid w:val="00D166A7"/>
    <w:rsid w:val="00D170C8"/>
    <w:rsid w:val="00D21F61"/>
    <w:rsid w:val="00D2307B"/>
    <w:rsid w:val="00D231FF"/>
    <w:rsid w:val="00D23379"/>
    <w:rsid w:val="00D23C10"/>
    <w:rsid w:val="00D23EE3"/>
    <w:rsid w:val="00D24207"/>
    <w:rsid w:val="00D24469"/>
    <w:rsid w:val="00D25071"/>
    <w:rsid w:val="00D26A43"/>
    <w:rsid w:val="00D27112"/>
    <w:rsid w:val="00D27504"/>
    <w:rsid w:val="00D31A88"/>
    <w:rsid w:val="00D31C6D"/>
    <w:rsid w:val="00D31DFE"/>
    <w:rsid w:val="00D32189"/>
    <w:rsid w:val="00D32AB0"/>
    <w:rsid w:val="00D33834"/>
    <w:rsid w:val="00D340CC"/>
    <w:rsid w:val="00D35A3A"/>
    <w:rsid w:val="00D36980"/>
    <w:rsid w:val="00D36DCA"/>
    <w:rsid w:val="00D40145"/>
    <w:rsid w:val="00D40420"/>
    <w:rsid w:val="00D405D8"/>
    <w:rsid w:val="00D418D3"/>
    <w:rsid w:val="00D41B1C"/>
    <w:rsid w:val="00D41B8C"/>
    <w:rsid w:val="00D42020"/>
    <w:rsid w:val="00D44DDD"/>
    <w:rsid w:val="00D4549A"/>
    <w:rsid w:val="00D46250"/>
    <w:rsid w:val="00D47965"/>
    <w:rsid w:val="00D47BF5"/>
    <w:rsid w:val="00D50EAE"/>
    <w:rsid w:val="00D50F20"/>
    <w:rsid w:val="00D51540"/>
    <w:rsid w:val="00D516D0"/>
    <w:rsid w:val="00D51EBA"/>
    <w:rsid w:val="00D523E2"/>
    <w:rsid w:val="00D53107"/>
    <w:rsid w:val="00D53498"/>
    <w:rsid w:val="00D54B4C"/>
    <w:rsid w:val="00D54C2A"/>
    <w:rsid w:val="00D560E9"/>
    <w:rsid w:val="00D56F8B"/>
    <w:rsid w:val="00D602EC"/>
    <w:rsid w:val="00D60623"/>
    <w:rsid w:val="00D62DBB"/>
    <w:rsid w:val="00D644B9"/>
    <w:rsid w:val="00D64BA2"/>
    <w:rsid w:val="00D64DCC"/>
    <w:rsid w:val="00D65C54"/>
    <w:rsid w:val="00D66CA5"/>
    <w:rsid w:val="00D66D76"/>
    <w:rsid w:val="00D67FE9"/>
    <w:rsid w:val="00D70537"/>
    <w:rsid w:val="00D70EB1"/>
    <w:rsid w:val="00D713A1"/>
    <w:rsid w:val="00D71568"/>
    <w:rsid w:val="00D727A2"/>
    <w:rsid w:val="00D727FD"/>
    <w:rsid w:val="00D7368B"/>
    <w:rsid w:val="00D73773"/>
    <w:rsid w:val="00D73E27"/>
    <w:rsid w:val="00D74790"/>
    <w:rsid w:val="00D7588D"/>
    <w:rsid w:val="00D75C30"/>
    <w:rsid w:val="00D77C16"/>
    <w:rsid w:val="00D80225"/>
    <w:rsid w:val="00D8025D"/>
    <w:rsid w:val="00D80F34"/>
    <w:rsid w:val="00D81189"/>
    <w:rsid w:val="00D817E6"/>
    <w:rsid w:val="00D81A44"/>
    <w:rsid w:val="00D81A81"/>
    <w:rsid w:val="00D822F7"/>
    <w:rsid w:val="00D830A2"/>
    <w:rsid w:val="00D8394F"/>
    <w:rsid w:val="00D8439A"/>
    <w:rsid w:val="00D86036"/>
    <w:rsid w:val="00D86779"/>
    <w:rsid w:val="00D87C22"/>
    <w:rsid w:val="00D90384"/>
    <w:rsid w:val="00D9076E"/>
    <w:rsid w:val="00D9087E"/>
    <w:rsid w:val="00D90BFE"/>
    <w:rsid w:val="00D91A5E"/>
    <w:rsid w:val="00D93AF6"/>
    <w:rsid w:val="00D93BE6"/>
    <w:rsid w:val="00D93D1F"/>
    <w:rsid w:val="00D958C3"/>
    <w:rsid w:val="00D96CF0"/>
    <w:rsid w:val="00D96E53"/>
    <w:rsid w:val="00D96F6B"/>
    <w:rsid w:val="00D96FD8"/>
    <w:rsid w:val="00DA0564"/>
    <w:rsid w:val="00DA08AA"/>
    <w:rsid w:val="00DA0AAF"/>
    <w:rsid w:val="00DA0B13"/>
    <w:rsid w:val="00DA2620"/>
    <w:rsid w:val="00DA2B97"/>
    <w:rsid w:val="00DA34D6"/>
    <w:rsid w:val="00DA419D"/>
    <w:rsid w:val="00DA41A9"/>
    <w:rsid w:val="00DA41FB"/>
    <w:rsid w:val="00DA4FCD"/>
    <w:rsid w:val="00DA506B"/>
    <w:rsid w:val="00DA5D3B"/>
    <w:rsid w:val="00DA6857"/>
    <w:rsid w:val="00DB0FC6"/>
    <w:rsid w:val="00DB2921"/>
    <w:rsid w:val="00DB2DC2"/>
    <w:rsid w:val="00DB2EB5"/>
    <w:rsid w:val="00DB5A80"/>
    <w:rsid w:val="00DB5C1F"/>
    <w:rsid w:val="00DB65C0"/>
    <w:rsid w:val="00DB6807"/>
    <w:rsid w:val="00DB7458"/>
    <w:rsid w:val="00DC0DED"/>
    <w:rsid w:val="00DC117E"/>
    <w:rsid w:val="00DC17E4"/>
    <w:rsid w:val="00DC1BC5"/>
    <w:rsid w:val="00DC3672"/>
    <w:rsid w:val="00DC5519"/>
    <w:rsid w:val="00DC564F"/>
    <w:rsid w:val="00DC66B4"/>
    <w:rsid w:val="00DC74EC"/>
    <w:rsid w:val="00DD02AC"/>
    <w:rsid w:val="00DD1C45"/>
    <w:rsid w:val="00DD1E1B"/>
    <w:rsid w:val="00DD26E9"/>
    <w:rsid w:val="00DD2962"/>
    <w:rsid w:val="00DD311F"/>
    <w:rsid w:val="00DD3827"/>
    <w:rsid w:val="00DD4627"/>
    <w:rsid w:val="00DD6C9B"/>
    <w:rsid w:val="00DD72E1"/>
    <w:rsid w:val="00DD7C3F"/>
    <w:rsid w:val="00DE0FE4"/>
    <w:rsid w:val="00DE17AE"/>
    <w:rsid w:val="00DE27FA"/>
    <w:rsid w:val="00DE3544"/>
    <w:rsid w:val="00DE3A0A"/>
    <w:rsid w:val="00DE3E8A"/>
    <w:rsid w:val="00DE4F18"/>
    <w:rsid w:val="00DE5022"/>
    <w:rsid w:val="00DE619D"/>
    <w:rsid w:val="00DE6634"/>
    <w:rsid w:val="00DE7F5D"/>
    <w:rsid w:val="00DF0ECB"/>
    <w:rsid w:val="00DF106D"/>
    <w:rsid w:val="00DF1320"/>
    <w:rsid w:val="00DF1815"/>
    <w:rsid w:val="00DF4AD0"/>
    <w:rsid w:val="00DF55B3"/>
    <w:rsid w:val="00DF645F"/>
    <w:rsid w:val="00DF76A5"/>
    <w:rsid w:val="00DF7EE5"/>
    <w:rsid w:val="00E00085"/>
    <w:rsid w:val="00E0070C"/>
    <w:rsid w:val="00E00EED"/>
    <w:rsid w:val="00E013EB"/>
    <w:rsid w:val="00E02386"/>
    <w:rsid w:val="00E0398A"/>
    <w:rsid w:val="00E0401E"/>
    <w:rsid w:val="00E04C1B"/>
    <w:rsid w:val="00E05D1E"/>
    <w:rsid w:val="00E06F19"/>
    <w:rsid w:val="00E07601"/>
    <w:rsid w:val="00E1222B"/>
    <w:rsid w:val="00E12710"/>
    <w:rsid w:val="00E128E0"/>
    <w:rsid w:val="00E14A65"/>
    <w:rsid w:val="00E15519"/>
    <w:rsid w:val="00E1560D"/>
    <w:rsid w:val="00E16D64"/>
    <w:rsid w:val="00E1743E"/>
    <w:rsid w:val="00E17B7B"/>
    <w:rsid w:val="00E17C3B"/>
    <w:rsid w:val="00E201DD"/>
    <w:rsid w:val="00E2039A"/>
    <w:rsid w:val="00E20472"/>
    <w:rsid w:val="00E23126"/>
    <w:rsid w:val="00E237C0"/>
    <w:rsid w:val="00E23B46"/>
    <w:rsid w:val="00E24BAB"/>
    <w:rsid w:val="00E259F3"/>
    <w:rsid w:val="00E267DF"/>
    <w:rsid w:val="00E27A53"/>
    <w:rsid w:val="00E27B05"/>
    <w:rsid w:val="00E30A9B"/>
    <w:rsid w:val="00E3107D"/>
    <w:rsid w:val="00E31335"/>
    <w:rsid w:val="00E31486"/>
    <w:rsid w:val="00E31A9F"/>
    <w:rsid w:val="00E3244C"/>
    <w:rsid w:val="00E32D52"/>
    <w:rsid w:val="00E33DED"/>
    <w:rsid w:val="00E3402C"/>
    <w:rsid w:val="00E347B1"/>
    <w:rsid w:val="00E34C19"/>
    <w:rsid w:val="00E36709"/>
    <w:rsid w:val="00E40175"/>
    <w:rsid w:val="00E40FE8"/>
    <w:rsid w:val="00E41A2B"/>
    <w:rsid w:val="00E41CA4"/>
    <w:rsid w:val="00E41ED7"/>
    <w:rsid w:val="00E431ED"/>
    <w:rsid w:val="00E4651B"/>
    <w:rsid w:val="00E46A19"/>
    <w:rsid w:val="00E46FF1"/>
    <w:rsid w:val="00E502DC"/>
    <w:rsid w:val="00E5043B"/>
    <w:rsid w:val="00E51D33"/>
    <w:rsid w:val="00E53562"/>
    <w:rsid w:val="00E557AB"/>
    <w:rsid w:val="00E561D9"/>
    <w:rsid w:val="00E5656D"/>
    <w:rsid w:val="00E56757"/>
    <w:rsid w:val="00E578E2"/>
    <w:rsid w:val="00E57E85"/>
    <w:rsid w:val="00E60055"/>
    <w:rsid w:val="00E6007B"/>
    <w:rsid w:val="00E6010F"/>
    <w:rsid w:val="00E6081C"/>
    <w:rsid w:val="00E60970"/>
    <w:rsid w:val="00E61DF3"/>
    <w:rsid w:val="00E64BC3"/>
    <w:rsid w:val="00E65892"/>
    <w:rsid w:val="00E66BF0"/>
    <w:rsid w:val="00E66E05"/>
    <w:rsid w:val="00E67E41"/>
    <w:rsid w:val="00E70564"/>
    <w:rsid w:val="00E7067E"/>
    <w:rsid w:val="00E70AC7"/>
    <w:rsid w:val="00E713C7"/>
    <w:rsid w:val="00E71D0C"/>
    <w:rsid w:val="00E745A0"/>
    <w:rsid w:val="00E7464B"/>
    <w:rsid w:val="00E749D0"/>
    <w:rsid w:val="00E76EFF"/>
    <w:rsid w:val="00E77B2B"/>
    <w:rsid w:val="00E8163C"/>
    <w:rsid w:val="00E817D4"/>
    <w:rsid w:val="00E82EA6"/>
    <w:rsid w:val="00E8422F"/>
    <w:rsid w:val="00E84496"/>
    <w:rsid w:val="00E846E0"/>
    <w:rsid w:val="00E849FA"/>
    <w:rsid w:val="00E8547F"/>
    <w:rsid w:val="00E85884"/>
    <w:rsid w:val="00E85BD7"/>
    <w:rsid w:val="00E86B72"/>
    <w:rsid w:val="00E87329"/>
    <w:rsid w:val="00E87DAC"/>
    <w:rsid w:val="00E90346"/>
    <w:rsid w:val="00E91DF2"/>
    <w:rsid w:val="00E92BAF"/>
    <w:rsid w:val="00E92E45"/>
    <w:rsid w:val="00E93CB8"/>
    <w:rsid w:val="00E944A8"/>
    <w:rsid w:val="00E94F0B"/>
    <w:rsid w:val="00E95083"/>
    <w:rsid w:val="00E967F4"/>
    <w:rsid w:val="00EA0AFC"/>
    <w:rsid w:val="00EA17C1"/>
    <w:rsid w:val="00EA1D8F"/>
    <w:rsid w:val="00EA41FB"/>
    <w:rsid w:val="00EA470E"/>
    <w:rsid w:val="00EA5950"/>
    <w:rsid w:val="00EA7FD2"/>
    <w:rsid w:val="00EB05D5"/>
    <w:rsid w:val="00EB0B3F"/>
    <w:rsid w:val="00EB0BB0"/>
    <w:rsid w:val="00EB0C7A"/>
    <w:rsid w:val="00EB0E05"/>
    <w:rsid w:val="00EB233D"/>
    <w:rsid w:val="00EB2A02"/>
    <w:rsid w:val="00EB4134"/>
    <w:rsid w:val="00EB4627"/>
    <w:rsid w:val="00EB6845"/>
    <w:rsid w:val="00EB7006"/>
    <w:rsid w:val="00EC04E0"/>
    <w:rsid w:val="00EC0D4B"/>
    <w:rsid w:val="00EC0E57"/>
    <w:rsid w:val="00EC0E61"/>
    <w:rsid w:val="00EC1091"/>
    <w:rsid w:val="00EC1393"/>
    <w:rsid w:val="00EC2060"/>
    <w:rsid w:val="00EC3975"/>
    <w:rsid w:val="00EC39C8"/>
    <w:rsid w:val="00EC3F65"/>
    <w:rsid w:val="00EC40BF"/>
    <w:rsid w:val="00EC4FC9"/>
    <w:rsid w:val="00EC5F53"/>
    <w:rsid w:val="00EC6B77"/>
    <w:rsid w:val="00ED1B6E"/>
    <w:rsid w:val="00ED25BA"/>
    <w:rsid w:val="00ED273B"/>
    <w:rsid w:val="00ED32A4"/>
    <w:rsid w:val="00ED4147"/>
    <w:rsid w:val="00ED44B9"/>
    <w:rsid w:val="00ED490A"/>
    <w:rsid w:val="00ED55F5"/>
    <w:rsid w:val="00EE00C3"/>
    <w:rsid w:val="00EE273C"/>
    <w:rsid w:val="00EE29B7"/>
    <w:rsid w:val="00EE3554"/>
    <w:rsid w:val="00EE37D9"/>
    <w:rsid w:val="00EE3A5F"/>
    <w:rsid w:val="00EE4BE6"/>
    <w:rsid w:val="00EE5907"/>
    <w:rsid w:val="00EE72A1"/>
    <w:rsid w:val="00EE7D8B"/>
    <w:rsid w:val="00EF070E"/>
    <w:rsid w:val="00EF08E8"/>
    <w:rsid w:val="00EF0C70"/>
    <w:rsid w:val="00EF1418"/>
    <w:rsid w:val="00EF1574"/>
    <w:rsid w:val="00EF1A10"/>
    <w:rsid w:val="00EF1DFE"/>
    <w:rsid w:val="00EF2D51"/>
    <w:rsid w:val="00EF2D73"/>
    <w:rsid w:val="00EF329A"/>
    <w:rsid w:val="00EF3A7B"/>
    <w:rsid w:val="00EF3ADF"/>
    <w:rsid w:val="00EF441A"/>
    <w:rsid w:val="00EF48EA"/>
    <w:rsid w:val="00EF55E4"/>
    <w:rsid w:val="00EF5C6B"/>
    <w:rsid w:val="00EF5C93"/>
    <w:rsid w:val="00EF5FCC"/>
    <w:rsid w:val="00EF62B7"/>
    <w:rsid w:val="00EF6879"/>
    <w:rsid w:val="00EF6B3E"/>
    <w:rsid w:val="00EF7402"/>
    <w:rsid w:val="00EF75CE"/>
    <w:rsid w:val="00F0040B"/>
    <w:rsid w:val="00F0121F"/>
    <w:rsid w:val="00F01E60"/>
    <w:rsid w:val="00F03701"/>
    <w:rsid w:val="00F046AE"/>
    <w:rsid w:val="00F049C7"/>
    <w:rsid w:val="00F05455"/>
    <w:rsid w:val="00F05A36"/>
    <w:rsid w:val="00F06E89"/>
    <w:rsid w:val="00F0726C"/>
    <w:rsid w:val="00F07527"/>
    <w:rsid w:val="00F1070F"/>
    <w:rsid w:val="00F11CC7"/>
    <w:rsid w:val="00F11DAC"/>
    <w:rsid w:val="00F12723"/>
    <w:rsid w:val="00F13A0C"/>
    <w:rsid w:val="00F14732"/>
    <w:rsid w:val="00F14BE6"/>
    <w:rsid w:val="00F151D4"/>
    <w:rsid w:val="00F15A9B"/>
    <w:rsid w:val="00F17293"/>
    <w:rsid w:val="00F2064B"/>
    <w:rsid w:val="00F207D7"/>
    <w:rsid w:val="00F21986"/>
    <w:rsid w:val="00F21E59"/>
    <w:rsid w:val="00F21EC7"/>
    <w:rsid w:val="00F2210F"/>
    <w:rsid w:val="00F222CC"/>
    <w:rsid w:val="00F22512"/>
    <w:rsid w:val="00F229EE"/>
    <w:rsid w:val="00F23336"/>
    <w:rsid w:val="00F23C74"/>
    <w:rsid w:val="00F23CC6"/>
    <w:rsid w:val="00F23FD4"/>
    <w:rsid w:val="00F2514F"/>
    <w:rsid w:val="00F2538F"/>
    <w:rsid w:val="00F25563"/>
    <w:rsid w:val="00F257EC"/>
    <w:rsid w:val="00F25A07"/>
    <w:rsid w:val="00F30E9D"/>
    <w:rsid w:val="00F31104"/>
    <w:rsid w:val="00F3115B"/>
    <w:rsid w:val="00F31867"/>
    <w:rsid w:val="00F32739"/>
    <w:rsid w:val="00F32F3D"/>
    <w:rsid w:val="00F34B52"/>
    <w:rsid w:val="00F3645F"/>
    <w:rsid w:val="00F40886"/>
    <w:rsid w:val="00F40C35"/>
    <w:rsid w:val="00F4136B"/>
    <w:rsid w:val="00F422EE"/>
    <w:rsid w:val="00F43427"/>
    <w:rsid w:val="00F443D4"/>
    <w:rsid w:val="00F453F1"/>
    <w:rsid w:val="00F46804"/>
    <w:rsid w:val="00F46858"/>
    <w:rsid w:val="00F47784"/>
    <w:rsid w:val="00F478C6"/>
    <w:rsid w:val="00F51701"/>
    <w:rsid w:val="00F51BC0"/>
    <w:rsid w:val="00F521BA"/>
    <w:rsid w:val="00F525B6"/>
    <w:rsid w:val="00F530C2"/>
    <w:rsid w:val="00F53BF5"/>
    <w:rsid w:val="00F54374"/>
    <w:rsid w:val="00F55345"/>
    <w:rsid w:val="00F559B5"/>
    <w:rsid w:val="00F56BEE"/>
    <w:rsid w:val="00F573FC"/>
    <w:rsid w:val="00F579C5"/>
    <w:rsid w:val="00F6047B"/>
    <w:rsid w:val="00F605B2"/>
    <w:rsid w:val="00F61D34"/>
    <w:rsid w:val="00F6465C"/>
    <w:rsid w:val="00F651E5"/>
    <w:rsid w:val="00F6604E"/>
    <w:rsid w:val="00F660B2"/>
    <w:rsid w:val="00F66B3B"/>
    <w:rsid w:val="00F710E4"/>
    <w:rsid w:val="00F721E0"/>
    <w:rsid w:val="00F72624"/>
    <w:rsid w:val="00F733C9"/>
    <w:rsid w:val="00F737EF"/>
    <w:rsid w:val="00F74A03"/>
    <w:rsid w:val="00F75B9D"/>
    <w:rsid w:val="00F76B9A"/>
    <w:rsid w:val="00F76C8B"/>
    <w:rsid w:val="00F77A9B"/>
    <w:rsid w:val="00F77CBA"/>
    <w:rsid w:val="00F80585"/>
    <w:rsid w:val="00F80D8A"/>
    <w:rsid w:val="00F81047"/>
    <w:rsid w:val="00F82358"/>
    <w:rsid w:val="00F8252A"/>
    <w:rsid w:val="00F825C4"/>
    <w:rsid w:val="00F830EC"/>
    <w:rsid w:val="00F83390"/>
    <w:rsid w:val="00F83B22"/>
    <w:rsid w:val="00F85308"/>
    <w:rsid w:val="00F8532B"/>
    <w:rsid w:val="00F86DED"/>
    <w:rsid w:val="00F909A8"/>
    <w:rsid w:val="00F91083"/>
    <w:rsid w:val="00F916D0"/>
    <w:rsid w:val="00F93251"/>
    <w:rsid w:val="00F93739"/>
    <w:rsid w:val="00F949A1"/>
    <w:rsid w:val="00F96287"/>
    <w:rsid w:val="00F963AF"/>
    <w:rsid w:val="00FA08CE"/>
    <w:rsid w:val="00FA1144"/>
    <w:rsid w:val="00FA25C2"/>
    <w:rsid w:val="00FA4DBD"/>
    <w:rsid w:val="00FA52FC"/>
    <w:rsid w:val="00FA642F"/>
    <w:rsid w:val="00FA720C"/>
    <w:rsid w:val="00FB07BB"/>
    <w:rsid w:val="00FB08C9"/>
    <w:rsid w:val="00FB09AE"/>
    <w:rsid w:val="00FB0D24"/>
    <w:rsid w:val="00FB14ED"/>
    <w:rsid w:val="00FB1FE8"/>
    <w:rsid w:val="00FB2143"/>
    <w:rsid w:val="00FB2678"/>
    <w:rsid w:val="00FB34FC"/>
    <w:rsid w:val="00FB3B97"/>
    <w:rsid w:val="00FB6DAE"/>
    <w:rsid w:val="00FB7173"/>
    <w:rsid w:val="00FB76AA"/>
    <w:rsid w:val="00FB7710"/>
    <w:rsid w:val="00FB7828"/>
    <w:rsid w:val="00FC00C3"/>
    <w:rsid w:val="00FC13DD"/>
    <w:rsid w:val="00FC15A2"/>
    <w:rsid w:val="00FC16A0"/>
    <w:rsid w:val="00FC23A9"/>
    <w:rsid w:val="00FC2BDE"/>
    <w:rsid w:val="00FC391E"/>
    <w:rsid w:val="00FC3AB8"/>
    <w:rsid w:val="00FC46B5"/>
    <w:rsid w:val="00FC4F38"/>
    <w:rsid w:val="00FC59F3"/>
    <w:rsid w:val="00FC6123"/>
    <w:rsid w:val="00FC7218"/>
    <w:rsid w:val="00FC768B"/>
    <w:rsid w:val="00FC779E"/>
    <w:rsid w:val="00FD05A8"/>
    <w:rsid w:val="00FD08B6"/>
    <w:rsid w:val="00FD1CAB"/>
    <w:rsid w:val="00FD2D83"/>
    <w:rsid w:val="00FD3A3A"/>
    <w:rsid w:val="00FD3E1D"/>
    <w:rsid w:val="00FD4638"/>
    <w:rsid w:val="00FD4F26"/>
    <w:rsid w:val="00FD5517"/>
    <w:rsid w:val="00FD6524"/>
    <w:rsid w:val="00FD6EBB"/>
    <w:rsid w:val="00FD75FE"/>
    <w:rsid w:val="00FE0387"/>
    <w:rsid w:val="00FE06CB"/>
    <w:rsid w:val="00FE22D6"/>
    <w:rsid w:val="00FE332E"/>
    <w:rsid w:val="00FE4103"/>
    <w:rsid w:val="00FE5780"/>
    <w:rsid w:val="00FE5D17"/>
    <w:rsid w:val="00FE61B2"/>
    <w:rsid w:val="00FF0158"/>
    <w:rsid w:val="00FF063C"/>
    <w:rsid w:val="00FF0DAB"/>
    <w:rsid w:val="00FF1EE3"/>
    <w:rsid w:val="00FF2D1C"/>
    <w:rsid w:val="00FF372D"/>
    <w:rsid w:val="00FF4858"/>
    <w:rsid w:val="00FF5AA2"/>
    <w:rsid w:val="00FF602C"/>
    <w:rsid w:val="00FF692F"/>
    <w:rsid w:val="00FF69C7"/>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FD"/>
    <w:rPr>
      <w:rFonts w:ascii="Times New Roman" w:hAnsi="Times New Roman" w:cs="Times New Roman"/>
      <w:sz w:val="24"/>
      <w:szCs w:val="24"/>
    </w:rPr>
  </w:style>
  <w:style w:type="paragraph" w:styleId="1">
    <w:name w:val="heading 1"/>
    <w:basedOn w:val="a"/>
    <w:next w:val="a"/>
    <w:link w:val="10"/>
    <w:uiPriority w:val="99"/>
    <w:qFormat/>
    <w:rsid w:val="005B6A75"/>
    <w:pPr>
      <w:keepNext/>
      <w:jc w:val="both"/>
      <w:outlineLvl w:val="0"/>
    </w:pPr>
    <w:rPr>
      <w:rFonts w:ascii="Arial" w:hAnsi="Arial"/>
      <w:b/>
      <w:sz w:val="28"/>
      <w:szCs w:val="20"/>
    </w:rPr>
  </w:style>
  <w:style w:type="paragraph" w:styleId="2">
    <w:name w:val="heading 2"/>
    <w:basedOn w:val="a"/>
    <w:next w:val="a"/>
    <w:link w:val="20"/>
    <w:uiPriority w:val="99"/>
    <w:qFormat/>
    <w:rsid w:val="005B6A75"/>
    <w:pPr>
      <w:keepNext/>
      <w:jc w:val="center"/>
      <w:outlineLvl w:val="1"/>
    </w:pPr>
    <w:rPr>
      <w:b/>
      <w:bCs/>
      <w:sz w:val="28"/>
    </w:rPr>
  </w:style>
  <w:style w:type="paragraph" w:styleId="3">
    <w:name w:val="heading 3"/>
    <w:basedOn w:val="a"/>
    <w:next w:val="a"/>
    <w:link w:val="30"/>
    <w:uiPriority w:val="9"/>
    <w:unhideWhenUsed/>
    <w:qFormat/>
    <w:locked/>
    <w:rsid w:val="008F01C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6A75"/>
    <w:rPr>
      <w:rFonts w:ascii="Arial" w:hAnsi="Arial" w:cs="Times New Roman"/>
      <w:b/>
      <w:sz w:val="20"/>
      <w:szCs w:val="20"/>
      <w:lang w:val="x-none" w:eastAsia="ru-RU"/>
    </w:rPr>
  </w:style>
  <w:style w:type="character" w:customStyle="1" w:styleId="20">
    <w:name w:val="Заголовок 2 Знак"/>
    <w:link w:val="2"/>
    <w:uiPriority w:val="99"/>
    <w:locked/>
    <w:rsid w:val="005B6A75"/>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8F01C4"/>
    <w:rPr>
      <w:rFonts w:ascii="Cambria" w:hAnsi="Cambria" w:cs="Times New Roman"/>
      <w:b/>
      <w:bCs/>
      <w:sz w:val="26"/>
      <w:szCs w:val="26"/>
    </w:rPr>
  </w:style>
  <w:style w:type="paragraph" w:styleId="a3">
    <w:name w:val="Title"/>
    <w:basedOn w:val="a"/>
    <w:link w:val="a4"/>
    <w:uiPriority w:val="99"/>
    <w:qFormat/>
    <w:rsid w:val="005B6A75"/>
    <w:pPr>
      <w:jc w:val="center"/>
    </w:pPr>
    <w:rPr>
      <w:b/>
      <w:sz w:val="28"/>
      <w:szCs w:val="20"/>
    </w:rPr>
  </w:style>
  <w:style w:type="character" w:customStyle="1" w:styleId="a4">
    <w:name w:val="Название Знак"/>
    <w:link w:val="a3"/>
    <w:uiPriority w:val="99"/>
    <w:locked/>
    <w:rsid w:val="005B6A75"/>
    <w:rPr>
      <w:rFonts w:ascii="Times New Roman" w:hAnsi="Times New Roman" w:cs="Times New Roman"/>
      <w:b/>
      <w:sz w:val="20"/>
      <w:szCs w:val="20"/>
      <w:lang w:val="x-none" w:eastAsia="ru-RU"/>
    </w:rPr>
  </w:style>
  <w:style w:type="paragraph" w:styleId="a5">
    <w:name w:val="footer"/>
    <w:aliases w:val="Знак,f,f1,f2,f3"/>
    <w:basedOn w:val="a"/>
    <w:link w:val="a6"/>
    <w:uiPriority w:val="99"/>
    <w:rsid w:val="00847F2D"/>
    <w:pPr>
      <w:tabs>
        <w:tab w:val="center" w:pos="4677"/>
        <w:tab w:val="right" w:pos="9355"/>
      </w:tabs>
      <w:spacing w:after="200" w:line="276" w:lineRule="auto"/>
    </w:pPr>
    <w:rPr>
      <w:rFonts w:ascii="Calibri" w:hAnsi="Calibri" w:cs="Calibri"/>
      <w:sz w:val="22"/>
      <w:szCs w:val="22"/>
    </w:rPr>
  </w:style>
  <w:style w:type="character" w:customStyle="1" w:styleId="a6">
    <w:name w:val="Нижний колонтитул Знак"/>
    <w:aliases w:val="Знак Знак,f Знак,f1 Знак,f2 Знак,f3 Знак"/>
    <w:link w:val="a5"/>
    <w:uiPriority w:val="99"/>
    <w:locked/>
    <w:rsid w:val="00847F2D"/>
    <w:rPr>
      <w:rFonts w:ascii="Calibri" w:hAnsi="Calibri" w:cs="Calibri"/>
      <w:lang w:val="x-none" w:eastAsia="ru-RU"/>
    </w:rPr>
  </w:style>
  <w:style w:type="paragraph" w:customStyle="1" w:styleId="a7">
    <w:name w:val="Таблицы (моноширинный)"/>
    <w:basedOn w:val="a"/>
    <w:next w:val="a"/>
    <w:uiPriority w:val="99"/>
    <w:rsid w:val="008F60FD"/>
    <w:pPr>
      <w:widowControl w:val="0"/>
      <w:autoSpaceDE w:val="0"/>
      <w:autoSpaceDN w:val="0"/>
      <w:adjustRightInd w:val="0"/>
      <w:jc w:val="both"/>
    </w:pPr>
    <w:rPr>
      <w:rFonts w:ascii="Courier New" w:hAnsi="Courier New" w:cs="Courier New"/>
      <w:sz w:val="20"/>
      <w:szCs w:val="20"/>
    </w:rPr>
  </w:style>
  <w:style w:type="paragraph" w:styleId="31">
    <w:name w:val="Body Text 3"/>
    <w:basedOn w:val="a"/>
    <w:link w:val="32"/>
    <w:uiPriority w:val="99"/>
    <w:rsid w:val="008F60FD"/>
    <w:pPr>
      <w:spacing w:after="120"/>
    </w:pPr>
    <w:rPr>
      <w:rFonts w:ascii="Arial" w:hAnsi="Arial"/>
      <w:lang w:eastAsia="ar-SA"/>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character" w:styleId="a8">
    <w:name w:val="page number"/>
    <w:uiPriority w:val="99"/>
    <w:rsid w:val="00847F2D"/>
    <w:rPr>
      <w:rFonts w:cs="Times New Roman"/>
    </w:rPr>
  </w:style>
  <w:style w:type="paragraph" w:styleId="a9">
    <w:name w:val="List Paragraph"/>
    <w:basedOn w:val="a"/>
    <w:uiPriority w:val="99"/>
    <w:qFormat/>
    <w:rsid w:val="00847F2D"/>
    <w:pPr>
      <w:ind w:left="720"/>
      <w:contextualSpacing/>
    </w:pPr>
  </w:style>
  <w:style w:type="paragraph" w:styleId="aa">
    <w:name w:val="Body Text"/>
    <w:basedOn w:val="a"/>
    <w:link w:val="ab"/>
    <w:uiPriority w:val="99"/>
    <w:rsid w:val="00206992"/>
    <w:pPr>
      <w:spacing w:after="120"/>
    </w:pPr>
  </w:style>
  <w:style w:type="character" w:customStyle="1" w:styleId="ab">
    <w:name w:val="Основной текст Знак"/>
    <w:link w:val="aa"/>
    <w:uiPriority w:val="99"/>
    <w:locked/>
    <w:rsid w:val="00206992"/>
    <w:rPr>
      <w:rFonts w:ascii="Times New Roman" w:hAnsi="Times New Roman" w:cs="Times New Roman"/>
      <w:sz w:val="24"/>
      <w:szCs w:val="24"/>
      <w:lang w:val="x-none" w:eastAsia="ru-RU"/>
    </w:rPr>
  </w:style>
  <w:style w:type="paragraph" w:styleId="ac">
    <w:name w:val="Balloon Text"/>
    <w:basedOn w:val="a"/>
    <w:link w:val="ad"/>
    <w:uiPriority w:val="99"/>
    <w:semiHidden/>
    <w:rsid w:val="00BE024D"/>
    <w:rPr>
      <w:rFonts w:ascii="Tahoma" w:hAnsi="Tahoma" w:cs="Tahoma"/>
      <w:sz w:val="16"/>
      <w:szCs w:val="16"/>
    </w:rPr>
  </w:style>
  <w:style w:type="character" w:customStyle="1" w:styleId="ad">
    <w:name w:val="Текст выноски Знак"/>
    <w:link w:val="ac"/>
    <w:uiPriority w:val="99"/>
    <w:semiHidden/>
    <w:locked/>
    <w:rsid w:val="00BE024D"/>
    <w:rPr>
      <w:rFonts w:ascii="Tahoma" w:hAnsi="Tahoma" w:cs="Tahoma"/>
      <w:sz w:val="16"/>
      <w:szCs w:val="16"/>
      <w:lang w:val="x-none" w:eastAsia="ru-RU"/>
    </w:rPr>
  </w:style>
  <w:style w:type="paragraph" w:styleId="ae">
    <w:name w:val="Body Text Indent"/>
    <w:basedOn w:val="a"/>
    <w:link w:val="af"/>
    <w:uiPriority w:val="99"/>
    <w:rsid w:val="004166FE"/>
    <w:pPr>
      <w:spacing w:after="120"/>
      <w:ind w:left="283"/>
    </w:pPr>
  </w:style>
  <w:style w:type="character" w:customStyle="1" w:styleId="af">
    <w:name w:val="Основной текст с отступом Знак"/>
    <w:link w:val="ae"/>
    <w:uiPriority w:val="99"/>
    <w:locked/>
    <w:rsid w:val="004166FE"/>
    <w:rPr>
      <w:rFonts w:ascii="Times New Roman" w:hAnsi="Times New Roman" w:cs="Times New Roman"/>
      <w:sz w:val="24"/>
      <w:szCs w:val="24"/>
      <w:lang w:val="x-none" w:eastAsia="ru-RU"/>
    </w:rPr>
  </w:style>
  <w:style w:type="paragraph" w:styleId="af0">
    <w:name w:val="Subtitle"/>
    <w:basedOn w:val="a"/>
    <w:link w:val="af1"/>
    <w:uiPriority w:val="99"/>
    <w:qFormat/>
    <w:rsid w:val="005B6A75"/>
    <w:pPr>
      <w:tabs>
        <w:tab w:val="num" w:pos="360"/>
      </w:tabs>
      <w:jc w:val="both"/>
    </w:pPr>
    <w:rPr>
      <w:b/>
      <w:bCs/>
      <w:sz w:val="32"/>
    </w:rPr>
  </w:style>
  <w:style w:type="character" w:customStyle="1" w:styleId="af1">
    <w:name w:val="Подзаголовок Знак"/>
    <w:link w:val="af0"/>
    <w:uiPriority w:val="99"/>
    <w:locked/>
    <w:rsid w:val="005B6A75"/>
    <w:rPr>
      <w:rFonts w:ascii="Times New Roman" w:hAnsi="Times New Roman" w:cs="Times New Roman"/>
      <w:b/>
      <w:bCs/>
      <w:sz w:val="24"/>
      <w:szCs w:val="24"/>
      <w:lang w:val="x-none" w:eastAsia="ru-RU"/>
    </w:rPr>
  </w:style>
  <w:style w:type="character" w:styleId="af2">
    <w:name w:val="Strong"/>
    <w:uiPriority w:val="99"/>
    <w:qFormat/>
    <w:rsid w:val="001D0CBD"/>
    <w:rPr>
      <w:rFonts w:cs="Times New Roman"/>
      <w:b/>
      <w:bCs/>
    </w:rPr>
  </w:style>
  <w:style w:type="paragraph" w:styleId="33">
    <w:name w:val="Body Text Indent 3"/>
    <w:basedOn w:val="a"/>
    <w:link w:val="34"/>
    <w:uiPriority w:val="99"/>
    <w:rsid w:val="001D0CBD"/>
    <w:pPr>
      <w:spacing w:after="120"/>
      <w:ind w:left="283"/>
    </w:pPr>
    <w:rPr>
      <w:sz w:val="16"/>
      <w:szCs w:val="16"/>
    </w:rPr>
  </w:style>
  <w:style w:type="character" w:customStyle="1" w:styleId="34">
    <w:name w:val="Основной текст с отступом 3 Знак"/>
    <w:link w:val="33"/>
    <w:uiPriority w:val="99"/>
    <w:locked/>
    <w:rsid w:val="001D0CBD"/>
    <w:rPr>
      <w:rFonts w:ascii="Times New Roman" w:hAnsi="Times New Roman" w:cs="Times New Roman"/>
      <w:sz w:val="16"/>
      <w:szCs w:val="16"/>
      <w:lang w:val="x-none" w:eastAsia="ru-RU"/>
    </w:rPr>
  </w:style>
  <w:style w:type="paragraph" w:styleId="af3">
    <w:name w:val="endnote text"/>
    <w:basedOn w:val="a"/>
    <w:link w:val="af4"/>
    <w:uiPriority w:val="99"/>
    <w:semiHidden/>
    <w:rsid w:val="00A61FBC"/>
    <w:rPr>
      <w:sz w:val="20"/>
      <w:szCs w:val="20"/>
    </w:rPr>
  </w:style>
  <w:style w:type="character" w:customStyle="1" w:styleId="af4">
    <w:name w:val="Текст концевой сноски Знак"/>
    <w:link w:val="af3"/>
    <w:uiPriority w:val="99"/>
    <w:semiHidden/>
    <w:locked/>
    <w:rsid w:val="00A61FBC"/>
    <w:rPr>
      <w:rFonts w:ascii="Times New Roman" w:hAnsi="Times New Roman" w:cs="Times New Roman"/>
      <w:sz w:val="20"/>
      <w:szCs w:val="20"/>
      <w:lang w:val="x-none" w:eastAsia="ru-RU"/>
    </w:rPr>
  </w:style>
  <w:style w:type="character" w:styleId="af5">
    <w:name w:val="endnote reference"/>
    <w:uiPriority w:val="99"/>
    <w:semiHidden/>
    <w:rsid w:val="00A61FBC"/>
    <w:rPr>
      <w:rFonts w:cs="Times New Roman"/>
      <w:vertAlign w:val="superscript"/>
    </w:rPr>
  </w:style>
  <w:style w:type="paragraph" w:styleId="af6">
    <w:name w:val="footnote text"/>
    <w:basedOn w:val="a"/>
    <w:link w:val="af7"/>
    <w:uiPriority w:val="99"/>
    <w:semiHidden/>
    <w:rsid w:val="00A61FBC"/>
    <w:rPr>
      <w:sz w:val="20"/>
      <w:szCs w:val="20"/>
    </w:rPr>
  </w:style>
  <w:style w:type="character" w:customStyle="1" w:styleId="af7">
    <w:name w:val="Текст сноски Знак"/>
    <w:link w:val="af6"/>
    <w:uiPriority w:val="99"/>
    <w:semiHidden/>
    <w:locked/>
    <w:rsid w:val="00A61FBC"/>
    <w:rPr>
      <w:rFonts w:ascii="Times New Roman" w:hAnsi="Times New Roman" w:cs="Times New Roman"/>
      <w:sz w:val="20"/>
      <w:szCs w:val="20"/>
      <w:lang w:val="x-none" w:eastAsia="ru-RU"/>
    </w:rPr>
  </w:style>
  <w:style w:type="character" w:styleId="af8">
    <w:name w:val="footnote reference"/>
    <w:uiPriority w:val="99"/>
    <w:semiHidden/>
    <w:rsid w:val="00A61FBC"/>
    <w:rPr>
      <w:rFonts w:cs="Times New Roman"/>
      <w:vertAlign w:val="superscript"/>
    </w:rPr>
  </w:style>
  <w:style w:type="table" w:styleId="af9">
    <w:name w:val="Table Grid"/>
    <w:basedOn w:val="a1"/>
    <w:uiPriority w:val="59"/>
    <w:rsid w:val="001D1B3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91C9E"/>
    <w:pPr>
      <w:autoSpaceDE w:val="0"/>
      <w:autoSpaceDN w:val="0"/>
      <w:adjustRightInd w:val="0"/>
    </w:pPr>
    <w:rPr>
      <w:rFonts w:ascii="Courier New" w:hAnsi="Courier New" w:cs="Courier New"/>
      <w:lang w:eastAsia="en-US"/>
    </w:rPr>
  </w:style>
  <w:style w:type="paragraph" w:styleId="afa">
    <w:name w:val="header"/>
    <w:basedOn w:val="a"/>
    <w:link w:val="afb"/>
    <w:uiPriority w:val="99"/>
    <w:rsid w:val="00E6010F"/>
    <w:pPr>
      <w:tabs>
        <w:tab w:val="center" w:pos="4677"/>
        <w:tab w:val="right" w:pos="9355"/>
      </w:tabs>
    </w:pPr>
  </w:style>
  <w:style w:type="character" w:customStyle="1" w:styleId="afb">
    <w:name w:val="Верхний колонтитул Знак"/>
    <w:link w:val="afa"/>
    <w:uiPriority w:val="99"/>
    <w:locked/>
    <w:rsid w:val="00E6010F"/>
    <w:rPr>
      <w:rFonts w:ascii="Times New Roman" w:hAnsi="Times New Roman" w:cs="Times New Roman"/>
      <w:sz w:val="24"/>
      <w:szCs w:val="24"/>
      <w:lang w:val="x-none" w:eastAsia="ru-RU"/>
    </w:rPr>
  </w:style>
  <w:style w:type="character" w:customStyle="1" w:styleId="8">
    <w:name w:val="Основной текст + 8"/>
    <w:aliases w:val="5 pt,Интервал 0 pt"/>
    <w:uiPriority w:val="99"/>
    <w:rsid w:val="00D87C22"/>
    <w:rPr>
      <w:rFonts w:ascii="Times New Roman" w:hAnsi="Times New Roman"/>
      <w:color w:val="000000"/>
      <w:spacing w:val="5"/>
      <w:w w:val="100"/>
      <w:position w:val="0"/>
      <w:sz w:val="17"/>
      <w:u w:val="none"/>
      <w:lang w:val="ru-RU" w:eastAsia="x-none"/>
    </w:rPr>
  </w:style>
  <w:style w:type="paragraph" w:customStyle="1" w:styleId="afc">
    <w:name w:val="Стиль_текст"/>
    <w:basedOn w:val="a"/>
    <w:link w:val="afd"/>
    <w:uiPriority w:val="99"/>
    <w:rsid w:val="00D87C22"/>
    <w:pPr>
      <w:spacing w:line="288" w:lineRule="auto"/>
      <w:ind w:firstLine="709"/>
      <w:jc w:val="both"/>
    </w:pPr>
    <w:rPr>
      <w:sz w:val="28"/>
      <w:szCs w:val="20"/>
      <w:lang w:val="x-none"/>
    </w:rPr>
  </w:style>
  <w:style w:type="character" w:customStyle="1" w:styleId="afd">
    <w:name w:val="Стиль_текст Знак"/>
    <w:link w:val="afc"/>
    <w:uiPriority w:val="99"/>
    <w:locked/>
    <w:rsid w:val="00D87C22"/>
    <w:rPr>
      <w:rFonts w:ascii="Times New Roman" w:hAnsi="Times New Roman"/>
      <w:sz w:val="28"/>
      <w:lang w:val="x-none" w:eastAsia="ru-RU"/>
    </w:rPr>
  </w:style>
  <w:style w:type="paragraph" w:customStyle="1" w:styleId="Default">
    <w:name w:val="Default"/>
    <w:rsid w:val="00B94E8C"/>
    <w:pPr>
      <w:autoSpaceDE w:val="0"/>
      <w:autoSpaceDN w:val="0"/>
      <w:adjustRightInd w:val="0"/>
    </w:pPr>
    <w:rPr>
      <w:rFonts w:ascii="Times New Roman" w:hAnsi="Times New Roman" w:cs="Times New Roman"/>
      <w:color w:val="000000"/>
      <w:sz w:val="24"/>
      <w:szCs w:val="24"/>
      <w:lang w:eastAsia="en-US"/>
    </w:rPr>
  </w:style>
  <w:style w:type="character" w:styleId="afe">
    <w:name w:val="Hyperlink"/>
    <w:uiPriority w:val="99"/>
    <w:unhideWhenUsed/>
    <w:rsid w:val="003124C3"/>
    <w:rPr>
      <w:rFonts w:cs="Times New Roman"/>
      <w:color w:val="0000FF"/>
      <w:u w:val="single"/>
    </w:rPr>
  </w:style>
  <w:style w:type="paragraph" w:styleId="aff">
    <w:name w:val="TOC Heading"/>
    <w:basedOn w:val="1"/>
    <w:next w:val="a"/>
    <w:uiPriority w:val="39"/>
    <w:semiHidden/>
    <w:unhideWhenUsed/>
    <w:qFormat/>
    <w:rsid w:val="007356C4"/>
    <w:pPr>
      <w:keepLines/>
      <w:spacing w:before="480" w:line="276" w:lineRule="auto"/>
      <w:jc w:val="left"/>
      <w:outlineLvl w:val="9"/>
    </w:pPr>
    <w:rPr>
      <w:rFonts w:ascii="Cambria" w:hAnsi="Cambria"/>
      <w:bCs/>
      <w:color w:val="365F91"/>
      <w:szCs w:val="28"/>
      <w:lang w:eastAsia="en-US"/>
    </w:rPr>
  </w:style>
  <w:style w:type="paragraph" w:styleId="35">
    <w:name w:val="toc 3"/>
    <w:basedOn w:val="a"/>
    <w:next w:val="a"/>
    <w:autoRedefine/>
    <w:uiPriority w:val="39"/>
    <w:qFormat/>
    <w:locked/>
    <w:rsid w:val="007356C4"/>
    <w:pPr>
      <w:ind w:left="480"/>
    </w:pPr>
  </w:style>
  <w:style w:type="paragraph" w:styleId="11">
    <w:name w:val="toc 1"/>
    <w:basedOn w:val="a"/>
    <w:next w:val="a"/>
    <w:autoRedefine/>
    <w:uiPriority w:val="39"/>
    <w:qFormat/>
    <w:locked/>
    <w:rsid w:val="007356C4"/>
  </w:style>
  <w:style w:type="paragraph" w:styleId="21">
    <w:name w:val="toc 2"/>
    <w:basedOn w:val="a"/>
    <w:next w:val="a"/>
    <w:autoRedefine/>
    <w:uiPriority w:val="39"/>
    <w:unhideWhenUsed/>
    <w:qFormat/>
    <w:locked/>
    <w:rsid w:val="007356C4"/>
    <w:pPr>
      <w:spacing w:after="100" w:line="276" w:lineRule="auto"/>
      <w:ind w:left="220"/>
    </w:pPr>
    <w:rPr>
      <w:rFonts w:ascii="Calibri" w:hAnsi="Calibri"/>
      <w:sz w:val="22"/>
      <w:szCs w:val="22"/>
      <w:lang w:eastAsia="en-US"/>
    </w:rPr>
  </w:style>
  <w:style w:type="character" w:styleId="aff0">
    <w:name w:val="Emphasis"/>
    <w:uiPriority w:val="20"/>
    <w:qFormat/>
    <w:locked/>
    <w:rsid w:val="007356C4"/>
    <w:rPr>
      <w:rFonts w:cs="Times New Roman"/>
      <w:i/>
      <w:iCs/>
    </w:rPr>
  </w:style>
  <w:style w:type="paragraph" w:customStyle="1" w:styleId="ConsPlusNormal">
    <w:name w:val="ConsPlusNormal"/>
    <w:rsid w:val="00B17965"/>
    <w:pPr>
      <w:autoSpaceDE w:val="0"/>
      <w:autoSpaceDN w:val="0"/>
      <w:adjustRightInd w:val="0"/>
    </w:pPr>
    <w:rPr>
      <w:rFonts w:ascii="Times New Roman" w:eastAsia="Calibri" w:hAnsi="Times New Roman" w:cs="Times New Roman"/>
      <w:sz w:val="24"/>
      <w:szCs w:val="24"/>
    </w:rPr>
  </w:style>
  <w:style w:type="character" w:customStyle="1" w:styleId="85pt0pt">
    <w:name w:val="Основной текст + 8;5 pt;Интервал 0 pt"/>
    <w:rsid w:val="007F1F9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FD"/>
    <w:rPr>
      <w:rFonts w:ascii="Times New Roman" w:hAnsi="Times New Roman" w:cs="Times New Roman"/>
      <w:sz w:val="24"/>
      <w:szCs w:val="24"/>
    </w:rPr>
  </w:style>
  <w:style w:type="paragraph" w:styleId="1">
    <w:name w:val="heading 1"/>
    <w:basedOn w:val="a"/>
    <w:next w:val="a"/>
    <w:link w:val="10"/>
    <w:uiPriority w:val="99"/>
    <w:qFormat/>
    <w:rsid w:val="005B6A75"/>
    <w:pPr>
      <w:keepNext/>
      <w:jc w:val="both"/>
      <w:outlineLvl w:val="0"/>
    </w:pPr>
    <w:rPr>
      <w:rFonts w:ascii="Arial" w:hAnsi="Arial"/>
      <w:b/>
      <w:sz w:val="28"/>
      <w:szCs w:val="20"/>
    </w:rPr>
  </w:style>
  <w:style w:type="paragraph" w:styleId="2">
    <w:name w:val="heading 2"/>
    <w:basedOn w:val="a"/>
    <w:next w:val="a"/>
    <w:link w:val="20"/>
    <w:uiPriority w:val="99"/>
    <w:qFormat/>
    <w:rsid w:val="005B6A75"/>
    <w:pPr>
      <w:keepNext/>
      <w:jc w:val="center"/>
      <w:outlineLvl w:val="1"/>
    </w:pPr>
    <w:rPr>
      <w:b/>
      <w:bCs/>
      <w:sz w:val="28"/>
    </w:rPr>
  </w:style>
  <w:style w:type="paragraph" w:styleId="3">
    <w:name w:val="heading 3"/>
    <w:basedOn w:val="a"/>
    <w:next w:val="a"/>
    <w:link w:val="30"/>
    <w:uiPriority w:val="9"/>
    <w:unhideWhenUsed/>
    <w:qFormat/>
    <w:locked/>
    <w:rsid w:val="008F01C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6A75"/>
    <w:rPr>
      <w:rFonts w:ascii="Arial" w:hAnsi="Arial" w:cs="Times New Roman"/>
      <w:b/>
      <w:sz w:val="20"/>
      <w:szCs w:val="20"/>
      <w:lang w:val="x-none" w:eastAsia="ru-RU"/>
    </w:rPr>
  </w:style>
  <w:style w:type="character" w:customStyle="1" w:styleId="20">
    <w:name w:val="Заголовок 2 Знак"/>
    <w:link w:val="2"/>
    <w:uiPriority w:val="99"/>
    <w:locked/>
    <w:rsid w:val="005B6A75"/>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8F01C4"/>
    <w:rPr>
      <w:rFonts w:ascii="Cambria" w:hAnsi="Cambria" w:cs="Times New Roman"/>
      <w:b/>
      <w:bCs/>
      <w:sz w:val="26"/>
      <w:szCs w:val="26"/>
    </w:rPr>
  </w:style>
  <w:style w:type="paragraph" w:styleId="a3">
    <w:name w:val="Title"/>
    <w:basedOn w:val="a"/>
    <w:link w:val="a4"/>
    <w:uiPriority w:val="99"/>
    <w:qFormat/>
    <w:rsid w:val="005B6A75"/>
    <w:pPr>
      <w:jc w:val="center"/>
    </w:pPr>
    <w:rPr>
      <w:b/>
      <w:sz w:val="28"/>
      <w:szCs w:val="20"/>
    </w:rPr>
  </w:style>
  <w:style w:type="character" w:customStyle="1" w:styleId="a4">
    <w:name w:val="Название Знак"/>
    <w:link w:val="a3"/>
    <w:uiPriority w:val="99"/>
    <w:locked/>
    <w:rsid w:val="005B6A75"/>
    <w:rPr>
      <w:rFonts w:ascii="Times New Roman" w:hAnsi="Times New Roman" w:cs="Times New Roman"/>
      <w:b/>
      <w:sz w:val="20"/>
      <w:szCs w:val="20"/>
      <w:lang w:val="x-none" w:eastAsia="ru-RU"/>
    </w:rPr>
  </w:style>
  <w:style w:type="paragraph" w:styleId="a5">
    <w:name w:val="footer"/>
    <w:aliases w:val="Знак,f,f1,f2,f3"/>
    <w:basedOn w:val="a"/>
    <w:link w:val="a6"/>
    <w:uiPriority w:val="99"/>
    <w:rsid w:val="00847F2D"/>
    <w:pPr>
      <w:tabs>
        <w:tab w:val="center" w:pos="4677"/>
        <w:tab w:val="right" w:pos="9355"/>
      </w:tabs>
      <w:spacing w:after="200" w:line="276" w:lineRule="auto"/>
    </w:pPr>
    <w:rPr>
      <w:rFonts w:ascii="Calibri" w:hAnsi="Calibri" w:cs="Calibri"/>
      <w:sz w:val="22"/>
      <w:szCs w:val="22"/>
    </w:rPr>
  </w:style>
  <w:style w:type="character" w:customStyle="1" w:styleId="a6">
    <w:name w:val="Нижний колонтитул Знак"/>
    <w:aliases w:val="Знак Знак,f Знак,f1 Знак,f2 Знак,f3 Знак"/>
    <w:link w:val="a5"/>
    <w:uiPriority w:val="99"/>
    <w:locked/>
    <w:rsid w:val="00847F2D"/>
    <w:rPr>
      <w:rFonts w:ascii="Calibri" w:hAnsi="Calibri" w:cs="Calibri"/>
      <w:lang w:val="x-none" w:eastAsia="ru-RU"/>
    </w:rPr>
  </w:style>
  <w:style w:type="paragraph" w:customStyle="1" w:styleId="a7">
    <w:name w:val="Таблицы (моноширинный)"/>
    <w:basedOn w:val="a"/>
    <w:next w:val="a"/>
    <w:uiPriority w:val="99"/>
    <w:rsid w:val="008F60FD"/>
    <w:pPr>
      <w:widowControl w:val="0"/>
      <w:autoSpaceDE w:val="0"/>
      <w:autoSpaceDN w:val="0"/>
      <w:adjustRightInd w:val="0"/>
      <w:jc w:val="both"/>
    </w:pPr>
    <w:rPr>
      <w:rFonts w:ascii="Courier New" w:hAnsi="Courier New" w:cs="Courier New"/>
      <w:sz w:val="20"/>
      <w:szCs w:val="20"/>
    </w:rPr>
  </w:style>
  <w:style w:type="paragraph" w:styleId="31">
    <w:name w:val="Body Text 3"/>
    <w:basedOn w:val="a"/>
    <w:link w:val="32"/>
    <w:uiPriority w:val="99"/>
    <w:rsid w:val="008F60FD"/>
    <w:pPr>
      <w:spacing w:after="120"/>
    </w:pPr>
    <w:rPr>
      <w:rFonts w:ascii="Arial" w:hAnsi="Arial"/>
      <w:lang w:eastAsia="ar-SA"/>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character" w:styleId="a8">
    <w:name w:val="page number"/>
    <w:uiPriority w:val="99"/>
    <w:rsid w:val="00847F2D"/>
    <w:rPr>
      <w:rFonts w:cs="Times New Roman"/>
    </w:rPr>
  </w:style>
  <w:style w:type="paragraph" w:styleId="a9">
    <w:name w:val="List Paragraph"/>
    <w:basedOn w:val="a"/>
    <w:uiPriority w:val="99"/>
    <w:qFormat/>
    <w:rsid w:val="00847F2D"/>
    <w:pPr>
      <w:ind w:left="720"/>
      <w:contextualSpacing/>
    </w:pPr>
  </w:style>
  <w:style w:type="paragraph" w:styleId="aa">
    <w:name w:val="Body Text"/>
    <w:basedOn w:val="a"/>
    <w:link w:val="ab"/>
    <w:uiPriority w:val="99"/>
    <w:rsid w:val="00206992"/>
    <w:pPr>
      <w:spacing w:after="120"/>
    </w:pPr>
  </w:style>
  <w:style w:type="character" w:customStyle="1" w:styleId="ab">
    <w:name w:val="Основной текст Знак"/>
    <w:link w:val="aa"/>
    <w:uiPriority w:val="99"/>
    <w:locked/>
    <w:rsid w:val="00206992"/>
    <w:rPr>
      <w:rFonts w:ascii="Times New Roman" w:hAnsi="Times New Roman" w:cs="Times New Roman"/>
      <w:sz w:val="24"/>
      <w:szCs w:val="24"/>
      <w:lang w:val="x-none" w:eastAsia="ru-RU"/>
    </w:rPr>
  </w:style>
  <w:style w:type="paragraph" w:styleId="ac">
    <w:name w:val="Balloon Text"/>
    <w:basedOn w:val="a"/>
    <w:link w:val="ad"/>
    <w:uiPriority w:val="99"/>
    <w:semiHidden/>
    <w:rsid w:val="00BE024D"/>
    <w:rPr>
      <w:rFonts w:ascii="Tahoma" w:hAnsi="Tahoma" w:cs="Tahoma"/>
      <w:sz w:val="16"/>
      <w:szCs w:val="16"/>
    </w:rPr>
  </w:style>
  <w:style w:type="character" w:customStyle="1" w:styleId="ad">
    <w:name w:val="Текст выноски Знак"/>
    <w:link w:val="ac"/>
    <w:uiPriority w:val="99"/>
    <w:semiHidden/>
    <w:locked/>
    <w:rsid w:val="00BE024D"/>
    <w:rPr>
      <w:rFonts w:ascii="Tahoma" w:hAnsi="Tahoma" w:cs="Tahoma"/>
      <w:sz w:val="16"/>
      <w:szCs w:val="16"/>
      <w:lang w:val="x-none" w:eastAsia="ru-RU"/>
    </w:rPr>
  </w:style>
  <w:style w:type="paragraph" w:styleId="ae">
    <w:name w:val="Body Text Indent"/>
    <w:basedOn w:val="a"/>
    <w:link w:val="af"/>
    <w:uiPriority w:val="99"/>
    <w:rsid w:val="004166FE"/>
    <w:pPr>
      <w:spacing w:after="120"/>
      <w:ind w:left="283"/>
    </w:pPr>
  </w:style>
  <w:style w:type="character" w:customStyle="1" w:styleId="af">
    <w:name w:val="Основной текст с отступом Знак"/>
    <w:link w:val="ae"/>
    <w:uiPriority w:val="99"/>
    <w:locked/>
    <w:rsid w:val="004166FE"/>
    <w:rPr>
      <w:rFonts w:ascii="Times New Roman" w:hAnsi="Times New Roman" w:cs="Times New Roman"/>
      <w:sz w:val="24"/>
      <w:szCs w:val="24"/>
      <w:lang w:val="x-none" w:eastAsia="ru-RU"/>
    </w:rPr>
  </w:style>
  <w:style w:type="paragraph" w:styleId="af0">
    <w:name w:val="Subtitle"/>
    <w:basedOn w:val="a"/>
    <w:link w:val="af1"/>
    <w:uiPriority w:val="99"/>
    <w:qFormat/>
    <w:rsid w:val="005B6A75"/>
    <w:pPr>
      <w:tabs>
        <w:tab w:val="num" w:pos="360"/>
      </w:tabs>
      <w:jc w:val="both"/>
    </w:pPr>
    <w:rPr>
      <w:b/>
      <w:bCs/>
      <w:sz w:val="32"/>
    </w:rPr>
  </w:style>
  <w:style w:type="character" w:customStyle="1" w:styleId="af1">
    <w:name w:val="Подзаголовок Знак"/>
    <w:link w:val="af0"/>
    <w:uiPriority w:val="99"/>
    <w:locked/>
    <w:rsid w:val="005B6A75"/>
    <w:rPr>
      <w:rFonts w:ascii="Times New Roman" w:hAnsi="Times New Roman" w:cs="Times New Roman"/>
      <w:b/>
      <w:bCs/>
      <w:sz w:val="24"/>
      <w:szCs w:val="24"/>
      <w:lang w:val="x-none" w:eastAsia="ru-RU"/>
    </w:rPr>
  </w:style>
  <w:style w:type="character" w:styleId="af2">
    <w:name w:val="Strong"/>
    <w:uiPriority w:val="99"/>
    <w:qFormat/>
    <w:rsid w:val="001D0CBD"/>
    <w:rPr>
      <w:rFonts w:cs="Times New Roman"/>
      <w:b/>
      <w:bCs/>
    </w:rPr>
  </w:style>
  <w:style w:type="paragraph" w:styleId="33">
    <w:name w:val="Body Text Indent 3"/>
    <w:basedOn w:val="a"/>
    <w:link w:val="34"/>
    <w:uiPriority w:val="99"/>
    <w:rsid w:val="001D0CBD"/>
    <w:pPr>
      <w:spacing w:after="120"/>
      <w:ind w:left="283"/>
    </w:pPr>
    <w:rPr>
      <w:sz w:val="16"/>
      <w:szCs w:val="16"/>
    </w:rPr>
  </w:style>
  <w:style w:type="character" w:customStyle="1" w:styleId="34">
    <w:name w:val="Основной текст с отступом 3 Знак"/>
    <w:link w:val="33"/>
    <w:uiPriority w:val="99"/>
    <w:locked/>
    <w:rsid w:val="001D0CBD"/>
    <w:rPr>
      <w:rFonts w:ascii="Times New Roman" w:hAnsi="Times New Roman" w:cs="Times New Roman"/>
      <w:sz w:val="16"/>
      <w:szCs w:val="16"/>
      <w:lang w:val="x-none" w:eastAsia="ru-RU"/>
    </w:rPr>
  </w:style>
  <w:style w:type="paragraph" w:styleId="af3">
    <w:name w:val="endnote text"/>
    <w:basedOn w:val="a"/>
    <w:link w:val="af4"/>
    <w:uiPriority w:val="99"/>
    <w:semiHidden/>
    <w:rsid w:val="00A61FBC"/>
    <w:rPr>
      <w:sz w:val="20"/>
      <w:szCs w:val="20"/>
    </w:rPr>
  </w:style>
  <w:style w:type="character" w:customStyle="1" w:styleId="af4">
    <w:name w:val="Текст концевой сноски Знак"/>
    <w:link w:val="af3"/>
    <w:uiPriority w:val="99"/>
    <w:semiHidden/>
    <w:locked/>
    <w:rsid w:val="00A61FBC"/>
    <w:rPr>
      <w:rFonts w:ascii="Times New Roman" w:hAnsi="Times New Roman" w:cs="Times New Roman"/>
      <w:sz w:val="20"/>
      <w:szCs w:val="20"/>
      <w:lang w:val="x-none" w:eastAsia="ru-RU"/>
    </w:rPr>
  </w:style>
  <w:style w:type="character" w:styleId="af5">
    <w:name w:val="endnote reference"/>
    <w:uiPriority w:val="99"/>
    <w:semiHidden/>
    <w:rsid w:val="00A61FBC"/>
    <w:rPr>
      <w:rFonts w:cs="Times New Roman"/>
      <w:vertAlign w:val="superscript"/>
    </w:rPr>
  </w:style>
  <w:style w:type="paragraph" w:styleId="af6">
    <w:name w:val="footnote text"/>
    <w:basedOn w:val="a"/>
    <w:link w:val="af7"/>
    <w:uiPriority w:val="99"/>
    <w:semiHidden/>
    <w:rsid w:val="00A61FBC"/>
    <w:rPr>
      <w:sz w:val="20"/>
      <w:szCs w:val="20"/>
    </w:rPr>
  </w:style>
  <w:style w:type="character" w:customStyle="1" w:styleId="af7">
    <w:name w:val="Текст сноски Знак"/>
    <w:link w:val="af6"/>
    <w:uiPriority w:val="99"/>
    <w:semiHidden/>
    <w:locked/>
    <w:rsid w:val="00A61FBC"/>
    <w:rPr>
      <w:rFonts w:ascii="Times New Roman" w:hAnsi="Times New Roman" w:cs="Times New Roman"/>
      <w:sz w:val="20"/>
      <w:szCs w:val="20"/>
      <w:lang w:val="x-none" w:eastAsia="ru-RU"/>
    </w:rPr>
  </w:style>
  <w:style w:type="character" w:styleId="af8">
    <w:name w:val="footnote reference"/>
    <w:uiPriority w:val="99"/>
    <w:semiHidden/>
    <w:rsid w:val="00A61FBC"/>
    <w:rPr>
      <w:rFonts w:cs="Times New Roman"/>
      <w:vertAlign w:val="superscript"/>
    </w:rPr>
  </w:style>
  <w:style w:type="table" w:styleId="af9">
    <w:name w:val="Table Grid"/>
    <w:basedOn w:val="a1"/>
    <w:uiPriority w:val="59"/>
    <w:rsid w:val="001D1B3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91C9E"/>
    <w:pPr>
      <w:autoSpaceDE w:val="0"/>
      <w:autoSpaceDN w:val="0"/>
      <w:adjustRightInd w:val="0"/>
    </w:pPr>
    <w:rPr>
      <w:rFonts w:ascii="Courier New" w:hAnsi="Courier New" w:cs="Courier New"/>
      <w:lang w:eastAsia="en-US"/>
    </w:rPr>
  </w:style>
  <w:style w:type="paragraph" w:styleId="afa">
    <w:name w:val="header"/>
    <w:basedOn w:val="a"/>
    <w:link w:val="afb"/>
    <w:uiPriority w:val="99"/>
    <w:rsid w:val="00E6010F"/>
    <w:pPr>
      <w:tabs>
        <w:tab w:val="center" w:pos="4677"/>
        <w:tab w:val="right" w:pos="9355"/>
      </w:tabs>
    </w:pPr>
  </w:style>
  <w:style w:type="character" w:customStyle="1" w:styleId="afb">
    <w:name w:val="Верхний колонтитул Знак"/>
    <w:link w:val="afa"/>
    <w:uiPriority w:val="99"/>
    <w:locked/>
    <w:rsid w:val="00E6010F"/>
    <w:rPr>
      <w:rFonts w:ascii="Times New Roman" w:hAnsi="Times New Roman" w:cs="Times New Roman"/>
      <w:sz w:val="24"/>
      <w:szCs w:val="24"/>
      <w:lang w:val="x-none" w:eastAsia="ru-RU"/>
    </w:rPr>
  </w:style>
  <w:style w:type="character" w:customStyle="1" w:styleId="8">
    <w:name w:val="Основной текст + 8"/>
    <w:aliases w:val="5 pt,Интервал 0 pt"/>
    <w:uiPriority w:val="99"/>
    <w:rsid w:val="00D87C22"/>
    <w:rPr>
      <w:rFonts w:ascii="Times New Roman" w:hAnsi="Times New Roman"/>
      <w:color w:val="000000"/>
      <w:spacing w:val="5"/>
      <w:w w:val="100"/>
      <w:position w:val="0"/>
      <w:sz w:val="17"/>
      <w:u w:val="none"/>
      <w:lang w:val="ru-RU" w:eastAsia="x-none"/>
    </w:rPr>
  </w:style>
  <w:style w:type="paragraph" w:customStyle="1" w:styleId="afc">
    <w:name w:val="Стиль_текст"/>
    <w:basedOn w:val="a"/>
    <w:link w:val="afd"/>
    <w:uiPriority w:val="99"/>
    <w:rsid w:val="00D87C22"/>
    <w:pPr>
      <w:spacing w:line="288" w:lineRule="auto"/>
      <w:ind w:firstLine="709"/>
      <w:jc w:val="both"/>
    </w:pPr>
    <w:rPr>
      <w:sz w:val="28"/>
      <w:szCs w:val="20"/>
      <w:lang w:val="x-none"/>
    </w:rPr>
  </w:style>
  <w:style w:type="character" w:customStyle="1" w:styleId="afd">
    <w:name w:val="Стиль_текст Знак"/>
    <w:link w:val="afc"/>
    <w:uiPriority w:val="99"/>
    <w:locked/>
    <w:rsid w:val="00D87C22"/>
    <w:rPr>
      <w:rFonts w:ascii="Times New Roman" w:hAnsi="Times New Roman"/>
      <w:sz w:val="28"/>
      <w:lang w:val="x-none" w:eastAsia="ru-RU"/>
    </w:rPr>
  </w:style>
  <w:style w:type="paragraph" w:customStyle="1" w:styleId="Default">
    <w:name w:val="Default"/>
    <w:rsid w:val="00B94E8C"/>
    <w:pPr>
      <w:autoSpaceDE w:val="0"/>
      <w:autoSpaceDN w:val="0"/>
      <w:adjustRightInd w:val="0"/>
    </w:pPr>
    <w:rPr>
      <w:rFonts w:ascii="Times New Roman" w:hAnsi="Times New Roman" w:cs="Times New Roman"/>
      <w:color w:val="000000"/>
      <w:sz w:val="24"/>
      <w:szCs w:val="24"/>
      <w:lang w:eastAsia="en-US"/>
    </w:rPr>
  </w:style>
  <w:style w:type="character" w:styleId="afe">
    <w:name w:val="Hyperlink"/>
    <w:uiPriority w:val="99"/>
    <w:unhideWhenUsed/>
    <w:rsid w:val="003124C3"/>
    <w:rPr>
      <w:rFonts w:cs="Times New Roman"/>
      <w:color w:val="0000FF"/>
      <w:u w:val="single"/>
    </w:rPr>
  </w:style>
  <w:style w:type="paragraph" w:styleId="aff">
    <w:name w:val="TOC Heading"/>
    <w:basedOn w:val="1"/>
    <w:next w:val="a"/>
    <w:uiPriority w:val="39"/>
    <w:semiHidden/>
    <w:unhideWhenUsed/>
    <w:qFormat/>
    <w:rsid w:val="007356C4"/>
    <w:pPr>
      <w:keepLines/>
      <w:spacing w:before="480" w:line="276" w:lineRule="auto"/>
      <w:jc w:val="left"/>
      <w:outlineLvl w:val="9"/>
    </w:pPr>
    <w:rPr>
      <w:rFonts w:ascii="Cambria" w:hAnsi="Cambria"/>
      <w:bCs/>
      <w:color w:val="365F91"/>
      <w:szCs w:val="28"/>
      <w:lang w:eastAsia="en-US"/>
    </w:rPr>
  </w:style>
  <w:style w:type="paragraph" w:styleId="35">
    <w:name w:val="toc 3"/>
    <w:basedOn w:val="a"/>
    <w:next w:val="a"/>
    <w:autoRedefine/>
    <w:uiPriority w:val="39"/>
    <w:qFormat/>
    <w:locked/>
    <w:rsid w:val="007356C4"/>
    <w:pPr>
      <w:ind w:left="480"/>
    </w:pPr>
  </w:style>
  <w:style w:type="paragraph" w:styleId="11">
    <w:name w:val="toc 1"/>
    <w:basedOn w:val="a"/>
    <w:next w:val="a"/>
    <w:autoRedefine/>
    <w:uiPriority w:val="39"/>
    <w:qFormat/>
    <w:locked/>
    <w:rsid w:val="007356C4"/>
  </w:style>
  <w:style w:type="paragraph" w:styleId="21">
    <w:name w:val="toc 2"/>
    <w:basedOn w:val="a"/>
    <w:next w:val="a"/>
    <w:autoRedefine/>
    <w:uiPriority w:val="39"/>
    <w:unhideWhenUsed/>
    <w:qFormat/>
    <w:locked/>
    <w:rsid w:val="007356C4"/>
    <w:pPr>
      <w:spacing w:after="100" w:line="276" w:lineRule="auto"/>
      <w:ind w:left="220"/>
    </w:pPr>
    <w:rPr>
      <w:rFonts w:ascii="Calibri" w:hAnsi="Calibri"/>
      <w:sz w:val="22"/>
      <w:szCs w:val="22"/>
      <w:lang w:eastAsia="en-US"/>
    </w:rPr>
  </w:style>
  <w:style w:type="character" w:styleId="aff0">
    <w:name w:val="Emphasis"/>
    <w:uiPriority w:val="20"/>
    <w:qFormat/>
    <w:locked/>
    <w:rsid w:val="007356C4"/>
    <w:rPr>
      <w:rFonts w:cs="Times New Roman"/>
      <w:i/>
      <w:iCs/>
    </w:rPr>
  </w:style>
  <w:style w:type="paragraph" w:customStyle="1" w:styleId="ConsPlusNormal">
    <w:name w:val="ConsPlusNormal"/>
    <w:rsid w:val="00B17965"/>
    <w:pPr>
      <w:autoSpaceDE w:val="0"/>
      <w:autoSpaceDN w:val="0"/>
      <w:adjustRightInd w:val="0"/>
    </w:pPr>
    <w:rPr>
      <w:rFonts w:ascii="Times New Roman" w:eastAsia="Calibri" w:hAnsi="Times New Roman" w:cs="Times New Roman"/>
      <w:sz w:val="24"/>
      <w:szCs w:val="24"/>
    </w:rPr>
  </w:style>
  <w:style w:type="character" w:customStyle="1" w:styleId="85pt0pt">
    <w:name w:val="Основной текст + 8;5 pt;Интервал 0 pt"/>
    <w:rsid w:val="007F1F9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3988">
      <w:marLeft w:val="0"/>
      <w:marRight w:val="0"/>
      <w:marTop w:val="0"/>
      <w:marBottom w:val="0"/>
      <w:divBdr>
        <w:top w:val="none" w:sz="0" w:space="0" w:color="auto"/>
        <w:left w:val="none" w:sz="0" w:space="0" w:color="auto"/>
        <w:bottom w:val="none" w:sz="0" w:space="0" w:color="auto"/>
        <w:right w:val="none" w:sz="0" w:space="0" w:color="auto"/>
      </w:divBdr>
      <w:divsChild>
        <w:div w:id="974603993">
          <w:marLeft w:val="0"/>
          <w:marRight w:val="0"/>
          <w:marTop w:val="0"/>
          <w:marBottom w:val="0"/>
          <w:divBdr>
            <w:top w:val="none" w:sz="0" w:space="0" w:color="auto"/>
            <w:left w:val="none" w:sz="0" w:space="0" w:color="auto"/>
            <w:bottom w:val="none" w:sz="0" w:space="0" w:color="auto"/>
            <w:right w:val="none" w:sz="0" w:space="0" w:color="auto"/>
          </w:divBdr>
          <w:divsChild>
            <w:div w:id="9746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990">
      <w:marLeft w:val="0"/>
      <w:marRight w:val="0"/>
      <w:marTop w:val="0"/>
      <w:marBottom w:val="0"/>
      <w:divBdr>
        <w:top w:val="none" w:sz="0" w:space="0" w:color="auto"/>
        <w:left w:val="none" w:sz="0" w:space="0" w:color="auto"/>
        <w:bottom w:val="none" w:sz="0" w:space="0" w:color="auto"/>
        <w:right w:val="none" w:sz="0" w:space="0" w:color="auto"/>
      </w:divBdr>
    </w:div>
    <w:div w:id="974603991">
      <w:marLeft w:val="0"/>
      <w:marRight w:val="0"/>
      <w:marTop w:val="0"/>
      <w:marBottom w:val="0"/>
      <w:divBdr>
        <w:top w:val="none" w:sz="0" w:space="0" w:color="auto"/>
        <w:left w:val="none" w:sz="0" w:space="0" w:color="auto"/>
        <w:bottom w:val="none" w:sz="0" w:space="0" w:color="auto"/>
        <w:right w:val="none" w:sz="0" w:space="0" w:color="auto"/>
      </w:divBdr>
      <w:divsChild>
        <w:div w:id="974603989">
          <w:marLeft w:val="0"/>
          <w:marRight w:val="0"/>
          <w:marTop w:val="0"/>
          <w:marBottom w:val="0"/>
          <w:divBdr>
            <w:top w:val="none" w:sz="0" w:space="0" w:color="auto"/>
            <w:left w:val="none" w:sz="0" w:space="0" w:color="auto"/>
            <w:bottom w:val="none" w:sz="0" w:space="0" w:color="auto"/>
            <w:right w:val="none" w:sz="0" w:space="0" w:color="auto"/>
          </w:divBdr>
          <w:divsChild>
            <w:div w:id="974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99AB-441D-4A51-9E5E-D3B0CBAA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6169</Words>
  <Characters>35167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vt:lpstr>
    </vt:vector>
  </TitlesOfParts>
  <Company>SPecialiST RePack</Company>
  <LinksUpToDate>false</LinksUpToDate>
  <CharactersWithSpaces>41254</CharactersWithSpaces>
  <SharedDoc>false</SharedDoc>
  <HLinks>
    <vt:vector size="114" baseType="variant">
      <vt:variant>
        <vt:i4>2555964</vt:i4>
      </vt:variant>
      <vt:variant>
        <vt:i4>72</vt:i4>
      </vt:variant>
      <vt:variant>
        <vt:i4>0</vt:i4>
      </vt:variant>
      <vt:variant>
        <vt:i4>5</vt:i4>
      </vt:variant>
      <vt:variant>
        <vt:lpwstr>consultantplus://offline/ref=E0DD796041A3F4FC371F2B1968537F5AA508135BE44B19A53A8D5C243047CD1C2DDAE7240E1EFE2Eb7a6L</vt:lpwstr>
      </vt:variant>
      <vt:variant>
        <vt:lpwstr/>
      </vt:variant>
      <vt:variant>
        <vt:i4>3539054</vt:i4>
      </vt:variant>
      <vt:variant>
        <vt:i4>69</vt:i4>
      </vt:variant>
      <vt:variant>
        <vt:i4>0</vt:i4>
      </vt:variant>
      <vt:variant>
        <vt:i4>5</vt:i4>
      </vt:variant>
      <vt:variant>
        <vt:lpwstr>consultantplus://offline/ref=8F040FCEDD45EE45B8847F5B6C977B28C91F917DADE5DC1000E7825A89540951A5A8ED7C14370154B9Y5I</vt:lpwstr>
      </vt:variant>
      <vt:variant>
        <vt:lpwstr/>
      </vt:variant>
      <vt:variant>
        <vt:i4>3539051</vt:i4>
      </vt:variant>
      <vt:variant>
        <vt:i4>66</vt:i4>
      </vt:variant>
      <vt:variant>
        <vt:i4>0</vt:i4>
      </vt:variant>
      <vt:variant>
        <vt:i4>5</vt:i4>
      </vt:variant>
      <vt:variant>
        <vt:lpwstr>consultantplus://offline/ref=8F040FCEDD45EE45B8847F5B6C977B28C91F917DADE5DC1000E7825A89540951A5A8ED7C14370154B9Y0I</vt:lpwstr>
      </vt:variant>
      <vt:variant>
        <vt:lpwstr/>
      </vt:variant>
      <vt:variant>
        <vt:i4>3539049</vt:i4>
      </vt:variant>
      <vt:variant>
        <vt:i4>63</vt:i4>
      </vt:variant>
      <vt:variant>
        <vt:i4>0</vt:i4>
      </vt:variant>
      <vt:variant>
        <vt:i4>5</vt:i4>
      </vt:variant>
      <vt:variant>
        <vt:lpwstr>consultantplus://offline/ref=8F040FCEDD45EE45B8847F5B6C977B28C91F917DADE5DC1000E7825A89540951A5A8ED7C14370154B9Y2I</vt:lpwstr>
      </vt:variant>
      <vt:variant>
        <vt:lpwstr/>
      </vt:variant>
      <vt:variant>
        <vt:i4>3539000</vt:i4>
      </vt:variant>
      <vt:variant>
        <vt:i4>60</vt:i4>
      </vt:variant>
      <vt:variant>
        <vt:i4>0</vt:i4>
      </vt:variant>
      <vt:variant>
        <vt:i4>5</vt:i4>
      </vt:variant>
      <vt:variant>
        <vt:lpwstr>consultantplus://offline/ref=8F040FCEDD45EE45B8847F5B6C977B28C91F917DADE5DC1000E7825A89540951A5A8ED7C14370155B9YBI</vt:lpwstr>
      </vt:variant>
      <vt:variant>
        <vt:lpwstr/>
      </vt:variant>
      <vt:variant>
        <vt:i4>3539052</vt:i4>
      </vt:variant>
      <vt:variant>
        <vt:i4>57</vt:i4>
      </vt:variant>
      <vt:variant>
        <vt:i4>0</vt:i4>
      </vt:variant>
      <vt:variant>
        <vt:i4>5</vt:i4>
      </vt:variant>
      <vt:variant>
        <vt:lpwstr>consultantplus://offline/ref=8F040FCEDD45EE45B8847F5B6C977B28C91F917DADE5DC1000E7825A89540951A5A8ED7C14370155B9Y6I</vt:lpwstr>
      </vt:variant>
      <vt:variant>
        <vt:lpwstr/>
      </vt:variant>
      <vt:variant>
        <vt:i4>3539049</vt:i4>
      </vt:variant>
      <vt:variant>
        <vt:i4>54</vt:i4>
      </vt:variant>
      <vt:variant>
        <vt:i4>0</vt:i4>
      </vt:variant>
      <vt:variant>
        <vt:i4>5</vt:i4>
      </vt:variant>
      <vt:variant>
        <vt:lpwstr>consultantplus://offline/ref=8F040FCEDD45EE45B8847F5B6C977B28C91F917DADE5DC1000E7825A89540951A5A8ED7C14370155B9Y3I</vt:lpwstr>
      </vt:variant>
      <vt:variant>
        <vt:lpwstr/>
      </vt:variant>
      <vt:variant>
        <vt:i4>3539003</vt:i4>
      </vt:variant>
      <vt:variant>
        <vt:i4>51</vt:i4>
      </vt:variant>
      <vt:variant>
        <vt:i4>0</vt:i4>
      </vt:variant>
      <vt:variant>
        <vt:i4>5</vt:i4>
      </vt:variant>
      <vt:variant>
        <vt:lpwstr>consultantplus://offline/ref=8F040FCEDD45EE45B8847F5B6C977B28C91F917DADE5DC1000E7825A89540951A5A8ED7C14370156B9YBI</vt:lpwstr>
      </vt:variant>
      <vt:variant>
        <vt:lpwstr/>
      </vt:variant>
      <vt:variant>
        <vt:i4>8323177</vt:i4>
      </vt:variant>
      <vt:variant>
        <vt:i4>48</vt:i4>
      </vt:variant>
      <vt:variant>
        <vt:i4>0</vt:i4>
      </vt:variant>
      <vt:variant>
        <vt:i4>5</vt:i4>
      </vt:variant>
      <vt:variant>
        <vt:lpwstr>consultantplus://offline/ref=D1F5BEBE1E2AE36E197C10AFC8C3D0008E40E1EFAF6F3B143829FC1C9E7115FFBC8AD8E9795A578BvFVCI</vt:lpwstr>
      </vt:variant>
      <vt:variant>
        <vt:lpwstr/>
      </vt:variant>
      <vt:variant>
        <vt:i4>8323173</vt:i4>
      </vt:variant>
      <vt:variant>
        <vt:i4>45</vt:i4>
      </vt:variant>
      <vt:variant>
        <vt:i4>0</vt:i4>
      </vt:variant>
      <vt:variant>
        <vt:i4>5</vt:i4>
      </vt:variant>
      <vt:variant>
        <vt:lpwstr>consultantplus://offline/ref=D1F5BEBE1E2AE36E197C10AFC8C3D0008E40E1EFAF6F3B143829FC1C9E7115FFBC8AD8E9795A5785vFV8I</vt:lpwstr>
      </vt:variant>
      <vt:variant>
        <vt:lpwstr/>
      </vt:variant>
      <vt:variant>
        <vt:i4>2490478</vt:i4>
      </vt:variant>
      <vt:variant>
        <vt:i4>42</vt:i4>
      </vt:variant>
      <vt:variant>
        <vt:i4>0</vt:i4>
      </vt:variant>
      <vt:variant>
        <vt:i4>5</vt:i4>
      </vt:variant>
      <vt:variant>
        <vt:lpwstr>consultantplus://offline/ref=740A4324C5BB96FB9D5AE40DDDAE0594D6586A67018982B1E28C0B96B0018DD9C0BAF9CAFBAF996CgC55O</vt:lpwstr>
      </vt:variant>
      <vt:variant>
        <vt:lpwstr/>
      </vt:variant>
      <vt:variant>
        <vt:i4>1507388</vt:i4>
      </vt:variant>
      <vt:variant>
        <vt:i4>38</vt:i4>
      </vt:variant>
      <vt:variant>
        <vt:i4>0</vt:i4>
      </vt:variant>
      <vt:variant>
        <vt:i4>5</vt:i4>
      </vt:variant>
      <vt:variant>
        <vt:lpwstr/>
      </vt:variant>
      <vt:variant>
        <vt:lpwstr>_Toc393993533</vt:lpwstr>
      </vt:variant>
      <vt:variant>
        <vt:i4>1507388</vt:i4>
      </vt:variant>
      <vt:variant>
        <vt:i4>35</vt:i4>
      </vt:variant>
      <vt:variant>
        <vt:i4>0</vt:i4>
      </vt:variant>
      <vt:variant>
        <vt:i4>5</vt:i4>
      </vt:variant>
      <vt:variant>
        <vt:lpwstr/>
      </vt:variant>
      <vt:variant>
        <vt:lpwstr>_Toc393993532</vt:lpwstr>
      </vt:variant>
      <vt:variant>
        <vt:i4>1507388</vt:i4>
      </vt:variant>
      <vt:variant>
        <vt:i4>32</vt:i4>
      </vt:variant>
      <vt:variant>
        <vt:i4>0</vt:i4>
      </vt:variant>
      <vt:variant>
        <vt:i4>5</vt:i4>
      </vt:variant>
      <vt:variant>
        <vt:lpwstr/>
      </vt:variant>
      <vt:variant>
        <vt:lpwstr>_Toc393993531</vt:lpwstr>
      </vt:variant>
      <vt:variant>
        <vt:i4>1507388</vt:i4>
      </vt:variant>
      <vt:variant>
        <vt:i4>26</vt:i4>
      </vt:variant>
      <vt:variant>
        <vt:i4>0</vt:i4>
      </vt:variant>
      <vt:variant>
        <vt:i4>5</vt:i4>
      </vt:variant>
      <vt:variant>
        <vt:lpwstr/>
      </vt:variant>
      <vt:variant>
        <vt:lpwstr>_Toc393993530</vt:lpwstr>
      </vt:variant>
      <vt:variant>
        <vt:i4>1441852</vt:i4>
      </vt:variant>
      <vt:variant>
        <vt:i4>20</vt:i4>
      </vt:variant>
      <vt:variant>
        <vt:i4>0</vt:i4>
      </vt:variant>
      <vt:variant>
        <vt:i4>5</vt:i4>
      </vt:variant>
      <vt:variant>
        <vt:lpwstr/>
      </vt:variant>
      <vt:variant>
        <vt:lpwstr>_Toc393993529</vt:lpwstr>
      </vt:variant>
      <vt:variant>
        <vt:i4>1441852</vt:i4>
      </vt:variant>
      <vt:variant>
        <vt:i4>14</vt:i4>
      </vt:variant>
      <vt:variant>
        <vt:i4>0</vt:i4>
      </vt:variant>
      <vt:variant>
        <vt:i4>5</vt:i4>
      </vt:variant>
      <vt:variant>
        <vt:lpwstr/>
      </vt:variant>
      <vt:variant>
        <vt:lpwstr>_Toc393993528</vt:lpwstr>
      </vt:variant>
      <vt:variant>
        <vt:i4>1441852</vt:i4>
      </vt:variant>
      <vt:variant>
        <vt:i4>8</vt:i4>
      </vt:variant>
      <vt:variant>
        <vt:i4>0</vt:i4>
      </vt:variant>
      <vt:variant>
        <vt:i4>5</vt:i4>
      </vt:variant>
      <vt:variant>
        <vt:lpwstr/>
      </vt:variant>
      <vt:variant>
        <vt:lpwstr>_Toc393993527</vt:lpwstr>
      </vt:variant>
      <vt:variant>
        <vt:i4>1441852</vt:i4>
      </vt:variant>
      <vt:variant>
        <vt:i4>2</vt:i4>
      </vt:variant>
      <vt:variant>
        <vt:i4>0</vt:i4>
      </vt:variant>
      <vt:variant>
        <vt:i4>5</vt:i4>
      </vt:variant>
      <vt:variant>
        <vt:lpwstr/>
      </vt:variant>
      <vt:variant>
        <vt:lpwstr>_Toc393993526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dc:title>
  <dc:creator>Юренко</dc:creator>
  <cp:lastModifiedBy>User</cp:lastModifiedBy>
  <cp:revision>22</cp:revision>
  <cp:lastPrinted>2017-07-31T10:48:00Z</cp:lastPrinted>
  <dcterms:created xsi:type="dcterms:W3CDTF">2022-10-19T02:02:00Z</dcterms:created>
  <dcterms:modified xsi:type="dcterms:W3CDTF">2023-07-25T04:44:00Z</dcterms:modified>
</cp:coreProperties>
</file>