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F4" w:rsidRDefault="007515F4" w:rsidP="00E63014">
      <w:pPr>
        <w:pStyle w:val="3"/>
        <w:spacing w:before="0"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515F4" w:rsidRPr="007515F4" w:rsidRDefault="007515F4" w:rsidP="007515F4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E63014" w:rsidRDefault="00E63014" w:rsidP="00E6301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КОНТРОЛЬНО-СЧЕТНЫЙ ОРГАН </w:t>
      </w:r>
      <w:r w:rsidR="00E34563">
        <w:rPr>
          <w:rFonts w:ascii="Times New Roman" w:eastAsia="Times New Roman" w:hAnsi="Times New Roman"/>
          <w:sz w:val="24"/>
          <w:szCs w:val="24"/>
          <w:lang w:eastAsia="ru-RU"/>
        </w:rPr>
        <w:t>КАРАТУЗСКОГО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E63014" w:rsidRDefault="00E63014" w:rsidP="00E6301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014" w:rsidRDefault="00E63014" w:rsidP="00E6301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014" w:rsidRDefault="00E63014" w:rsidP="00E6301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014" w:rsidRDefault="00E63014" w:rsidP="00E6301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014" w:rsidRDefault="00E63014" w:rsidP="00E6301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014" w:rsidRDefault="00E63014" w:rsidP="00E6301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014" w:rsidRDefault="00E63014" w:rsidP="00E6301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014" w:rsidRDefault="00E63014" w:rsidP="00E6301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014" w:rsidRDefault="00E63014" w:rsidP="00E6301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014" w:rsidRDefault="00E63014" w:rsidP="00E6301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014" w:rsidRDefault="00E63014" w:rsidP="00E6301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014" w:rsidRDefault="00E63014" w:rsidP="00E6301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014" w:rsidRDefault="00E63014" w:rsidP="00E6301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014" w:rsidRDefault="00E63014" w:rsidP="00E6301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014" w:rsidRDefault="00E63014" w:rsidP="00E6301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014" w:rsidRDefault="00E63014" w:rsidP="00E6301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014" w:rsidRDefault="00E63014" w:rsidP="00E6301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014" w:rsidRDefault="00E63014" w:rsidP="00E6301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СТАНДАРТ ВНЕШНЕГО МУНИЦИПАЛЬНОГО ФИНАНСОВОГО КОНТРОЛЯ</w:t>
      </w:r>
    </w:p>
    <w:p w:rsidR="00E63014" w:rsidRDefault="00E63014" w:rsidP="00E6301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014" w:rsidRDefault="00E63014" w:rsidP="00A7654E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СФК </w:t>
      </w:r>
      <w:r w:rsidR="00E34563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 w:rsidR="00E34563" w:rsidRPr="00E34563">
        <w:rPr>
          <w:rFonts w:ascii="Times New Roman" w:hAnsi="Times New Roman"/>
          <w:b/>
          <w:sz w:val="24"/>
          <w:szCs w:val="24"/>
        </w:rPr>
        <w:t>Финансов</w:t>
      </w:r>
      <w:proofErr w:type="gramStart"/>
      <w:r w:rsidR="00E34563" w:rsidRPr="00E34563">
        <w:rPr>
          <w:rFonts w:ascii="Times New Roman" w:hAnsi="Times New Roman"/>
          <w:b/>
          <w:sz w:val="24"/>
          <w:szCs w:val="24"/>
        </w:rPr>
        <w:t>о-</w:t>
      </w:r>
      <w:proofErr w:type="gramEnd"/>
      <w:r w:rsidR="00E34563" w:rsidRPr="00E34563">
        <w:rPr>
          <w:rFonts w:ascii="Times New Roman" w:hAnsi="Times New Roman"/>
          <w:b/>
          <w:sz w:val="24"/>
          <w:szCs w:val="24"/>
        </w:rPr>
        <w:t xml:space="preserve"> экономическая экспертиза проектов муниципальных программ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E63014" w:rsidRDefault="00E63014" w:rsidP="00E6301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014" w:rsidRDefault="00E63014" w:rsidP="00E6301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приказом Контрольно-счетного органа Каратузского района» от 0</w:t>
      </w:r>
      <w:r w:rsidR="00E3456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.02.2022 № 1</w:t>
      </w:r>
      <w:r w:rsidR="00E3456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-п)</w:t>
      </w:r>
    </w:p>
    <w:p w:rsidR="00E63014" w:rsidRDefault="00E63014" w:rsidP="00E6301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014" w:rsidRDefault="00E63014" w:rsidP="00E6301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014" w:rsidRDefault="00E63014" w:rsidP="00E6301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014" w:rsidRDefault="00E63014" w:rsidP="00E6301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014" w:rsidRDefault="00E63014" w:rsidP="00E6301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014" w:rsidRDefault="00E63014" w:rsidP="00E6301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014" w:rsidRDefault="00E63014" w:rsidP="00E6301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014" w:rsidRDefault="00E63014" w:rsidP="00E6301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014" w:rsidRDefault="00E63014" w:rsidP="00E6301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014" w:rsidRDefault="00E63014" w:rsidP="00E6301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014" w:rsidRDefault="00E63014" w:rsidP="00E6301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014" w:rsidRDefault="00E63014" w:rsidP="00E6301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014" w:rsidRDefault="00E63014" w:rsidP="00E6301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014" w:rsidRDefault="00E63014" w:rsidP="00E6301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аратузское</w:t>
      </w:r>
      <w:proofErr w:type="spellEnd"/>
    </w:p>
    <w:p w:rsidR="00E63014" w:rsidRDefault="00E63014" w:rsidP="00E6301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2022</w:t>
      </w:r>
    </w:p>
    <w:p w:rsidR="00E63014" w:rsidRDefault="00E63014" w:rsidP="00E6301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4563" w:rsidRDefault="00E34563" w:rsidP="009876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Toc311946838"/>
      <w:bookmarkStart w:id="1" w:name="_Toc324753702"/>
    </w:p>
    <w:p w:rsidR="00E34563" w:rsidRDefault="00E34563" w:rsidP="009876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563" w:rsidRDefault="00E34563" w:rsidP="009876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563" w:rsidRDefault="00E34563" w:rsidP="009876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563" w:rsidRDefault="00E34563" w:rsidP="009876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563" w:rsidRDefault="00E34563" w:rsidP="009876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563" w:rsidRDefault="00E34563" w:rsidP="009876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563" w:rsidRDefault="00E34563" w:rsidP="009876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654E" w:rsidRDefault="00A7654E" w:rsidP="009876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68F" w:rsidRPr="00557BC8" w:rsidRDefault="0098768F" w:rsidP="009876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BC8">
        <w:rPr>
          <w:rFonts w:ascii="Times New Roman" w:hAnsi="Times New Roman"/>
          <w:b/>
          <w:sz w:val="28"/>
          <w:szCs w:val="28"/>
        </w:rPr>
        <w:lastRenderedPageBreak/>
        <w:t>1. Общие положения</w:t>
      </w:r>
      <w:bookmarkEnd w:id="0"/>
      <w:bookmarkEnd w:id="1"/>
    </w:p>
    <w:p w:rsidR="0098768F" w:rsidRPr="00072A44" w:rsidRDefault="0098768F" w:rsidP="0098768F">
      <w:pPr>
        <w:spacing w:after="0" w:line="240" w:lineRule="auto"/>
        <w:ind w:left="57"/>
        <w:jc w:val="center"/>
        <w:rPr>
          <w:rFonts w:ascii="Times New Roman" w:hAnsi="Times New Roman"/>
          <w:sz w:val="28"/>
          <w:szCs w:val="28"/>
        </w:rPr>
      </w:pPr>
    </w:p>
    <w:p w:rsidR="0098768F" w:rsidRDefault="0098768F" w:rsidP="0098768F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1.1. </w:t>
      </w:r>
      <w:r w:rsidR="00F548AD">
        <w:rPr>
          <w:rFonts w:ascii="Times New Roman" w:hAnsi="Times New Roman"/>
          <w:spacing w:val="-2"/>
          <w:sz w:val="28"/>
          <w:szCs w:val="28"/>
        </w:rPr>
        <w:t>С</w:t>
      </w:r>
      <w:r w:rsidRPr="00072A44">
        <w:rPr>
          <w:rFonts w:ascii="Times New Roman" w:hAnsi="Times New Roman"/>
          <w:spacing w:val="-2"/>
          <w:sz w:val="28"/>
          <w:szCs w:val="28"/>
        </w:rPr>
        <w:t xml:space="preserve">тандарт «Финансово-экономическая экспертиза проектов муниципальных программ» (далее – Стандарт) разработан в соответствии с Федеральным законом от 07.02.2011 № 6-ФЗ «Об общих принципах организации и деятельности </w:t>
      </w:r>
      <w:bookmarkStart w:id="2" w:name="l1"/>
      <w:bookmarkEnd w:id="2"/>
      <w:r w:rsidRPr="00072A44">
        <w:rPr>
          <w:rFonts w:ascii="Times New Roman" w:hAnsi="Times New Roman"/>
          <w:spacing w:val="-2"/>
          <w:sz w:val="28"/>
          <w:szCs w:val="28"/>
        </w:rPr>
        <w:t>контрольно-счетных органов субъектов Российской Федераци</w:t>
      </w:r>
      <w:r w:rsidR="00184539">
        <w:rPr>
          <w:rFonts w:ascii="Times New Roman" w:hAnsi="Times New Roman"/>
          <w:spacing w:val="-2"/>
          <w:sz w:val="28"/>
          <w:szCs w:val="28"/>
        </w:rPr>
        <w:t>и и муниципальных образований», о</w:t>
      </w:r>
      <w:r w:rsidR="00184539" w:rsidRPr="00072A44">
        <w:rPr>
          <w:rFonts w:ascii="Times New Roman" w:hAnsi="Times New Roman"/>
          <w:sz w:val="28"/>
          <w:szCs w:val="28"/>
        </w:rPr>
        <w:t>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</w:t>
      </w:r>
      <w:r w:rsidR="00184539">
        <w:rPr>
          <w:rFonts w:ascii="Times New Roman" w:hAnsi="Times New Roman"/>
          <w:sz w:val="28"/>
          <w:szCs w:val="28"/>
        </w:rPr>
        <w:t xml:space="preserve"> </w:t>
      </w:r>
      <w:r w:rsidR="00184539" w:rsidRPr="00072A44">
        <w:rPr>
          <w:rFonts w:ascii="Times New Roman" w:hAnsi="Times New Roman"/>
          <w:sz w:val="28"/>
          <w:szCs w:val="28"/>
        </w:rPr>
        <w:t>№ 21К (854))</w:t>
      </w:r>
      <w:r w:rsidR="00184539">
        <w:rPr>
          <w:rFonts w:ascii="Times New Roman" w:hAnsi="Times New Roman"/>
          <w:sz w:val="28"/>
          <w:szCs w:val="28"/>
        </w:rPr>
        <w:t xml:space="preserve">, </w:t>
      </w:r>
      <w:r w:rsidR="00184539" w:rsidRPr="0003787D">
        <w:rPr>
          <w:rFonts w:ascii="Times New Roman" w:hAnsi="Times New Roman"/>
          <w:sz w:val="28"/>
          <w:szCs w:val="28"/>
        </w:rPr>
        <w:t xml:space="preserve">Положением о </w:t>
      </w:r>
      <w:r w:rsidR="00421A7B">
        <w:rPr>
          <w:rFonts w:ascii="Times New Roman" w:hAnsi="Times New Roman"/>
          <w:sz w:val="28"/>
          <w:szCs w:val="28"/>
        </w:rPr>
        <w:t>Контрольно-счетном органе</w:t>
      </w:r>
      <w:r w:rsidR="00184539" w:rsidRPr="0003787D">
        <w:rPr>
          <w:rFonts w:ascii="Times New Roman" w:hAnsi="Times New Roman"/>
          <w:sz w:val="28"/>
          <w:szCs w:val="28"/>
        </w:rPr>
        <w:t xml:space="preserve"> Каратузского района (дале</w:t>
      </w:r>
      <w:proofErr w:type="gramStart"/>
      <w:r w:rsidR="00184539" w:rsidRPr="0003787D">
        <w:rPr>
          <w:rFonts w:ascii="Times New Roman" w:hAnsi="Times New Roman"/>
          <w:sz w:val="28"/>
          <w:szCs w:val="28"/>
        </w:rPr>
        <w:t>е-</w:t>
      </w:r>
      <w:proofErr w:type="gramEnd"/>
      <w:r w:rsidR="00184539" w:rsidRPr="0003787D">
        <w:rPr>
          <w:rFonts w:ascii="Times New Roman" w:hAnsi="Times New Roman"/>
          <w:sz w:val="28"/>
          <w:szCs w:val="28"/>
        </w:rPr>
        <w:t xml:space="preserve"> Положение), Регламентом </w:t>
      </w:r>
      <w:r w:rsidR="00421A7B">
        <w:rPr>
          <w:rFonts w:ascii="Times New Roman" w:hAnsi="Times New Roman"/>
          <w:sz w:val="28"/>
          <w:szCs w:val="28"/>
        </w:rPr>
        <w:t>Контрольно-счетного органа</w:t>
      </w:r>
      <w:r w:rsidR="00184539" w:rsidRPr="0003787D">
        <w:rPr>
          <w:rFonts w:ascii="Times New Roman" w:hAnsi="Times New Roman"/>
          <w:sz w:val="28"/>
          <w:szCs w:val="28"/>
        </w:rPr>
        <w:t xml:space="preserve"> Каратузского района (дале</w:t>
      </w:r>
      <w:proofErr w:type="gramStart"/>
      <w:r w:rsidR="00184539" w:rsidRPr="0003787D">
        <w:rPr>
          <w:rFonts w:ascii="Times New Roman" w:hAnsi="Times New Roman"/>
          <w:sz w:val="28"/>
          <w:szCs w:val="28"/>
        </w:rPr>
        <w:t>е-</w:t>
      </w:r>
      <w:proofErr w:type="gramEnd"/>
      <w:r w:rsidR="00184539" w:rsidRPr="0003787D">
        <w:rPr>
          <w:rFonts w:ascii="Times New Roman" w:hAnsi="Times New Roman"/>
          <w:sz w:val="28"/>
          <w:szCs w:val="28"/>
        </w:rPr>
        <w:t xml:space="preserve"> Регламент)</w:t>
      </w:r>
      <w:r w:rsidR="00184539">
        <w:rPr>
          <w:rFonts w:ascii="Times New Roman" w:hAnsi="Times New Roman"/>
          <w:sz w:val="28"/>
          <w:szCs w:val="28"/>
        </w:rPr>
        <w:t>.</w:t>
      </w:r>
    </w:p>
    <w:p w:rsidR="0098768F" w:rsidRPr="00072A44" w:rsidRDefault="0098768F" w:rsidP="0098768F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845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 w:rsidRPr="00072A44">
        <w:rPr>
          <w:rFonts w:ascii="Times New Roman" w:hAnsi="Times New Roman"/>
          <w:sz w:val="28"/>
          <w:szCs w:val="28"/>
        </w:rPr>
        <w:t xml:space="preserve">Стандарт определяет общие требования и принципы проведения </w:t>
      </w:r>
      <w:r w:rsidR="00421A7B">
        <w:rPr>
          <w:rFonts w:ascii="Times New Roman" w:hAnsi="Times New Roman"/>
          <w:sz w:val="28"/>
          <w:szCs w:val="28"/>
        </w:rPr>
        <w:t>Контрольно-счетного органа</w:t>
      </w:r>
      <w:r w:rsidR="00F548AD">
        <w:rPr>
          <w:rFonts w:ascii="Times New Roman" w:hAnsi="Times New Roman"/>
          <w:sz w:val="28"/>
          <w:szCs w:val="28"/>
        </w:rPr>
        <w:t xml:space="preserve"> Каратузского района</w:t>
      </w:r>
      <w:r w:rsidRPr="00072A44">
        <w:rPr>
          <w:rFonts w:ascii="Times New Roman" w:hAnsi="Times New Roman"/>
          <w:sz w:val="28"/>
          <w:szCs w:val="28"/>
        </w:rPr>
        <w:t xml:space="preserve"> (далее – </w:t>
      </w:r>
      <w:r w:rsidR="00421A7B">
        <w:rPr>
          <w:rFonts w:ascii="Times New Roman" w:hAnsi="Times New Roman"/>
          <w:sz w:val="28"/>
          <w:szCs w:val="28"/>
        </w:rPr>
        <w:t>Контрольно-счетный орган</w:t>
      </w:r>
      <w:r w:rsidRPr="00072A44">
        <w:rPr>
          <w:rFonts w:ascii="Times New Roman" w:hAnsi="Times New Roman"/>
          <w:sz w:val="28"/>
          <w:szCs w:val="28"/>
        </w:rPr>
        <w:t xml:space="preserve">) финансово-экономической экспертизы проектов муниципальных программ, а также проектов изменений действующих муниципальных программ (далее – муниципальных программ) в пределах полномочий </w:t>
      </w:r>
      <w:r w:rsidR="00421A7B">
        <w:rPr>
          <w:rFonts w:ascii="Times New Roman" w:hAnsi="Times New Roman"/>
          <w:sz w:val="28"/>
          <w:szCs w:val="28"/>
        </w:rPr>
        <w:t>Контрольно-счетного органа</w:t>
      </w:r>
      <w:r w:rsidRPr="00072A44">
        <w:rPr>
          <w:rFonts w:ascii="Times New Roman" w:hAnsi="Times New Roman"/>
          <w:sz w:val="28"/>
          <w:szCs w:val="28"/>
        </w:rPr>
        <w:t>.</w:t>
      </w:r>
    </w:p>
    <w:p w:rsidR="0098768F" w:rsidRPr="00072A44" w:rsidRDefault="0098768F" w:rsidP="0098768F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1.5. </w:t>
      </w:r>
      <w:r w:rsidRPr="00072A44">
        <w:rPr>
          <w:rFonts w:ascii="Times New Roman" w:hAnsi="Times New Roman"/>
          <w:sz w:val="28"/>
          <w:szCs w:val="28"/>
        </w:rPr>
        <w:t xml:space="preserve">Финансово-экономическая экспертиза (далее – экспертиза) проектов муниципальных программ осуществляется </w:t>
      </w:r>
      <w:r w:rsidR="00421A7B">
        <w:rPr>
          <w:rFonts w:ascii="Times New Roman" w:hAnsi="Times New Roman"/>
          <w:sz w:val="28"/>
          <w:szCs w:val="28"/>
        </w:rPr>
        <w:t>Контрольно-счетным</w:t>
      </w:r>
      <w:r w:rsidR="00F548AD">
        <w:rPr>
          <w:rFonts w:ascii="Times New Roman" w:hAnsi="Times New Roman"/>
          <w:sz w:val="28"/>
          <w:szCs w:val="28"/>
        </w:rPr>
        <w:t xml:space="preserve"> </w:t>
      </w:r>
      <w:r w:rsidR="00421A7B">
        <w:rPr>
          <w:rFonts w:ascii="Times New Roman" w:hAnsi="Times New Roman"/>
          <w:sz w:val="28"/>
          <w:szCs w:val="28"/>
        </w:rPr>
        <w:t>органом</w:t>
      </w:r>
      <w:r w:rsidRPr="00072A44">
        <w:rPr>
          <w:rFonts w:ascii="Times New Roman" w:hAnsi="Times New Roman"/>
          <w:sz w:val="28"/>
          <w:szCs w:val="28"/>
        </w:rPr>
        <w:t xml:space="preserve"> на основании п. 7 ч. 2 ст. 9 Федерального закона от 07.02.2011 </w:t>
      </w:r>
      <w:r w:rsidRPr="00072A44">
        <w:rPr>
          <w:rFonts w:ascii="Times New Roman" w:hAnsi="Times New Roman"/>
          <w:spacing w:val="-2"/>
          <w:sz w:val="28"/>
          <w:szCs w:val="28"/>
        </w:rPr>
        <w:t>№ 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98768F" w:rsidRPr="00072A44" w:rsidRDefault="0098768F" w:rsidP="00987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1.6. </w:t>
      </w:r>
      <w:r w:rsidRPr="00072A44">
        <w:rPr>
          <w:rFonts w:ascii="Times New Roman" w:hAnsi="Times New Roman"/>
          <w:sz w:val="28"/>
          <w:szCs w:val="28"/>
        </w:rPr>
        <w:t>Экспертизы проектов муниципальных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>являются экспертно-аналитическими мероприятиями, проводимыми в рамках предварительного контроля правовых актов.</w:t>
      </w:r>
    </w:p>
    <w:p w:rsidR="0098768F" w:rsidRPr="00072A44" w:rsidRDefault="0098768F" w:rsidP="0098768F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1.7. </w:t>
      </w:r>
      <w:r w:rsidRPr="00072A44">
        <w:rPr>
          <w:rFonts w:ascii="Times New Roman" w:hAnsi="Times New Roman"/>
          <w:sz w:val="28"/>
          <w:szCs w:val="28"/>
        </w:rPr>
        <w:t xml:space="preserve"> Целью финансово-экономической экспертизы является подтверждение полномочий по установлению/изменению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нового/изменения действующего расходного обязательства для бюджета </w:t>
      </w:r>
      <w:r w:rsidR="00184539">
        <w:rPr>
          <w:rFonts w:ascii="Times New Roman" w:hAnsi="Times New Roman"/>
          <w:sz w:val="28"/>
          <w:szCs w:val="28"/>
        </w:rPr>
        <w:t>района</w:t>
      </w:r>
      <w:r w:rsidRPr="00072A44">
        <w:rPr>
          <w:rFonts w:ascii="Times New Roman" w:hAnsi="Times New Roman"/>
          <w:sz w:val="28"/>
          <w:szCs w:val="28"/>
        </w:rPr>
        <w:t>.</w:t>
      </w:r>
    </w:p>
    <w:p w:rsidR="0098768F" w:rsidRPr="00072A44" w:rsidRDefault="0098768F" w:rsidP="0098768F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1.8. </w:t>
      </w:r>
      <w:r w:rsidRPr="00072A44">
        <w:rPr>
          <w:rFonts w:ascii="Times New Roman" w:hAnsi="Times New Roman"/>
          <w:sz w:val="28"/>
          <w:szCs w:val="28"/>
        </w:rPr>
        <w:t xml:space="preserve">Экспертиза проекта муниципальной программы не предполагает оценку общего социального, экономического эффекта от реализации муниципальной программы, определение масштаба и динамики </w:t>
      </w:r>
      <w:proofErr w:type="gramStart"/>
      <w:r w:rsidRPr="00072A44">
        <w:rPr>
          <w:rFonts w:ascii="Times New Roman" w:hAnsi="Times New Roman"/>
          <w:sz w:val="28"/>
          <w:szCs w:val="28"/>
        </w:rPr>
        <w:t>негативных</w:t>
      </w:r>
      <w:proofErr w:type="gramEnd"/>
      <w:r w:rsidRPr="00072A44">
        <w:rPr>
          <w:rFonts w:ascii="Times New Roman" w:hAnsi="Times New Roman"/>
          <w:sz w:val="28"/>
          <w:szCs w:val="28"/>
        </w:rPr>
        <w:t xml:space="preserve"> и позитивных социальных воздействий при принятии или непринятии программы. В пределах своей компетенции </w:t>
      </w:r>
      <w:r w:rsidR="00421A7B">
        <w:rPr>
          <w:rFonts w:ascii="Times New Roman" w:hAnsi="Times New Roman"/>
          <w:sz w:val="28"/>
          <w:szCs w:val="28"/>
        </w:rPr>
        <w:t>Контрольно-счетный орган</w:t>
      </w:r>
      <w:r w:rsidRPr="00072A44">
        <w:rPr>
          <w:rFonts w:ascii="Times New Roman" w:hAnsi="Times New Roman"/>
          <w:sz w:val="28"/>
          <w:szCs w:val="28"/>
        </w:rPr>
        <w:t xml:space="preserve"> вправе выражать свое мнение по указанным аспектам.</w:t>
      </w:r>
    </w:p>
    <w:p w:rsidR="0098768F" w:rsidRPr="00072A44" w:rsidRDefault="0098768F" w:rsidP="0098768F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1.9. </w:t>
      </w:r>
      <w:proofErr w:type="gramStart"/>
      <w:r w:rsidRPr="006004DE">
        <w:rPr>
          <w:rFonts w:ascii="Times New Roman" w:hAnsi="Times New Roman"/>
          <w:sz w:val="28"/>
          <w:szCs w:val="28"/>
          <w:highlight w:val="green"/>
        </w:rPr>
        <w:t xml:space="preserve">Экспертиза проекта муниципальной программы включает оценку его соответствия Программе комплексного социально-экономического развития </w:t>
      </w:r>
      <w:r w:rsidR="00184539" w:rsidRPr="006004DE">
        <w:rPr>
          <w:rFonts w:ascii="Times New Roman" w:hAnsi="Times New Roman"/>
          <w:sz w:val="28"/>
          <w:szCs w:val="28"/>
          <w:highlight w:val="green"/>
        </w:rPr>
        <w:t>района</w:t>
      </w:r>
      <w:r w:rsidRPr="006004DE">
        <w:rPr>
          <w:rFonts w:ascii="Times New Roman" w:hAnsi="Times New Roman"/>
          <w:sz w:val="28"/>
          <w:szCs w:val="28"/>
          <w:highlight w:val="green"/>
        </w:rPr>
        <w:t>, нормам, установленным законами и иными нормативными правовыми актами Российской Федерации, субъектов Российской Федерации, муниципального образования в соответствующей сфере.</w:t>
      </w:r>
      <w:proofErr w:type="gramEnd"/>
    </w:p>
    <w:p w:rsidR="0098768F" w:rsidRPr="00072A44" w:rsidRDefault="0098768F" w:rsidP="0098768F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1.10. </w:t>
      </w:r>
      <w:r w:rsidRPr="00072A44">
        <w:rPr>
          <w:rFonts w:ascii="Times New Roman" w:hAnsi="Times New Roman"/>
          <w:sz w:val="28"/>
          <w:szCs w:val="28"/>
        </w:rPr>
        <w:t xml:space="preserve">Заключение </w:t>
      </w:r>
      <w:r w:rsidR="00421A7B">
        <w:rPr>
          <w:rFonts w:ascii="Times New Roman" w:hAnsi="Times New Roman"/>
          <w:sz w:val="28"/>
          <w:szCs w:val="28"/>
        </w:rPr>
        <w:t>Контрольно-счетного</w:t>
      </w:r>
      <w:r w:rsidR="00F548AD">
        <w:rPr>
          <w:rFonts w:ascii="Times New Roman" w:hAnsi="Times New Roman"/>
          <w:sz w:val="28"/>
          <w:szCs w:val="28"/>
        </w:rPr>
        <w:t xml:space="preserve"> </w:t>
      </w:r>
      <w:r w:rsidR="00421A7B">
        <w:rPr>
          <w:rFonts w:ascii="Times New Roman" w:hAnsi="Times New Roman"/>
          <w:sz w:val="28"/>
          <w:szCs w:val="28"/>
        </w:rPr>
        <w:t>органа</w:t>
      </w:r>
      <w:r w:rsidRPr="00072A44">
        <w:rPr>
          <w:rFonts w:ascii="Times New Roman" w:hAnsi="Times New Roman"/>
          <w:sz w:val="28"/>
          <w:szCs w:val="28"/>
        </w:rPr>
        <w:t xml:space="preserve"> по итогам экспертизы не должно содержать политических оценок проекта муниципальной программы.</w:t>
      </w:r>
    </w:p>
    <w:p w:rsidR="0098768F" w:rsidRPr="006004DE" w:rsidRDefault="0098768F" w:rsidP="0098768F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highlight w:val="green"/>
        </w:rPr>
      </w:pPr>
      <w:r w:rsidRPr="006004DE">
        <w:rPr>
          <w:rFonts w:ascii="Times New Roman" w:hAnsi="Times New Roman"/>
          <w:sz w:val="28"/>
          <w:szCs w:val="28"/>
          <w:highlight w:val="green"/>
        </w:rPr>
        <w:lastRenderedPageBreak/>
        <w:t>1.11. Основными задачами экспертизы проекта муниципальной программы является оценка:</w:t>
      </w:r>
    </w:p>
    <w:p w:rsidR="0098768F" w:rsidRPr="006004DE" w:rsidRDefault="0098768F" w:rsidP="0098768F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highlight w:val="green"/>
        </w:rPr>
      </w:pPr>
      <w:r w:rsidRPr="006004DE">
        <w:rPr>
          <w:rFonts w:ascii="Times New Roman" w:hAnsi="Times New Roman"/>
          <w:sz w:val="28"/>
          <w:szCs w:val="28"/>
          <w:highlight w:val="green"/>
        </w:rPr>
        <w:t>соответствия положений проекта муниципальной программы нормам законов и иных нормативных правовых актов;</w:t>
      </w:r>
    </w:p>
    <w:p w:rsidR="0098768F" w:rsidRPr="006004DE" w:rsidRDefault="0098768F" w:rsidP="0098768F">
      <w:pPr>
        <w:pStyle w:val="a3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highlight w:val="green"/>
        </w:rPr>
      </w:pPr>
      <w:r w:rsidRPr="006004DE">
        <w:rPr>
          <w:rFonts w:ascii="Times New Roman" w:hAnsi="Times New Roman"/>
          <w:sz w:val="28"/>
          <w:szCs w:val="28"/>
          <w:highlight w:val="green"/>
        </w:rPr>
        <w:t>полноты анализа предметной ситуац</w:t>
      </w:r>
      <w:proofErr w:type="gramStart"/>
      <w:r w:rsidRPr="006004DE">
        <w:rPr>
          <w:rFonts w:ascii="Times New Roman" w:hAnsi="Times New Roman"/>
          <w:sz w:val="28"/>
          <w:szCs w:val="28"/>
          <w:highlight w:val="green"/>
        </w:rPr>
        <w:t>ии и ее</w:t>
      </w:r>
      <w:proofErr w:type="gramEnd"/>
      <w:r w:rsidRPr="006004DE">
        <w:rPr>
          <w:rFonts w:ascii="Times New Roman" w:hAnsi="Times New Roman"/>
          <w:sz w:val="28"/>
          <w:szCs w:val="28"/>
          <w:highlight w:val="green"/>
        </w:rPr>
        <w:t xml:space="preserve"> факторов;</w:t>
      </w:r>
    </w:p>
    <w:p w:rsidR="0098768F" w:rsidRPr="006004DE" w:rsidRDefault="0098768F" w:rsidP="0098768F">
      <w:pPr>
        <w:pStyle w:val="a3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highlight w:val="green"/>
        </w:rPr>
      </w:pPr>
      <w:r w:rsidRPr="006004DE">
        <w:rPr>
          <w:rFonts w:ascii="Times New Roman" w:hAnsi="Times New Roman"/>
          <w:sz w:val="28"/>
          <w:szCs w:val="28"/>
          <w:highlight w:val="green"/>
        </w:rPr>
        <w:t>корректности определения ожидаемых результатов, целевых показателей (индикаторов) муниципальной программы;</w:t>
      </w:r>
    </w:p>
    <w:p w:rsidR="0098768F" w:rsidRPr="006004DE" w:rsidRDefault="0098768F" w:rsidP="0098768F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highlight w:val="green"/>
        </w:rPr>
      </w:pPr>
      <w:r w:rsidRPr="006004DE">
        <w:rPr>
          <w:rFonts w:ascii="Times New Roman" w:hAnsi="Times New Roman"/>
          <w:sz w:val="28"/>
          <w:szCs w:val="28"/>
          <w:highlight w:val="green"/>
        </w:rPr>
        <w:t xml:space="preserve"> целостности и связанности задач муниципальной программы и мероприятий по их выполнению;</w:t>
      </w:r>
    </w:p>
    <w:p w:rsidR="0098768F" w:rsidRPr="006004DE" w:rsidRDefault="0098768F" w:rsidP="0098768F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highlight w:val="green"/>
        </w:rPr>
      </w:pPr>
      <w:r w:rsidRPr="006004DE">
        <w:rPr>
          <w:rFonts w:ascii="Times New Roman" w:hAnsi="Times New Roman"/>
          <w:sz w:val="28"/>
          <w:szCs w:val="28"/>
          <w:highlight w:val="green"/>
        </w:rPr>
        <w:t xml:space="preserve"> обоснованности заявленных финансовых потребностей муниципальной программы. </w:t>
      </w:r>
    </w:p>
    <w:p w:rsidR="0098768F" w:rsidRPr="00072A44" w:rsidRDefault="0098768F" w:rsidP="0098768F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1.12. </w:t>
      </w:r>
      <w:r w:rsidRPr="00072A44">
        <w:rPr>
          <w:rFonts w:ascii="Times New Roman" w:hAnsi="Times New Roman"/>
          <w:sz w:val="28"/>
          <w:szCs w:val="28"/>
        </w:rPr>
        <w:t xml:space="preserve">Финансово-экономической экспертизе подлежат проекты муниципальных программ или проекты внесения изменений в программы. Повторная финансово-экономическая экспертиза проводится в случае направления в </w:t>
      </w:r>
      <w:r w:rsidR="00421A7B">
        <w:rPr>
          <w:rFonts w:ascii="Times New Roman" w:hAnsi="Times New Roman"/>
          <w:sz w:val="28"/>
          <w:szCs w:val="28"/>
        </w:rPr>
        <w:t>Контрольно-счетный орган</w:t>
      </w:r>
      <w:r w:rsidRPr="00072A44">
        <w:rPr>
          <w:rFonts w:ascii="Times New Roman" w:hAnsi="Times New Roman"/>
          <w:sz w:val="28"/>
          <w:szCs w:val="28"/>
        </w:rPr>
        <w:t xml:space="preserve"> проекта муниципальной программы (проекта изменений в муниципальную программу) повторно после устранения замечаний и рассмотрения предложений </w:t>
      </w:r>
      <w:r w:rsidR="00421A7B">
        <w:rPr>
          <w:rFonts w:ascii="Times New Roman" w:hAnsi="Times New Roman"/>
          <w:sz w:val="28"/>
          <w:szCs w:val="28"/>
        </w:rPr>
        <w:t>Контрольно-счетного органа</w:t>
      </w:r>
      <w:r w:rsidRPr="00072A44">
        <w:rPr>
          <w:rFonts w:ascii="Times New Roman" w:hAnsi="Times New Roman"/>
          <w:sz w:val="28"/>
          <w:szCs w:val="28"/>
        </w:rPr>
        <w:t>.</w:t>
      </w:r>
    </w:p>
    <w:p w:rsidR="0098768F" w:rsidRPr="00072A44" w:rsidRDefault="0098768F" w:rsidP="0098768F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1.13. </w:t>
      </w:r>
      <w:r w:rsidRPr="00072A44">
        <w:rPr>
          <w:rFonts w:ascii="Times New Roman" w:hAnsi="Times New Roman"/>
          <w:sz w:val="28"/>
          <w:szCs w:val="28"/>
        </w:rPr>
        <w:t xml:space="preserve">Дополнительная финансово-экономическая экспертиза проводится в случае недостаточности информации и документов для подготовки положительного заключения при условии направления в </w:t>
      </w:r>
      <w:r w:rsidR="00421A7B">
        <w:rPr>
          <w:rFonts w:ascii="Times New Roman" w:hAnsi="Times New Roman"/>
          <w:sz w:val="28"/>
          <w:szCs w:val="28"/>
        </w:rPr>
        <w:t>Контрольно-счетный орган</w:t>
      </w:r>
      <w:r w:rsidRPr="00072A44">
        <w:rPr>
          <w:rFonts w:ascii="Times New Roman" w:hAnsi="Times New Roman"/>
          <w:sz w:val="28"/>
          <w:szCs w:val="28"/>
        </w:rPr>
        <w:t xml:space="preserve"> дополнительной информации и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 xml:space="preserve">вместе с проектом муниципальной программы (проектом изменений в муниципальную программу). </w:t>
      </w:r>
    </w:p>
    <w:p w:rsidR="0098768F" w:rsidRPr="00072A44" w:rsidRDefault="0098768F" w:rsidP="0098768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4DE">
        <w:rPr>
          <w:rFonts w:ascii="Times New Roman" w:hAnsi="Times New Roman"/>
          <w:sz w:val="28"/>
          <w:szCs w:val="28"/>
          <w:highlight w:val="green"/>
        </w:rPr>
        <w:t>Положительным заключением в целях настоящей статьи считается заключение, в котором по итогам финансово-экономической экспертизы замечания и предложения отсутствуют.</w:t>
      </w:r>
    </w:p>
    <w:p w:rsidR="0098768F" w:rsidRPr="00072A44" w:rsidRDefault="0098768F" w:rsidP="0098768F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Также дополнительная финансово-экономическая экспертиза может проводиться при единичных изменениях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>параметров программы, не связанных с целями, задачами, сводными мероприятиями (например, корректировка объема финансирования отдельных мероприятий) при наличии положительного заключения по итогам финансово-экономической экспертизы ранее рассмотренного варианта проекта.</w:t>
      </w:r>
    </w:p>
    <w:p w:rsidR="0098768F" w:rsidRPr="00072A44" w:rsidRDefault="0098768F" w:rsidP="0098768F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1.14.</w:t>
      </w:r>
      <w:r>
        <w:rPr>
          <w:rFonts w:ascii="Times New Roman" w:hAnsi="Times New Roman"/>
          <w:sz w:val="28"/>
          <w:szCs w:val="28"/>
        </w:rPr>
        <w:t> </w:t>
      </w:r>
      <w:r w:rsidRPr="00072A44">
        <w:rPr>
          <w:rFonts w:ascii="Times New Roman" w:hAnsi="Times New Roman"/>
          <w:sz w:val="28"/>
          <w:szCs w:val="28"/>
        </w:rPr>
        <w:t>Основные термины и понятия:</w:t>
      </w:r>
    </w:p>
    <w:p w:rsidR="0098768F" w:rsidRPr="00072A44" w:rsidRDefault="0098768F" w:rsidP="0098768F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финансово-экономическая экспертиза проекта муниципальной программы – экспертно-аналитическое мероприятие, представляющее собой исследование на предварительном этапе контроля с целью оценить проект нормативного правового акта с точки зрения обеспеченности проектируемых нормативных решений финансовыми, организационными и иными мерами, целесообразности предполагаемых затрат с учетом ожидаемых результатов;</w:t>
      </w:r>
    </w:p>
    <w:p w:rsidR="0098768F" w:rsidRPr="00072A44" w:rsidRDefault="0098768F" w:rsidP="0098768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2A44">
        <w:rPr>
          <w:rFonts w:ascii="Times New Roman" w:hAnsi="Times New Roman" w:cs="Times New Roman"/>
          <w:sz w:val="28"/>
          <w:szCs w:val="28"/>
        </w:rPr>
        <w:t xml:space="preserve">целевые (индикативные) показатели, индикаторы – показатели, установленные программой, для </w:t>
      </w:r>
      <w:r w:rsidRPr="00072A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оценки степени достижения поставленных программой целей и задач. </w:t>
      </w:r>
    </w:p>
    <w:p w:rsidR="0098768F" w:rsidRPr="00072A44" w:rsidRDefault="0098768F" w:rsidP="0098768F">
      <w:pPr>
        <w:pStyle w:val="a3"/>
        <w:widowControl w:val="0"/>
        <w:tabs>
          <w:tab w:val="left" w:pos="993"/>
        </w:tabs>
        <w:spacing w:after="0" w:line="240" w:lineRule="auto"/>
        <w:ind w:left="57" w:firstLine="284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8768F" w:rsidRPr="00072A44" w:rsidRDefault="0098768F" w:rsidP="0098768F">
      <w:pPr>
        <w:pStyle w:val="1"/>
        <w:keepNext w:val="0"/>
        <w:widowControl w:val="0"/>
        <w:tabs>
          <w:tab w:val="left" w:pos="284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3" w:name="_Toc311946841"/>
      <w:bookmarkStart w:id="4" w:name="_Toc324753703"/>
      <w:r>
        <w:rPr>
          <w:rFonts w:ascii="Times New Roman" w:hAnsi="Times New Roman"/>
          <w:sz w:val="28"/>
          <w:szCs w:val="28"/>
        </w:rPr>
        <w:t>2. </w:t>
      </w:r>
      <w:r w:rsidRPr="00072A44">
        <w:rPr>
          <w:rFonts w:ascii="Times New Roman" w:hAnsi="Times New Roman"/>
          <w:sz w:val="28"/>
          <w:szCs w:val="28"/>
        </w:rPr>
        <w:t>Требования к проведению экспертизы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>проекта муниципальной программы</w:t>
      </w:r>
      <w:bookmarkEnd w:id="3"/>
      <w:bookmarkEnd w:id="4"/>
    </w:p>
    <w:p w:rsidR="0098768F" w:rsidRPr="00072A44" w:rsidRDefault="0098768F" w:rsidP="0098768F">
      <w:pPr>
        <w:spacing w:after="0" w:line="240" w:lineRule="auto"/>
        <w:ind w:left="57" w:firstLine="284"/>
        <w:jc w:val="both"/>
        <w:rPr>
          <w:rFonts w:ascii="Times New Roman" w:hAnsi="Times New Roman"/>
          <w:sz w:val="28"/>
          <w:szCs w:val="28"/>
        </w:rPr>
      </w:pPr>
    </w:p>
    <w:p w:rsidR="0098768F" w:rsidRPr="00072A44" w:rsidRDefault="0098768F" w:rsidP="0098768F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Pr="00072A44">
        <w:rPr>
          <w:rFonts w:ascii="Times New Roman" w:hAnsi="Times New Roman"/>
          <w:sz w:val="28"/>
          <w:szCs w:val="28"/>
        </w:rPr>
        <w:t xml:space="preserve">Объем экспертизы проекта муниципальной программы определяется должностным лицом </w:t>
      </w:r>
      <w:r w:rsidR="00421A7B">
        <w:rPr>
          <w:rFonts w:ascii="Times New Roman" w:hAnsi="Times New Roman"/>
          <w:sz w:val="28"/>
          <w:szCs w:val="28"/>
        </w:rPr>
        <w:t>Контрольно-счетн</w:t>
      </w:r>
      <w:r w:rsidR="00C14251">
        <w:rPr>
          <w:rFonts w:ascii="Times New Roman" w:hAnsi="Times New Roman"/>
          <w:sz w:val="28"/>
          <w:szCs w:val="28"/>
        </w:rPr>
        <w:t>ого органа</w:t>
      </w:r>
      <w:r w:rsidRPr="00072A44">
        <w:rPr>
          <w:rFonts w:ascii="Times New Roman" w:hAnsi="Times New Roman"/>
          <w:sz w:val="28"/>
          <w:szCs w:val="28"/>
        </w:rPr>
        <w:t>, ответственным за ее проведение,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 xml:space="preserve">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 </w:t>
      </w:r>
    </w:p>
    <w:p w:rsidR="0098768F" w:rsidRPr="00072A44" w:rsidRDefault="0098768F" w:rsidP="0098768F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</w:t>
      </w:r>
      <w:r w:rsidRPr="00072A44">
        <w:rPr>
          <w:rFonts w:ascii="Times New Roman" w:hAnsi="Times New Roman"/>
          <w:sz w:val="28"/>
          <w:szCs w:val="28"/>
        </w:rPr>
        <w:t xml:space="preserve">При необходимости должностным лицом </w:t>
      </w:r>
      <w:r w:rsidR="00421A7B">
        <w:rPr>
          <w:rFonts w:ascii="Times New Roman" w:hAnsi="Times New Roman"/>
          <w:sz w:val="28"/>
          <w:szCs w:val="28"/>
        </w:rPr>
        <w:t>Контрольно-счетн</w:t>
      </w:r>
      <w:r w:rsidR="00C14251">
        <w:rPr>
          <w:rFonts w:ascii="Times New Roman" w:hAnsi="Times New Roman"/>
          <w:sz w:val="28"/>
          <w:szCs w:val="28"/>
        </w:rPr>
        <w:t>ого органа</w:t>
      </w:r>
      <w:r w:rsidRPr="00072A44">
        <w:rPr>
          <w:rFonts w:ascii="Times New Roman" w:hAnsi="Times New Roman"/>
          <w:sz w:val="28"/>
          <w:szCs w:val="28"/>
        </w:rPr>
        <w:t xml:space="preserve"> при проведении экспертизы могут быть определены вопросы, на которые участвующим в проведении экспертизы, предлагается обратить особое внимание. </w:t>
      </w:r>
    </w:p>
    <w:p w:rsidR="0098768F" w:rsidRPr="00072A44" w:rsidRDefault="0098768F" w:rsidP="0098768F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</w:t>
      </w:r>
      <w:r w:rsidRPr="00072A44">
        <w:rPr>
          <w:rFonts w:ascii="Times New Roman" w:hAnsi="Times New Roman"/>
          <w:sz w:val="28"/>
          <w:szCs w:val="28"/>
        </w:rPr>
        <w:t>При проведении экспертизы проекта муниципальной программы учитываются результаты ранее проведенных контрольных и экспертно-аналитических мероприятий в соответствующей сфере формирования и использования средств муниципального образования.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768F" w:rsidRPr="006004DE" w:rsidRDefault="0098768F" w:rsidP="0098768F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Style w:val="FontStyle11"/>
          <w:b w:val="0"/>
          <w:bCs w:val="0"/>
          <w:sz w:val="28"/>
          <w:szCs w:val="28"/>
          <w:highlight w:val="green"/>
        </w:rPr>
      </w:pPr>
      <w:r>
        <w:rPr>
          <w:rStyle w:val="FontStyle11"/>
          <w:b w:val="0"/>
          <w:bCs w:val="0"/>
          <w:sz w:val="28"/>
          <w:szCs w:val="28"/>
        </w:rPr>
        <w:t>2.4. </w:t>
      </w:r>
      <w:r w:rsidRPr="006004DE">
        <w:rPr>
          <w:rStyle w:val="FontStyle11"/>
          <w:b w:val="0"/>
          <w:bCs w:val="0"/>
          <w:sz w:val="28"/>
          <w:szCs w:val="28"/>
          <w:highlight w:val="green"/>
        </w:rPr>
        <w:t xml:space="preserve">В ходе проведения экспертизы </w:t>
      </w:r>
      <w:r w:rsidRPr="006004DE">
        <w:rPr>
          <w:rStyle w:val="FontStyle11"/>
          <w:b w:val="0"/>
          <w:sz w:val="28"/>
          <w:szCs w:val="28"/>
          <w:highlight w:val="green"/>
        </w:rPr>
        <w:t xml:space="preserve">проектов муниципальных </w:t>
      </w:r>
      <w:r w:rsidRPr="006004DE">
        <w:rPr>
          <w:rStyle w:val="FontStyle11"/>
          <w:b w:val="0"/>
          <w:bCs w:val="0"/>
          <w:sz w:val="28"/>
          <w:szCs w:val="28"/>
          <w:highlight w:val="green"/>
        </w:rPr>
        <w:t>программ подлежат рассмотрению следующие вопросы:</w:t>
      </w:r>
    </w:p>
    <w:p w:rsidR="0098768F" w:rsidRPr="006004DE" w:rsidRDefault="0098768F" w:rsidP="0098768F">
      <w:pPr>
        <w:pStyle w:val="a3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1"/>
          <w:b w:val="0"/>
          <w:bCs w:val="0"/>
          <w:sz w:val="28"/>
          <w:szCs w:val="28"/>
          <w:highlight w:val="green"/>
        </w:rPr>
      </w:pPr>
      <w:r w:rsidRPr="006004DE">
        <w:rPr>
          <w:rFonts w:ascii="Times New Roman" w:hAnsi="Times New Roman"/>
          <w:sz w:val="28"/>
          <w:szCs w:val="28"/>
          <w:highlight w:val="green"/>
        </w:rPr>
        <w:t>соответствие</w:t>
      </w:r>
      <w:r w:rsidRPr="006004DE">
        <w:rPr>
          <w:rStyle w:val="FontStyle11"/>
          <w:b w:val="0"/>
          <w:bCs w:val="0"/>
          <w:sz w:val="28"/>
          <w:szCs w:val="28"/>
          <w:highlight w:val="green"/>
        </w:rPr>
        <w:t xml:space="preserve"> целей программы поставленной проблеме, соответствие планируемых задач целям программы;</w:t>
      </w:r>
    </w:p>
    <w:p w:rsidR="0098768F" w:rsidRPr="006004DE" w:rsidRDefault="0098768F" w:rsidP="0098768F">
      <w:pPr>
        <w:pStyle w:val="a3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1"/>
          <w:b w:val="0"/>
          <w:bCs w:val="0"/>
          <w:sz w:val="28"/>
          <w:szCs w:val="28"/>
          <w:highlight w:val="green"/>
        </w:rPr>
      </w:pPr>
      <w:r w:rsidRPr="006004DE">
        <w:rPr>
          <w:rStyle w:val="FontStyle11"/>
          <w:b w:val="0"/>
          <w:bCs w:val="0"/>
          <w:sz w:val="28"/>
          <w:szCs w:val="28"/>
          <w:highlight w:val="green"/>
        </w:rPr>
        <w:t xml:space="preserve">соответствие целей, задач программы </w:t>
      </w:r>
      <w:r w:rsidRPr="006004DE">
        <w:rPr>
          <w:rFonts w:ascii="Times New Roman" w:hAnsi="Times New Roman"/>
          <w:sz w:val="28"/>
          <w:szCs w:val="28"/>
          <w:highlight w:val="green"/>
        </w:rPr>
        <w:t>Программе комплексного социально-экономического развития муниципального образования;</w:t>
      </w:r>
    </w:p>
    <w:p w:rsidR="0098768F" w:rsidRPr="006004DE" w:rsidRDefault="0098768F" w:rsidP="0098768F">
      <w:pPr>
        <w:pStyle w:val="a3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1"/>
          <w:b w:val="0"/>
          <w:bCs w:val="0"/>
          <w:sz w:val="28"/>
          <w:szCs w:val="28"/>
          <w:highlight w:val="green"/>
        </w:rPr>
      </w:pPr>
      <w:r w:rsidRPr="006004DE">
        <w:rPr>
          <w:rStyle w:val="FontStyle11"/>
          <w:b w:val="0"/>
          <w:bCs w:val="0"/>
          <w:sz w:val="28"/>
          <w:szCs w:val="28"/>
          <w:highlight w:val="green"/>
        </w:rPr>
        <w:t>четкость формулировок целей и задач, их конкретность и реальная достижимость</w:t>
      </w:r>
      <w:r w:rsidRPr="006004DE">
        <w:rPr>
          <w:rStyle w:val="FontStyle11"/>
          <w:sz w:val="28"/>
          <w:szCs w:val="28"/>
          <w:highlight w:val="green"/>
        </w:rPr>
        <w:t xml:space="preserve"> </w:t>
      </w:r>
      <w:r w:rsidRPr="006004DE">
        <w:rPr>
          <w:rStyle w:val="FontStyle11"/>
          <w:b w:val="0"/>
          <w:sz w:val="28"/>
          <w:szCs w:val="28"/>
          <w:highlight w:val="green"/>
        </w:rPr>
        <w:t>в установленные сроки реализации программы</w:t>
      </w:r>
      <w:r w:rsidRPr="006004DE">
        <w:rPr>
          <w:rStyle w:val="FontStyle11"/>
          <w:b w:val="0"/>
          <w:bCs w:val="0"/>
          <w:sz w:val="28"/>
          <w:szCs w:val="28"/>
          <w:highlight w:val="green"/>
        </w:rPr>
        <w:t>;</w:t>
      </w:r>
    </w:p>
    <w:p w:rsidR="0098768F" w:rsidRPr="006004DE" w:rsidRDefault="0098768F" w:rsidP="0098768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1"/>
          <w:b w:val="0"/>
          <w:bCs w:val="0"/>
          <w:sz w:val="28"/>
          <w:szCs w:val="28"/>
          <w:highlight w:val="green"/>
        </w:rPr>
      </w:pPr>
      <w:r w:rsidRPr="006004DE">
        <w:rPr>
          <w:rStyle w:val="FontStyle11"/>
          <w:b w:val="0"/>
          <w:bCs w:val="0"/>
          <w:sz w:val="28"/>
          <w:szCs w:val="28"/>
          <w:highlight w:val="green"/>
        </w:rPr>
        <w:t>наличие и</w:t>
      </w:r>
      <w:r w:rsidRPr="006004DE">
        <w:rPr>
          <w:rFonts w:ascii="Times New Roman" w:hAnsi="Times New Roman"/>
          <w:sz w:val="28"/>
          <w:szCs w:val="28"/>
          <w:highlight w:val="green"/>
        </w:rPr>
        <w:t>змеряемых (натуральных и стоимостных) показателей, позволяющих оценить</w:t>
      </w:r>
      <w:r w:rsidRPr="006004DE">
        <w:rPr>
          <w:rStyle w:val="FontStyle11"/>
          <w:b w:val="0"/>
          <w:bCs w:val="0"/>
          <w:sz w:val="28"/>
          <w:szCs w:val="28"/>
          <w:highlight w:val="green"/>
        </w:rPr>
        <w:t xml:space="preserve"> степень достижения целей и выполнения задач;</w:t>
      </w:r>
    </w:p>
    <w:p w:rsidR="0098768F" w:rsidRPr="006004DE" w:rsidRDefault="0098768F" w:rsidP="0098768F">
      <w:pPr>
        <w:pStyle w:val="a3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1"/>
          <w:b w:val="0"/>
          <w:bCs w:val="0"/>
          <w:sz w:val="28"/>
          <w:szCs w:val="28"/>
          <w:highlight w:val="green"/>
        </w:rPr>
      </w:pPr>
      <w:r w:rsidRPr="006004DE">
        <w:rPr>
          <w:rStyle w:val="FontStyle11"/>
          <w:b w:val="0"/>
          <w:bCs w:val="0"/>
          <w:sz w:val="28"/>
          <w:szCs w:val="28"/>
          <w:highlight w:val="green"/>
        </w:rPr>
        <w:t>взаимосвязанность программных мероприятий, в том числе по срокам реализации, отсутствие дублирования мероприятий других действующих/принимаемых программ;</w:t>
      </w:r>
    </w:p>
    <w:p w:rsidR="0098768F" w:rsidRPr="006004DE" w:rsidRDefault="0098768F" w:rsidP="0098768F">
      <w:pPr>
        <w:pStyle w:val="a3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1"/>
          <w:b w:val="0"/>
          <w:bCs w:val="0"/>
          <w:sz w:val="28"/>
          <w:szCs w:val="28"/>
          <w:highlight w:val="green"/>
        </w:rPr>
      </w:pPr>
      <w:r w:rsidRPr="006004DE">
        <w:rPr>
          <w:rStyle w:val="FontStyle11"/>
          <w:b w:val="0"/>
          <w:bCs w:val="0"/>
          <w:sz w:val="28"/>
          <w:szCs w:val="28"/>
          <w:highlight w:val="green"/>
        </w:rPr>
        <w:t>соответствие программных мероприятий целям и задачам программы;</w:t>
      </w:r>
    </w:p>
    <w:p w:rsidR="0098768F" w:rsidRPr="006004DE" w:rsidRDefault="0098768F" w:rsidP="0098768F">
      <w:pPr>
        <w:pStyle w:val="a3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1"/>
          <w:b w:val="0"/>
          <w:bCs w:val="0"/>
          <w:sz w:val="28"/>
          <w:szCs w:val="28"/>
          <w:highlight w:val="green"/>
        </w:rPr>
      </w:pPr>
      <w:r w:rsidRPr="006004DE">
        <w:rPr>
          <w:rStyle w:val="FontStyle11"/>
          <w:b w:val="0"/>
          <w:bCs w:val="0"/>
          <w:sz w:val="28"/>
          <w:szCs w:val="28"/>
          <w:highlight w:val="green"/>
        </w:rPr>
        <w:t>наличие и обоснованность промежуточных планируемых результатов;</w:t>
      </w:r>
    </w:p>
    <w:p w:rsidR="0098768F" w:rsidRPr="006004DE" w:rsidRDefault="0098768F" w:rsidP="0098768F">
      <w:pPr>
        <w:pStyle w:val="a3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1"/>
          <w:b w:val="0"/>
          <w:bCs w:val="0"/>
          <w:sz w:val="28"/>
          <w:szCs w:val="28"/>
          <w:highlight w:val="green"/>
        </w:rPr>
      </w:pPr>
      <w:r w:rsidRPr="006004DE">
        <w:rPr>
          <w:rStyle w:val="FontStyle11"/>
          <w:b w:val="0"/>
          <w:bCs w:val="0"/>
          <w:sz w:val="28"/>
          <w:szCs w:val="28"/>
          <w:highlight w:val="green"/>
        </w:rPr>
        <w:t>обоснованность объемов финансирования программных мероприятий;</w:t>
      </w:r>
    </w:p>
    <w:p w:rsidR="0098768F" w:rsidRPr="006004DE" w:rsidRDefault="0098768F" w:rsidP="0098768F">
      <w:pPr>
        <w:pStyle w:val="a3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1"/>
          <w:b w:val="0"/>
          <w:bCs w:val="0"/>
          <w:sz w:val="28"/>
          <w:szCs w:val="28"/>
          <w:highlight w:val="green"/>
        </w:rPr>
      </w:pPr>
      <w:r w:rsidRPr="006004DE">
        <w:rPr>
          <w:rStyle w:val="FontStyle11"/>
          <w:b w:val="0"/>
          <w:bCs w:val="0"/>
          <w:sz w:val="28"/>
          <w:szCs w:val="28"/>
          <w:highlight w:val="green"/>
        </w:rPr>
        <w:t>обоснованность источников финансирования и их структуры по программным мероприятиям, для бюджетного финансирования – в разрезе целевых статей и направлений расходования;</w:t>
      </w:r>
    </w:p>
    <w:p w:rsidR="0098768F" w:rsidRPr="006004DE" w:rsidRDefault="0098768F" w:rsidP="0098768F">
      <w:pPr>
        <w:pStyle w:val="a3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6004DE">
        <w:rPr>
          <w:rStyle w:val="FontStyle11"/>
          <w:b w:val="0"/>
          <w:bCs w:val="0"/>
          <w:sz w:val="28"/>
          <w:szCs w:val="28"/>
          <w:highlight w:val="green"/>
        </w:rPr>
        <w:t>обоснованность объемов и механизма привлечения внебюджетных источников финансирования</w:t>
      </w:r>
      <w:r w:rsidRPr="006004DE">
        <w:rPr>
          <w:rFonts w:ascii="Times New Roman" w:hAnsi="Times New Roman"/>
          <w:sz w:val="28"/>
          <w:szCs w:val="28"/>
          <w:highlight w:val="green"/>
        </w:rPr>
        <w:t xml:space="preserve">, полноты </w:t>
      </w:r>
      <w:proofErr w:type="gramStart"/>
      <w:r w:rsidRPr="006004DE">
        <w:rPr>
          <w:rFonts w:ascii="Times New Roman" w:hAnsi="Times New Roman"/>
          <w:sz w:val="28"/>
          <w:szCs w:val="28"/>
          <w:highlight w:val="green"/>
        </w:rPr>
        <w:t>использования возможностей привлечения средств иных бюджетов бюджетной системы Российской</w:t>
      </w:r>
      <w:proofErr w:type="gramEnd"/>
      <w:r w:rsidRPr="006004DE">
        <w:rPr>
          <w:rFonts w:ascii="Times New Roman" w:hAnsi="Times New Roman"/>
          <w:sz w:val="28"/>
          <w:szCs w:val="28"/>
          <w:highlight w:val="green"/>
        </w:rPr>
        <w:t xml:space="preserve"> Федерации, а также средств иных источников для реализации муниципальной программы;</w:t>
      </w:r>
    </w:p>
    <w:p w:rsidR="0098768F" w:rsidRPr="006004DE" w:rsidRDefault="0098768F" w:rsidP="0098768F">
      <w:pPr>
        <w:pStyle w:val="Style2"/>
        <w:widowControl/>
        <w:numPr>
          <w:ilvl w:val="0"/>
          <w:numId w:val="3"/>
        </w:numPr>
        <w:ind w:left="0" w:firstLine="709"/>
        <w:jc w:val="both"/>
        <w:rPr>
          <w:rStyle w:val="FontStyle11"/>
          <w:b w:val="0"/>
          <w:bCs w:val="0"/>
          <w:sz w:val="28"/>
          <w:szCs w:val="28"/>
          <w:highlight w:val="green"/>
        </w:rPr>
      </w:pPr>
      <w:r w:rsidRPr="006004DE">
        <w:rPr>
          <w:rStyle w:val="FontStyle11"/>
          <w:b w:val="0"/>
          <w:bCs w:val="0"/>
          <w:sz w:val="28"/>
          <w:szCs w:val="28"/>
          <w:highlight w:val="green"/>
        </w:rPr>
        <w:t>четкая формулировка, простота понимания индикаторов (целевых, индикативных показателей);</w:t>
      </w:r>
    </w:p>
    <w:p w:rsidR="0098768F" w:rsidRPr="006004DE" w:rsidRDefault="0098768F" w:rsidP="0098768F">
      <w:pPr>
        <w:pStyle w:val="Style2"/>
        <w:widowControl/>
        <w:numPr>
          <w:ilvl w:val="0"/>
          <w:numId w:val="3"/>
        </w:numPr>
        <w:ind w:left="0" w:firstLine="709"/>
        <w:jc w:val="both"/>
        <w:rPr>
          <w:rStyle w:val="FontStyle11"/>
          <w:b w:val="0"/>
          <w:bCs w:val="0"/>
          <w:sz w:val="28"/>
          <w:szCs w:val="28"/>
          <w:highlight w:val="green"/>
        </w:rPr>
      </w:pPr>
      <w:r w:rsidRPr="006004DE">
        <w:rPr>
          <w:rStyle w:val="FontStyle11"/>
          <w:b w:val="0"/>
          <w:bCs w:val="0"/>
          <w:sz w:val="28"/>
          <w:szCs w:val="28"/>
          <w:highlight w:val="green"/>
        </w:rPr>
        <w:t>наличие достоверного источника информации или методики расчета индикаторов (целевых, индикативных показателей);</w:t>
      </w:r>
    </w:p>
    <w:p w:rsidR="0098768F" w:rsidRPr="006004DE" w:rsidRDefault="0098768F" w:rsidP="0098768F">
      <w:pPr>
        <w:pStyle w:val="Style2"/>
        <w:widowControl/>
        <w:numPr>
          <w:ilvl w:val="0"/>
          <w:numId w:val="3"/>
        </w:numPr>
        <w:ind w:left="0" w:firstLine="709"/>
        <w:jc w:val="both"/>
        <w:rPr>
          <w:rStyle w:val="FontStyle11"/>
          <w:b w:val="0"/>
          <w:bCs w:val="0"/>
          <w:sz w:val="28"/>
          <w:szCs w:val="28"/>
          <w:highlight w:val="green"/>
        </w:rPr>
      </w:pPr>
      <w:r w:rsidRPr="006004DE">
        <w:rPr>
          <w:rStyle w:val="FontStyle11"/>
          <w:b w:val="0"/>
          <w:bCs w:val="0"/>
          <w:sz w:val="28"/>
          <w:szCs w:val="28"/>
          <w:highlight w:val="green"/>
        </w:rPr>
        <w:t>наличие взаимосвязи между индикаторами (целевыми, индикативными показателями) и программными мероприятиями;</w:t>
      </w:r>
    </w:p>
    <w:p w:rsidR="0098768F" w:rsidRPr="006004DE" w:rsidRDefault="0098768F" w:rsidP="0098768F">
      <w:pPr>
        <w:pStyle w:val="Style2"/>
        <w:widowControl/>
        <w:numPr>
          <w:ilvl w:val="0"/>
          <w:numId w:val="3"/>
        </w:numPr>
        <w:ind w:left="0" w:firstLine="709"/>
        <w:jc w:val="both"/>
        <w:rPr>
          <w:rStyle w:val="FontStyle11"/>
          <w:b w:val="0"/>
          <w:bCs w:val="0"/>
          <w:sz w:val="28"/>
          <w:szCs w:val="28"/>
          <w:highlight w:val="green"/>
        </w:rPr>
      </w:pPr>
      <w:r w:rsidRPr="006004DE">
        <w:rPr>
          <w:rStyle w:val="FontStyle11"/>
          <w:b w:val="0"/>
          <w:bCs w:val="0"/>
          <w:sz w:val="28"/>
          <w:szCs w:val="28"/>
          <w:highlight w:val="green"/>
        </w:rPr>
        <w:lastRenderedPageBreak/>
        <w:t>наличие ответственных лиц (подразделений) за реализацию программы в целом и за исполнение отдельных программных мероприятий;</w:t>
      </w:r>
    </w:p>
    <w:p w:rsidR="0098768F" w:rsidRPr="006004DE" w:rsidRDefault="0098768F" w:rsidP="0098768F">
      <w:pPr>
        <w:pStyle w:val="Style2"/>
        <w:widowControl/>
        <w:numPr>
          <w:ilvl w:val="0"/>
          <w:numId w:val="3"/>
        </w:numPr>
        <w:ind w:left="0" w:firstLine="709"/>
        <w:jc w:val="both"/>
        <w:rPr>
          <w:rStyle w:val="FontStyle11"/>
          <w:b w:val="0"/>
          <w:bCs w:val="0"/>
          <w:sz w:val="28"/>
          <w:szCs w:val="28"/>
          <w:highlight w:val="green"/>
        </w:rPr>
      </w:pPr>
      <w:r w:rsidRPr="006004DE">
        <w:rPr>
          <w:rStyle w:val="FontStyle11"/>
          <w:b w:val="0"/>
          <w:bCs w:val="0"/>
          <w:sz w:val="28"/>
          <w:szCs w:val="28"/>
          <w:highlight w:val="green"/>
        </w:rPr>
        <w:t>механизм управления программой, в том числе схемы мониторинга реализации программы и взаимодействия заказчиков и исполнителей программных мероприятий.</w:t>
      </w:r>
    </w:p>
    <w:p w:rsidR="0098768F" w:rsidRPr="00072A44" w:rsidRDefault="0098768F" w:rsidP="0098768F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2.5. </w:t>
      </w:r>
      <w:r w:rsidRPr="00072A44">
        <w:rPr>
          <w:rFonts w:ascii="Times New Roman" w:hAnsi="Times New Roman"/>
          <w:sz w:val="28"/>
          <w:szCs w:val="28"/>
        </w:rPr>
        <w:t>Экспертиза проектов об изменении муниципальных программ осуществляется в порядке, определенном для экспертизы проекта муниципальной программы с освещением вопросов правомерности и обоснованности предлагаемых изменений муниципальной программы, соответствия их показателям бюджета муниципального образования, а также:</w:t>
      </w:r>
    </w:p>
    <w:p w:rsidR="0098768F" w:rsidRPr="006004DE" w:rsidRDefault="0098768F" w:rsidP="0098768F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highlight w:val="green"/>
        </w:rPr>
      </w:pPr>
      <w:r w:rsidRPr="006004DE">
        <w:rPr>
          <w:rFonts w:ascii="Times New Roman" w:hAnsi="Times New Roman"/>
          <w:sz w:val="28"/>
          <w:szCs w:val="28"/>
          <w:highlight w:val="green"/>
        </w:rPr>
        <w:t>корректности предлагаемых изменений (отсутствие изменений программы «задним числом»);</w:t>
      </w:r>
    </w:p>
    <w:p w:rsidR="0098768F" w:rsidRPr="006004DE" w:rsidRDefault="0098768F" w:rsidP="0098768F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highlight w:val="green"/>
        </w:rPr>
      </w:pPr>
      <w:r w:rsidRPr="006004DE">
        <w:rPr>
          <w:rFonts w:ascii="Times New Roman" w:hAnsi="Times New Roman"/>
          <w:sz w:val="28"/>
          <w:szCs w:val="28"/>
          <w:highlight w:val="green"/>
        </w:rPr>
        <w:t>логичности предлагаемых изменений (отсутствие внутренних противоречий в новом варианте программы; согласованность изменений финансирования, программных мероприятий, целевых (индикативных) показателей и ожидаемых результатов);</w:t>
      </w:r>
    </w:p>
    <w:p w:rsidR="0098768F" w:rsidRPr="006004DE" w:rsidRDefault="0098768F" w:rsidP="0098768F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highlight w:val="green"/>
        </w:rPr>
      </w:pPr>
      <w:r w:rsidRPr="006004DE">
        <w:rPr>
          <w:rFonts w:ascii="Times New Roman" w:hAnsi="Times New Roman"/>
          <w:sz w:val="28"/>
          <w:szCs w:val="28"/>
          <w:highlight w:val="green"/>
        </w:rPr>
        <w:t>целесообразности предлагаемых изменений (потенциальная эффективность предлагаемых мер);</w:t>
      </w:r>
    </w:p>
    <w:p w:rsidR="0098768F" w:rsidRPr="006004DE" w:rsidRDefault="0098768F" w:rsidP="0098768F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highlight w:val="green"/>
        </w:rPr>
      </w:pPr>
      <w:r w:rsidRPr="006004DE">
        <w:rPr>
          <w:rFonts w:ascii="Times New Roman" w:hAnsi="Times New Roman"/>
          <w:sz w:val="28"/>
          <w:szCs w:val="28"/>
          <w:highlight w:val="green"/>
        </w:rPr>
        <w:t xml:space="preserve">устранения или сохранения нарушений и недостатков программы, отмеченных </w:t>
      </w:r>
      <w:r w:rsidR="00421A7B" w:rsidRPr="006004DE">
        <w:rPr>
          <w:rFonts w:ascii="Times New Roman" w:hAnsi="Times New Roman"/>
          <w:sz w:val="28"/>
          <w:szCs w:val="28"/>
          <w:highlight w:val="green"/>
        </w:rPr>
        <w:t>Контрольно-счетным</w:t>
      </w:r>
      <w:r w:rsidR="00184539" w:rsidRPr="006004DE">
        <w:rPr>
          <w:rFonts w:ascii="Times New Roman" w:hAnsi="Times New Roman"/>
          <w:sz w:val="28"/>
          <w:szCs w:val="28"/>
          <w:highlight w:val="green"/>
        </w:rPr>
        <w:t xml:space="preserve"> </w:t>
      </w:r>
      <w:r w:rsidR="00421A7B" w:rsidRPr="006004DE">
        <w:rPr>
          <w:rFonts w:ascii="Times New Roman" w:hAnsi="Times New Roman"/>
          <w:sz w:val="28"/>
          <w:szCs w:val="28"/>
          <w:highlight w:val="green"/>
        </w:rPr>
        <w:t>органом</w:t>
      </w:r>
      <w:r w:rsidRPr="006004DE">
        <w:rPr>
          <w:rFonts w:ascii="Times New Roman" w:hAnsi="Times New Roman"/>
          <w:sz w:val="28"/>
          <w:szCs w:val="28"/>
          <w:highlight w:val="green"/>
        </w:rPr>
        <w:t xml:space="preserve"> ранее по результатам экспертизы проекта программы.</w:t>
      </w:r>
    </w:p>
    <w:p w:rsidR="0098768F" w:rsidRPr="00072A44" w:rsidRDefault="0098768F" w:rsidP="0098768F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2.6. </w:t>
      </w:r>
      <w:r w:rsidRPr="006004DE">
        <w:rPr>
          <w:rFonts w:ascii="Times New Roman" w:hAnsi="Times New Roman"/>
          <w:sz w:val="28"/>
          <w:szCs w:val="28"/>
          <w:highlight w:val="green"/>
        </w:rPr>
        <w:t xml:space="preserve">Срок проведения экспертизы проекта муниципальной программы составляет 5 рабочих дней, исчисляемых со дня, следующего за днем поступления проекта в </w:t>
      </w:r>
      <w:r w:rsidR="00421A7B" w:rsidRPr="006004DE">
        <w:rPr>
          <w:rFonts w:ascii="Times New Roman" w:hAnsi="Times New Roman"/>
          <w:sz w:val="28"/>
          <w:szCs w:val="28"/>
          <w:highlight w:val="green"/>
        </w:rPr>
        <w:t>Контрольно-счетный орган</w:t>
      </w:r>
      <w:r w:rsidRPr="006004DE">
        <w:rPr>
          <w:rFonts w:ascii="Times New Roman" w:hAnsi="Times New Roman"/>
          <w:sz w:val="28"/>
          <w:szCs w:val="28"/>
          <w:highlight w:val="green"/>
        </w:rPr>
        <w:t xml:space="preserve">. Срок проведения экспертизы проекта об изменении муниципальной программы составляет 3 рабочих дня, исчисляемых со дня, следующего за днем поступления проекта в </w:t>
      </w:r>
      <w:r w:rsidR="00421A7B" w:rsidRPr="006004DE">
        <w:rPr>
          <w:rFonts w:ascii="Times New Roman" w:hAnsi="Times New Roman"/>
          <w:sz w:val="28"/>
          <w:szCs w:val="28"/>
          <w:highlight w:val="green"/>
        </w:rPr>
        <w:t>Контрольно-счетный орган</w:t>
      </w:r>
      <w:r w:rsidRPr="006004DE">
        <w:rPr>
          <w:rFonts w:ascii="Times New Roman" w:hAnsi="Times New Roman"/>
          <w:sz w:val="28"/>
          <w:szCs w:val="28"/>
          <w:highlight w:val="green"/>
        </w:rPr>
        <w:t>.</w:t>
      </w:r>
    </w:p>
    <w:p w:rsidR="0098768F" w:rsidRPr="00072A44" w:rsidRDefault="0098768F" w:rsidP="0098768F">
      <w:pPr>
        <w:pStyle w:val="a3"/>
        <w:widowControl w:val="0"/>
        <w:tabs>
          <w:tab w:val="left" w:pos="1276"/>
        </w:tabs>
        <w:spacing w:after="0" w:line="240" w:lineRule="auto"/>
        <w:ind w:left="341"/>
        <w:jc w:val="both"/>
        <w:rPr>
          <w:rFonts w:ascii="Times New Roman" w:hAnsi="Times New Roman"/>
          <w:sz w:val="28"/>
          <w:szCs w:val="28"/>
        </w:rPr>
      </w:pPr>
    </w:p>
    <w:p w:rsidR="0098768F" w:rsidRPr="00072A44" w:rsidRDefault="0098768F" w:rsidP="0098768F">
      <w:pPr>
        <w:pStyle w:val="1"/>
        <w:keepNext w:val="0"/>
        <w:widowControl w:val="0"/>
        <w:shd w:val="clear" w:color="auto" w:fill="FFFFFF"/>
        <w:tabs>
          <w:tab w:val="left" w:pos="284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" w:name="l59"/>
      <w:bookmarkStart w:id="6" w:name="l13"/>
      <w:bookmarkStart w:id="7" w:name="l60"/>
      <w:bookmarkStart w:id="8" w:name="l14"/>
      <w:bookmarkStart w:id="9" w:name="l58"/>
      <w:bookmarkStart w:id="10" w:name="_Toc312083041"/>
      <w:bookmarkStart w:id="11" w:name="_Toc324753704"/>
      <w:bookmarkEnd w:id="5"/>
      <w:bookmarkEnd w:id="6"/>
      <w:bookmarkEnd w:id="7"/>
      <w:bookmarkEnd w:id="8"/>
      <w:bookmarkEnd w:id="9"/>
      <w:r>
        <w:rPr>
          <w:rFonts w:ascii="Times New Roman" w:hAnsi="Times New Roman"/>
          <w:sz w:val="28"/>
          <w:szCs w:val="28"/>
        </w:rPr>
        <w:t>3. </w:t>
      </w:r>
      <w:r w:rsidRPr="00072A44">
        <w:rPr>
          <w:rFonts w:ascii="Times New Roman" w:hAnsi="Times New Roman"/>
          <w:sz w:val="28"/>
          <w:szCs w:val="28"/>
        </w:rPr>
        <w:t>Требования к оформлению результатов экспертизы</w:t>
      </w:r>
      <w:bookmarkEnd w:id="10"/>
      <w:bookmarkEnd w:id="11"/>
    </w:p>
    <w:p w:rsidR="0098768F" w:rsidRPr="00072A44" w:rsidRDefault="0098768F" w:rsidP="0098768F">
      <w:pPr>
        <w:spacing w:after="0" w:line="240" w:lineRule="auto"/>
        <w:ind w:left="57" w:firstLine="284"/>
        <w:jc w:val="both"/>
        <w:rPr>
          <w:rFonts w:ascii="Times New Roman" w:hAnsi="Times New Roman"/>
          <w:sz w:val="28"/>
          <w:szCs w:val="28"/>
        </w:rPr>
      </w:pPr>
    </w:p>
    <w:p w:rsidR="0098768F" w:rsidRPr="00072A44" w:rsidRDefault="0098768F" w:rsidP="0098768F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3.1. </w:t>
      </w:r>
      <w:r w:rsidRPr="00072A44">
        <w:rPr>
          <w:rFonts w:ascii="Times New Roman" w:eastAsia="Times New Roman" w:hAnsi="Times New Roman"/>
          <w:sz w:val="28"/>
          <w:szCs w:val="28"/>
          <w:lang w:eastAsia="ru-RU"/>
        </w:rPr>
        <w:t>По результа</w:t>
      </w:r>
      <w:r w:rsidRPr="00072A44">
        <w:rPr>
          <w:rFonts w:ascii="Times New Roman" w:hAnsi="Times New Roman"/>
          <w:sz w:val="28"/>
          <w:szCs w:val="28"/>
          <w:lang w:eastAsia="ru-RU"/>
        </w:rPr>
        <w:t xml:space="preserve">там проведения экспертизы составляется заключение </w:t>
      </w:r>
      <w:r w:rsidR="00421A7B">
        <w:rPr>
          <w:rFonts w:ascii="Times New Roman" w:hAnsi="Times New Roman"/>
          <w:sz w:val="28"/>
          <w:szCs w:val="28"/>
          <w:lang w:eastAsia="ru-RU"/>
        </w:rPr>
        <w:t>Контрольно-счетным</w:t>
      </w:r>
      <w:r w:rsidR="001845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1A7B">
        <w:rPr>
          <w:rFonts w:ascii="Times New Roman" w:hAnsi="Times New Roman"/>
          <w:sz w:val="28"/>
          <w:szCs w:val="28"/>
          <w:lang w:eastAsia="ru-RU"/>
        </w:rPr>
        <w:t>органом</w:t>
      </w:r>
      <w:r w:rsidRPr="00072A44">
        <w:rPr>
          <w:rFonts w:ascii="Times New Roman" w:hAnsi="Times New Roman"/>
          <w:sz w:val="28"/>
          <w:szCs w:val="28"/>
          <w:lang w:eastAsia="ru-RU"/>
        </w:rPr>
        <w:t xml:space="preserve"> по итогам финансово-экономической экспертизы проекта 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2A44">
        <w:rPr>
          <w:rFonts w:ascii="Times New Roman" w:hAnsi="Times New Roman"/>
          <w:sz w:val="28"/>
          <w:szCs w:val="28"/>
          <w:lang w:eastAsia="ru-RU"/>
        </w:rPr>
        <w:t>программы (далее – заключение)</w:t>
      </w:r>
      <w:r w:rsidRPr="00072A44">
        <w:rPr>
          <w:rFonts w:ascii="Times New Roman" w:hAnsi="Times New Roman"/>
          <w:sz w:val="28"/>
          <w:szCs w:val="28"/>
        </w:rPr>
        <w:t>.</w:t>
      </w:r>
    </w:p>
    <w:p w:rsidR="0098768F" w:rsidRPr="00072A44" w:rsidRDefault="0098768F" w:rsidP="0098768F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</w:t>
      </w:r>
      <w:r w:rsidRPr="00072A44">
        <w:rPr>
          <w:rFonts w:ascii="Times New Roman" w:hAnsi="Times New Roman"/>
          <w:sz w:val="28"/>
          <w:szCs w:val="28"/>
        </w:rPr>
        <w:t>Заключение состоит из вводной и содержательной частей.</w:t>
      </w:r>
    </w:p>
    <w:p w:rsidR="0098768F" w:rsidRPr="00072A44" w:rsidRDefault="0098768F" w:rsidP="0098768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3.3. </w:t>
      </w:r>
      <w:r w:rsidRPr="00072A44">
        <w:rPr>
          <w:rFonts w:ascii="Times New Roman" w:hAnsi="Times New Roman"/>
          <w:sz w:val="28"/>
          <w:szCs w:val="28"/>
        </w:rPr>
        <w:t>Во вводной части заключения указываются реквизиты документов, на основании и с учетом которых проведена экспертиза, перечень документов, предоставленных с проектом муниципальной программы, перечень дополнительно запрошенных и/или изученных в ходе экспертизы документов, материалы которых были учтены при подготовке заключения, 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>о привлеченных экспертах, описываются исследуемые расходные обязательства.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768F" w:rsidRPr="006004DE" w:rsidRDefault="0098768F" w:rsidP="0098768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highlight w:val="green"/>
        </w:rPr>
      </w:pPr>
      <w:r>
        <w:rPr>
          <w:rFonts w:ascii="Times New Roman" w:hAnsi="Times New Roman"/>
          <w:sz w:val="28"/>
          <w:szCs w:val="28"/>
        </w:rPr>
        <w:t>3.4</w:t>
      </w:r>
      <w:r w:rsidRPr="006004DE">
        <w:rPr>
          <w:rFonts w:ascii="Times New Roman" w:hAnsi="Times New Roman"/>
          <w:sz w:val="28"/>
          <w:szCs w:val="28"/>
          <w:highlight w:val="green"/>
        </w:rPr>
        <w:t xml:space="preserve">. В содержательной части заключения исследуется муниципальная программа, в том числе общее изменение объема финансирования с оценкой его обоснованности, проверяются соответствие объемов финансирования паспорту программы, изменение целевых показателей в связи с изменением объемов финансирования с оценкой их обоснованности; дается оценка </w:t>
      </w:r>
      <w:r w:rsidRPr="006004DE">
        <w:rPr>
          <w:rFonts w:ascii="Times New Roman" w:hAnsi="Times New Roman"/>
          <w:sz w:val="28"/>
          <w:szCs w:val="28"/>
          <w:highlight w:val="green"/>
        </w:rPr>
        <w:lastRenderedPageBreak/>
        <w:t>финансовых последствий принимаемых изменений; делаются выводы и даются рекомендации.</w:t>
      </w:r>
    </w:p>
    <w:p w:rsidR="0098768F" w:rsidRPr="006004DE" w:rsidRDefault="0098768F" w:rsidP="0098768F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6004DE">
        <w:rPr>
          <w:rFonts w:ascii="Times New Roman" w:hAnsi="Times New Roman"/>
          <w:sz w:val="28"/>
          <w:szCs w:val="28"/>
          <w:highlight w:val="green"/>
        </w:rPr>
        <w:t>В содержательной части заключения, как правило, отражаются наиболее существенные проблемные вопросы, выявленные в ходе экспертизы в отношении следующих элементов и принципиальных решений проекта муниципальной программы:</w:t>
      </w:r>
    </w:p>
    <w:p w:rsidR="0098768F" w:rsidRPr="006004DE" w:rsidRDefault="0098768F" w:rsidP="0098768F">
      <w:pPr>
        <w:pStyle w:val="a3"/>
        <w:widowControl w:val="0"/>
        <w:numPr>
          <w:ilvl w:val="1"/>
          <w:numId w:val="1"/>
        </w:numPr>
        <w:tabs>
          <w:tab w:val="clear" w:pos="1069"/>
          <w:tab w:val="left" w:pos="993"/>
          <w:tab w:val="left" w:pos="1134"/>
          <w:tab w:val="left" w:pos="1276"/>
          <w:tab w:val="num" w:pos="143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6004DE">
        <w:rPr>
          <w:rFonts w:ascii="Times New Roman" w:hAnsi="Times New Roman"/>
          <w:sz w:val="28"/>
          <w:szCs w:val="28"/>
          <w:highlight w:val="green"/>
        </w:rPr>
        <w:t>анализа предметной сферы жизнедеятельности муниципального образования;</w:t>
      </w:r>
    </w:p>
    <w:p w:rsidR="0098768F" w:rsidRPr="006004DE" w:rsidRDefault="0098768F" w:rsidP="0098768F">
      <w:pPr>
        <w:pStyle w:val="a3"/>
        <w:widowControl w:val="0"/>
        <w:numPr>
          <w:ilvl w:val="1"/>
          <w:numId w:val="1"/>
        </w:numPr>
        <w:tabs>
          <w:tab w:val="clear" w:pos="1069"/>
          <w:tab w:val="left" w:pos="993"/>
          <w:tab w:val="left" w:pos="1134"/>
          <w:tab w:val="left" w:pos="1276"/>
          <w:tab w:val="num" w:pos="143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6004DE">
        <w:rPr>
          <w:rFonts w:ascii="Times New Roman" w:hAnsi="Times New Roman"/>
          <w:sz w:val="28"/>
          <w:szCs w:val="28"/>
          <w:highlight w:val="green"/>
        </w:rPr>
        <w:t>определения целей, выбора ожидаемых результатов;</w:t>
      </w:r>
    </w:p>
    <w:p w:rsidR="0098768F" w:rsidRPr="006004DE" w:rsidRDefault="0098768F" w:rsidP="0098768F">
      <w:pPr>
        <w:pStyle w:val="a3"/>
        <w:widowControl w:val="0"/>
        <w:numPr>
          <w:ilvl w:val="1"/>
          <w:numId w:val="1"/>
        </w:numPr>
        <w:tabs>
          <w:tab w:val="clear" w:pos="1069"/>
          <w:tab w:val="left" w:pos="993"/>
          <w:tab w:val="left" w:pos="1134"/>
          <w:tab w:val="left" w:pos="1276"/>
          <w:tab w:val="num" w:pos="143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6004DE">
        <w:rPr>
          <w:rFonts w:ascii="Times New Roman" w:hAnsi="Times New Roman"/>
          <w:sz w:val="28"/>
          <w:szCs w:val="28"/>
          <w:highlight w:val="green"/>
        </w:rPr>
        <w:t xml:space="preserve">постановки задач, выбора принципиальных подходов решения проблемы (улучшения состояния жизнедеятельности муниципального образования); </w:t>
      </w:r>
    </w:p>
    <w:p w:rsidR="0098768F" w:rsidRPr="006004DE" w:rsidRDefault="0098768F" w:rsidP="0098768F">
      <w:pPr>
        <w:pStyle w:val="a3"/>
        <w:widowControl w:val="0"/>
        <w:numPr>
          <w:ilvl w:val="1"/>
          <w:numId w:val="1"/>
        </w:numPr>
        <w:tabs>
          <w:tab w:val="clear" w:pos="1069"/>
          <w:tab w:val="left" w:pos="993"/>
          <w:tab w:val="left" w:pos="1134"/>
          <w:tab w:val="left" w:pos="1276"/>
          <w:tab w:val="num" w:pos="143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6004DE">
        <w:rPr>
          <w:rFonts w:ascii="Times New Roman" w:hAnsi="Times New Roman"/>
          <w:sz w:val="28"/>
          <w:szCs w:val="28"/>
          <w:highlight w:val="green"/>
        </w:rPr>
        <w:t>определение целевых, индикативных показателей (индикаторов);</w:t>
      </w:r>
    </w:p>
    <w:p w:rsidR="0098768F" w:rsidRPr="006004DE" w:rsidRDefault="0098768F" w:rsidP="0098768F">
      <w:pPr>
        <w:pStyle w:val="a3"/>
        <w:widowControl w:val="0"/>
        <w:numPr>
          <w:ilvl w:val="1"/>
          <w:numId w:val="1"/>
        </w:numPr>
        <w:tabs>
          <w:tab w:val="clear" w:pos="1069"/>
          <w:tab w:val="left" w:pos="993"/>
          <w:tab w:val="left" w:pos="1134"/>
          <w:tab w:val="left" w:pos="1276"/>
          <w:tab w:val="num" w:pos="143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6004DE">
        <w:rPr>
          <w:rFonts w:ascii="Times New Roman" w:hAnsi="Times New Roman"/>
          <w:sz w:val="28"/>
          <w:szCs w:val="28"/>
          <w:highlight w:val="green"/>
        </w:rPr>
        <w:t>распределения задач и мероприятий между соисполнителями муниципальной программы;</w:t>
      </w:r>
    </w:p>
    <w:p w:rsidR="0098768F" w:rsidRPr="006004DE" w:rsidRDefault="0098768F" w:rsidP="0098768F">
      <w:pPr>
        <w:pStyle w:val="a3"/>
        <w:widowControl w:val="0"/>
        <w:numPr>
          <w:ilvl w:val="1"/>
          <w:numId w:val="1"/>
        </w:numPr>
        <w:tabs>
          <w:tab w:val="clear" w:pos="1069"/>
          <w:tab w:val="left" w:pos="993"/>
          <w:tab w:val="left" w:pos="1134"/>
          <w:tab w:val="left" w:pos="1276"/>
          <w:tab w:val="num" w:pos="143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6004DE">
        <w:rPr>
          <w:rFonts w:ascii="Times New Roman" w:hAnsi="Times New Roman"/>
          <w:sz w:val="28"/>
          <w:szCs w:val="28"/>
          <w:highlight w:val="green"/>
        </w:rPr>
        <w:t>формирования программных мероприятий, в том числе определения параметров сводных муниципальных заданий на оказание муниципальных услуг (выполнение работ);</w:t>
      </w:r>
    </w:p>
    <w:p w:rsidR="0098768F" w:rsidRPr="006004DE" w:rsidRDefault="0098768F" w:rsidP="0098768F">
      <w:pPr>
        <w:pStyle w:val="a3"/>
        <w:widowControl w:val="0"/>
        <w:numPr>
          <w:ilvl w:val="1"/>
          <w:numId w:val="1"/>
        </w:numPr>
        <w:tabs>
          <w:tab w:val="clear" w:pos="1069"/>
          <w:tab w:val="left" w:pos="993"/>
          <w:tab w:val="left" w:pos="1134"/>
          <w:tab w:val="left" w:pos="1276"/>
          <w:tab w:val="num" w:pos="143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6004DE">
        <w:rPr>
          <w:rFonts w:ascii="Times New Roman" w:hAnsi="Times New Roman"/>
          <w:sz w:val="28"/>
          <w:szCs w:val="28"/>
          <w:highlight w:val="green"/>
        </w:rPr>
        <w:t xml:space="preserve">установления финансовых потребностей муниципальной программы, в том числе с учетом выпадающих доходов бюджета </w:t>
      </w:r>
      <w:r w:rsidR="00375512" w:rsidRPr="006004DE">
        <w:rPr>
          <w:rFonts w:ascii="Times New Roman" w:hAnsi="Times New Roman"/>
          <w:sz w:val="28"/>
          <w:szCs w:val="28"/>
          <w:highlight w:val="green"/>
        </w:rPr>
        <w:t>района</w:t>
      </w:r>
      <w:r w:rsidRPr="006004DE">
        <w:rPr>
          <w:rFonts w:ascii="Times New Roman" w:hAnsi="Times New Roman"/>
          <w:sz w:val="28"/>
          <w:szCs w:val="28"/>
          <w:highlight w:val="green"/>
        </w:rPr>
        <w:t xml:space="preserve"> при возникновении таковых в связи с принятием/изменением программы.</w:t>
      </w:r>
    </w:p>
    <w:p w:rsidR="0098768F" w:rsidRPr="00072A44" w:rsidRDefault="0098768F" w:rsidP="0098768F">
      <w:pPr>
        <w:pStyle w:val="a3"/>
        <w:widowControl w:val="0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4DE">
        <w:rPr>
          <w:rFonts w:ascii="Times New Roman" w:hAnsi="Times New Roman"/>
          <w:sz w:val="28"/>
          <w:szCs w:val="28"/>
          <w:highlight w:val="green"/>
        </w:rPr>
        <w:t>Обязательно в содержательной части приводятся данные об общем объеме финансирования, в том числе по годам, при рассмотрении проекта вновь принимаемой программы, о сумме изменения объемов финансирования при рассмотрении проекта корректировки программы.</w:t>
      </w:r>
    </w:p>
    <w:p w:rsidR="0098768F" w:rsidRPr="00072A44" w:rsidRDefault="0098768F" w:rsidP="0098768F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3.5. </w:t>
      </w:r>
      <w:r w:rsidRPr="00072A44">
        <w:rPr>
          <w:rFonts w:ascii="Times New Roman" w:hAnsi="Times New Roman"/>
          <w:sz w:val="28"/>
          <w:szCs w:val="28"/>
        </w:rPr>
        <w:t xml:space="preserve">При проведении повторной финансово-экономической экспертизы, дополнительной финансово-экономической экспертизы во вводной части указывается причина их проведения (устранение замечаний, предоставление дополнительных документов, изменение первоначального проекта муниципальной программы, в </w:t>
      </w:r>
      <w:proofErr w:type="spellStart"/>
      <w:r w:rsidRPr="00072A44">
        <w:rPr>
          <w:rFonts w:ascii="Times New Roman" w:hAnsi="Times New Roman"/>
          <w:sz w:val="28"/>
          <w:szCs w:val="28"/>
        </w:rPr>
        <w:t>т.ч</w:t>
      </w:r>
      <w:proofErr w:type="spellEnd"/>
      <w:r w:rsidRPr="00072A44">
        <w:rPr>
          <w:rFonts w:ascii="Times New Roman" w:hAnsi="Times New Roman"/>
          <w:sz w:val="28"/>
          <w:szCs w:val="28"/>
        </w:rPr>
        <w:t xml:space="preserve">. объемов финансирования). </w:t>
      </w:r>
      <w:r w:rsidRPr="006004DE">
        <w:rPr>
          <w:rFonts w:ascii="Times New Roman" w:hAnsi="Times New Roman"/>
          <w:sz w:val="28"/>
          <w:szCs w:val="28"/>
          <w:highlight w:val="green"/>
        </w:rPr>
        <w:t xml:space="preserve">В содержательной части по итогам повторной экспертизы необходимо описать устраненные по рекомендации </w:t>
      </w:r>
      <w:r w:rsidR="00421A7B" w:rsidRPr="006004DE">
        <w:rPr>
          <w:rFonts w:ascii="Times New Roman" w:hAnsi="Times New Roman"/>
          <w:sz w:val="28"/>
          <w:szCs w:val="28"/>
          <w:highlight w:val="green"/>
        </w:rPr>
        <w:t>Контрольно-счетным</w:t>
      </w:r>
      <w:r w:rsidR="00375512" w:rsidRPr="006004DE">
        <w:rPr>
          <w:rFonts w:ascii="Times New Roman" w:hAnsi="Times New Roman"/>
          <w:sz w:val="28"/>
          <w:szCs w:val="28"/>
          <w:highlight w:val="green"/>
        </w:rPr>
        <w:t xml:space="preserve"> </w:t>
      </w:r>
      <w:r w:rsidR="00421A7B" w:rsidRPr="006004DE">
        <w:rPr>
          <w:rFonts w:ascii="Times New Roman" w:hAnsi="Times New Roman"/>
          <w:sz w:val="28"/>
          <w:szCs w:val="28"/>
          <w:highlight w:val="green"/>
        </w:rPr>
        <w:t>органом</w:t>
      </w:r>
      <w:r w:rsidRPr="006004DE">
        <w:rPr>
          <w:rFonts w:ascii="Times New Roman" w:hAnsi="Times New Roman"/>
          <w:sz w:val="28"/>
          <w:szCs w:val="28"/>
          <w:highlight w:val="green"/>
        </w:rPr>
        <w:t xml:space="preserve"> нарушения и недостатки.</w:t>
      </w:r>
    </w:p>
    <w:p w:rsidR="0098768F" w:rsidRPr="00072A44" w:rsidRDefault="0098768F" w:rsidP="0098768F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3.6. </w:t>
      </w:r>
      <w:r w:rsidRPr="00072A44">
        <w:rPr>
          <w:rFonts w:ascii="Times New Roman" w:hAnsi="Times New Roman"/>
          <w:sz w:val="28"/>
          <w:szCs w:val="28"/>
        </w:rPr>
        <w:t xml:space="preserve">При обнаружении в ходе </w:t>
      </w:r>
      <w:r w:rsidR="00375512">
        <w:rPr>
          <w:rFonts w:ascii="Times New Roman" w:hAnsi="Times New Roman"/>
          <w:sz w:val="28"/>
          <w:szCs w:val="28"/>
        </w:rPr>
        <w:t>проведения экспертизы коррупцио</w:t>
      </w:r>
      <w:r w:rsidRPr="00072A44">
        <w:rPr>
          <w:rFonts w:ascii="Times New Roman" w:hAnsi="Times New Roman"/>
          <w:sz w:val="28"/>
          <w:szCs w:val="28"/>
        </w:rPr>
        <w:t>нных факторов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>в заключении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21A7B">
        <w:rPr>
          <w:rFonts w:ascii="Times New Roman" w:hAnsi="Times New Roman"/>
          <w:sz w:val="28"/>
          <w:szCs w:val="28"/>
        </w:rPr>
        <w:t>Контрольно-счетным</w:t>
      </w:r>
      <w:r w:rsidR="00375512">
        <w:rPr>
          <w:rFonts w:ascii="Times New Roman" w:hAnsi="Times New Roman"/>
          <w:sz w:val="28"/>
          <w:szCs w:val="28"/>
        </w:rPr>
        <w:t xml:space="preserve"> </w:t>
      </w:r>
      <w:r w:rsidR="00421A7B">
        <w:rPr>
          <w:rFonts w:ascii="Times New Roman" w:hAnsi="Times New Roman"/>
          <w:sz w:val="28"/>
          <w:szCs w:val="28"/>
        </w:rPr>
        <w:t>органом</w:t>
      </w:r>
      <w:r w:rsidRPr="00072A44">
        <w:rPr>
          <w:rFonts w:ascii="Times New Roman" w:hAnsi="Times New Roman"/>
          <w:sz w:val="28"/>
          <w:szCs w:val="28"/>
        </w:rPr>
        <w:t xml:space="preserve"> по итогам экспертизы должна быть отражена соответствующая информация. Коррупционные факторы определяются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96.</w:t>
      </w:r>
    </w:p>
    <w:p w:rsidR="0098768F" w:rsidRPr="00072A44" w:rsidRDefault="0098768F" w:rsidP="0098768F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3.7. </w:t>
      </w:r>
      <w:r w:rsidRPr="00072A44">
        <w:rPr>
          <w:rFonts w:ascii="Times New Roman" w:hAnsi="Times New Roman"/>
          <w:sz w:val="28"/>
          <w:szCs w:val="28"/>
        </w:rPr>
        <w:t>Все суждения и оценки, отраженные в заключении, должны подтверждаться ссылками на исследованные положения проекта муниципальной программы и (при необходимости) на действующее законодательство, положения нормативно-правовых актов муниципального образования.</w:t>
      </w:r>
    </w:p>
    <w:p w:rsidR="0098768F" w:rsidRPr="00421A7B" w:rsidRDefault="0098768F" w:rsidP="0098768F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3.8. </w:t>
      </w:r>
      <w:r w:rsidRPr="00072A44">
        <w:rPr>
          <w:rFonts w:ascii="Times New Roman" w:hAnsi="Times New Roman"/>
          <w:sz w:val="28"/>
          <w:szCs w:val="28"/>
        </w:rPr>
        <w:t>В заключени</w:t>
      </w:r>
      <w:proofErr w:type="gramStart"/>
      <w:r w:rsidRPr="00072A44">
        <w:rPr>
          <w:rFonts w:ascii="Times New Roman" w:hAnsi="Times New Roman"/>
          <w:sz w:val="28"/>
          <w:szCs w:val="28"/>
        </w:rPr>
        <w:t>и</w:t>
      </w:r>
      <w:proofErr w:type="gramEnd"/>
      <w:r w:rsidRPr="00072A44">
        <w:rPr>
          <w:rFonts w:ascii="Times New Roman" w:hAnsi="Times New Roman"/>
          <w:sz w:val="28"/>
          <w:szCs w:val="28"/>
        </w:rPr>
        <w:t xml:space="preserve"> </w:t>
      </w:r>
      <w:r w:rsidR="00421A7B">
        <w:rPr>
          <w:rFonts w:ascii="Times New Roman" w:hAnsi="Times New Roman"/>
          <w:sz w:val="28"/>
          <w:szCs w:val="28"/>
        </w:rPr>
        <w:t>Контрольно-счетного органа</w:t>
      </w:r>
      <w:r w:rsidRPr="00072A44">
        <w:rPr>
          <w:rFonts w:ascii="Times New Roman" w:hAnsi="Times New Roman"/>
          <w:sz w:val="28"/>
          <w:szCs w:val="28"/>
        </w:rPr>
        <w:t xml:space="preserve"> по итогам финансово-</w:t>
      </w:r>
      <w:r w:rsidRPr="00072A44">
        <w:rPr>
          <w:rFonts w:ascii="Times New Roman" w:hAnsi="Times New Roman"/>
          <w:sz w:val="28"/>
          <w:szCs w:val="28"/>
        </w:rPr>
        <w:lastRenderedPageBreak/>
        <w:t>экономической экспертизы не даются рекомендации по утверждению или отклонению представленного проекта.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35CD">
        <w:rPr>
          <w:rFonts w:ascii="Times New Roman" w:hAnsi="Times New Roman"/>
          <w:color w:val="FF0000"/>
          <w:sz w:val="28"/>
          <w:szCs w:val="28"/>
          <w:highlight w:val="green"/>
        </w:rPr>
        <w:t>В заключении выражается мнение о необходимости рассмотрения разработчиком программы замечаний и предложений, изложенных в заключени</w:t>
      </w:r>
      <w:proofErr w:type="gramStart"/>
      <w:r w:rsidRPr="005D35CD">
        <w:rPr>
          <w:rFonts w:ascii="Times New Roman" w:hAnsi="Times New Roman"/>
          <w:color w:val="FF0000"/>
          <w:sz w:val="28"/>
          <w:szCs w:val="28"/>
          <w:highlight w:val="green"/>
        </w:rPr>
        <w:t>и</w:t>
      </w:r>
      <w:proofErr w:type="gramEnd"/>
      <w:r w:rsidRPr="005D35CD">
        <w:rPr>
          <w:rFonts w:ascii="Times New Roman" w:hAnsi="Times New Roman"/>
          <w:color w:val="FF0000"/>
          <w:sz w:val="28"/>
          <w:szCs w:val="28"/>
          <w:highlight w:val="green"/>
        </w:rPr>
        <w:t>, внесения изменений в проект программы, либо информация об отсутствии замечаний и предложений по итогам экспертизы.</w:t>
      </w:r>
    </w:p>
    <w:p w:rsidR="0098768F" w:rsidRPr="00072A44" w:rsidRDefault="0098768F" w:rsidP="0098768F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Pr="005D35CD">
        <w:rPr>
          <w:rFonts w:ascii="Times New Roman" w:hAnsi="Times New Roman"/>
          <w:sz w:val="28"/>
          <w:szCs w:val="28"/>
          <w:highlight w:val="green"/>
        </w:rPr>
        <w:t xml:space="preserve">. Заключение </w:t>
      </w:r>
      <w:r w:rsidR="00421A7B" w:rsidRPr="005D35CD">
        <w:rPr>
          <w:rFonts w:ascii="Times New Roman" w:hAnsi="Times New Roman"/>
          <w:sz w:val="28"/>
          <w:szCs w:val="28"/>
          <w:highlight w:val="green"/>
        </w:rPr>
        <w:t>Контрольно-счетного органа</w:t>
      </w:r>
      <w:r w:rsidRPr="005D35CD">
        <w:rPr>
          <w:rFonts w:ascii="Times New Roman" w:hAnsi="Times New Roman"/>
          <w:sz w:val="28"/>
          <w:szCs w:val="28"/>
          <w:highlight w:val="green"/>
        </w:rPr>
        <w:t xml:space="preserve"> по итогам финансово-экономической экспертизы проекта муниципальной программы (проекта изменений в муниципальную программу) подписывается Председателем </w:t>
      </w:r>
      <w:r w:rsidR="00421A7B" w:rsidRPr="005D35CD">
        <w:rPr>
          <w:rFonts w:ascii="Times New Roman" w:hAnsi="Times New Roman"/>
          <w:sz w:val="28"/>
          <w:szCs w:val="28"/>
          <w:highlight w:val="green"/>
        </w:rPr>
        <w:t>Контрольно-счетного органа</w:t>
      </w:r>
      <w:r w:rsidRPr="00072A44">
        <w:rPr>
          <w:rFonts w:ascii="Times New Roman" w:hAnsi="Times New Roman"/>
          <w:sz w:val="28"/>
          <w:szCs w:val="28"/>
        </w:rPr>
        <w:t>. Заключение направляется с сопроводительным письмом субъекту правотворческой инициативы, от которого проект был получен для проведения финансово-экономиче</w:t>
      </w:r>
      <w:bookmarkStart w:id="12" w:name="_GoBack"/>
      <w:bookmarkEnd w:id="12"/>
      <w:r w:rsidRPr="00072A44">
        <w:rPr>
          <w:rFonts w:ascii="Times New Roman" w:hAnsi="Times New Roman"/>
          <w:sz w:val="28"/>
          <w:szCs w:val="28"/>
        </w:rPr>
        <w:t xml:space="preserve">ской экспертизы. </w:t>
      </w:r>
    </w:p>
    <w:p w:rsidR="0098768F" w:rsidRPr="00072A44" w:rsidRDefault="0098768F" w:rsidP="0098768F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3.10. </w:t>
      </w:r>
      <w:r w:rsidRPr="00072A44">
        <w:rPr>
          <w:rFonts w:ascii="Times New Roman" w:hAnsi="Times New Roman"/>
          <w:sz w:val="28"/>
          <w:szCs w:val="28"/>
        </w:rPr>
        <w:t xml:space="preserve">Информационное письмо со сведениями о результатах проведенной финансово-экономической экспертизы может быть направлено главе </w:t>
      </w:r>
      <w:r w:rsidR="00375512">
        <w:rPr>
          <w:rFonts w:ascii="Times New Roman" w:hAnsi="Times New Roman"/>
          <w:sz w:val="28"/>
          <w:szCs w:val="28"/>
        </w:rPr>
        <w:t>района</w:t>
      </w:r>
      <w:r w:rsidRPr="00072A44">
        <w:rPr>
          <w:rFonts w:ascii="Times New Roman" w:hAnsi="Times New Roman"/>
          <w:sz w:val="28"/>
          <w:szCs w:val="28"/>
        </w:rPr>
        <w:t>,</w:t>
      </w:r>
      <w:r w:rsidR="00375512">
        <w:rPr>
          <w:rFonts w:ascii="Times New Roman" w:hAnsi="Times New Roman"/>
          <w:sz w:val="28"/>
          <w:szCs w:val="28"/>
        </w:rPr>
        <w:t xml:space="preserve"> районный Совет депутатов</w:t>
      </w:r>
      <w:r w:rsidRPr="00072A44">
        <w:rPr>
          <w:rFonts w:ascii="Times New Roman" w:hAnsi="Times New Roman"/>
          <w:sz w:val="28"/>
          <w:szCs w:val="28"/>
        </w:rPr>
        <w:t xml:space="preserve"> по инициативе Председателя </w:t>
      </w:r>
      <w:r w:rsidR="00421A7B">
        <w:rPr>
          <w:rFonts w:ascii="Times New Roman" w:hAnsi="Times New Roman"/>
          <w:sz w:val="28"/>
          <w:szCs w:val="28"/>
        </w:rPr>
        <w:t>Контрольно-счетного органа</w:t>
      </w:r>
      <w:r w:rsidRPr="00072A44">
        <w:rPr>
          <w:rFonts w:ascii="Times New Roman" w:hAnsi="Times New Roman"/>
          <w:sz w:val="28"/>
          <w:szCs w:val="28"/>
        </w:rPr>
        <w:t xml:space="preserve"> или по запросу указанных лиц.</w:t>
      </w:r>
    </w:p>
    <w:p w:rsidR="0098768F" w:rsidRDefault="0098768F" w:rsidP="0098768F"/>
    <w:p w:rsidR="00ED6BC8" w:rsidRDefault="00ED6BC8"/>
    <w:sectPr w:rsidR="00ED6BC8" w:rsidSect="00557BC8">
      <w:headerReference w:type="even" r:id="rId9"/>
      <w:headerReference w:type="default" r:id="rId10"/>
      <w:footerReference w:type="default" r:id="rId11"/>
      <w:pgSz w:w="11906" w:h="16838" w:code="9"/>
      <w:pgMar w:top="1134" w:right="851" w:bottom="85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098" w:rsidRDefault="00846098" w:rsidP="00454932">
      <w:pPr>
        <w:spacing w:after="0" w:line="240" w:lineRule="auto"/>
      </w:pPr>
      <w:r>
        <w:separator/>
      </w:r>
    </w:p>
  </w:endnote>
  <w:endnote w:type="continuationSeparator" w:id="0">
    <w:p w:rsidR="00846098" w:rsidRDefault="00846098" w:rsidP="0045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F8C" w:rsidRDefault="00846098" w:rsidP="00557BC8">
    <w:pPr>
      <w:pStyle w:val="a6"/>
      <w:tabs>
        <w:tab w:val="left" w:pos="4650"/>
        <w:tab w:val="center" w:pos="4776"/>
      </w:tabs>
      <w:spacing w:before="24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098" w:rsidRDefault="00846098" w:rsidP="00454932">
      <w:pPr>
        <w:spacing w:after="0" w:line="240" w:lineRule="auto"/>
      </w:pPr>
      <w:r>
        <w:separator/>
      </w:r>
    </w:p>
  </w:footnote>
  <w:footnote w:type="continuationSeparator" w:id="0">
    <w:p w:rsidR="00846098" w:rsidRDefault="00846098" w:rsidP="00454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BC8" w:rsidRDefault="004B72CA" w:rsidP="00787BF5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8768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57BC8" w:rsidRDefault="0084609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BC8" w:rsidRDefault="004B72CA" w:rsidP="00787BF5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8768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D35CD">
      <w:rPr>
        <w:rStyle w:val="a9"/>
        <w:noProof/>
      </w:rPr>
      <w:t>7</w:t>
    </w:r>
    <w:r>
      <w:rPr>
        <w:rStyle w:val="a9"/>
      </w:rPr>
      <w:fldChar w:fldCharType="end"/>
    </w:r>
  </w:p>
  <w:p w:rsidR="00557BC8" w:rsidRDefault="008460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1BDE"/>
    <w:multiLevelType w:val="multilevel"/>
    <w:tmpl w:val="B6DCB5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8E61729"/>
    <w:multiLevelType w:val="hybridMultilevel"/>
    <w:tmpl w:val="76480F26"/>
    <w:lvl w:ilvl="0" w:tplc="E6F01A6C">
      <w:start w:val="1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">
    <w:nsid w:val="4EF95AA3"/>
    <w:multiLevelType w:val="multilevel"/>
    <w:tmpl w:val="243EA68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-27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">
    <w:nsid w:val="59BA7989"/>
    <w:multiLevelType w:val="multilevel"/>
    <w:tmpl w:val="243EA68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-27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68F"/>
    <w:rsid w:val="000001A1"/>
    <w:rsid w:val="00022E40"/>
    <w:rsid w:val="00027BC0"/>
    <w:rsid w:val="00036379"/>
    <w:rsid w:val="00061FD1"/>
    <w:rsid w:val="000626B4"/>
    <w:rsid w:val="00071AEB"/>
    <w:rsid w:val="00083284"/>
    <w:rsid w:val="000968DF"/>
    <w:rsid w:val="000C07B5"/>
    <w:rsid w:val="000F6416"/>
    <w:rsid w:val="00114DF4"/>
    <w:rsid w:val="0013680A"/>
    <w:rsid w:val="00155B5F"/>
    <w:rsid w:val="00177A85"/>
    <w:rsid w:val="00184539"/>
    <w:rsid w:val="001A31B6"/>
    <w:rsid w:val="001C5686"/>
    <w:rsid w:val="001D1FFE"/>
    <w:rsid w:val="001E4649"/>
    <w:rsid w:val="001E559B"/>
    <w:rsid w:val="002142D5"/>
    <w:rsid w:val="0021757E"/>
    <w:rsid w:val="002219D2"/>
    <w:rsid w:val="00243577"/>
    <w:rsid w:val="00247782"/>
    <w:rsid w:val="00254215"/>
    <w:rsid w:val="00262CBE"/>
    <w:rsid w:val="0027763C"/>
    <w:rsid w:val="00277A9C"/>
    <w:rsid w:val="00284C2E"/>
    <w:rsid w:val="00284F18"/>
    <w:rsid w:val="00293443"/>
    <w:rsid w:val="00294862"/>
    <w:rsid w:val="002A6D20"/>
    <w:rsid w:val="002D1110"/>
    <w:rsid w:val="002D60A0"/>
    <w:rsid w:val="00306453"/>
    <w:rsid w:val="00331BAE"/>
    <w:rsid w:val="00336D73"/>
    <w:rsid w:val="00360F5E"/>
    <w:rsid w:val="00375512"/>
    <w:rsid w:val="00375A7C"/>
    <w:rsid w:val="003771E8"/>
    <w:rsid w:val="00390C40"/>
    <w:rsid w:val="003A7C0B"/>
    <w:rsid w:val="003C722B"/>
    <w:rsid w:val="003D26E2"/>
    <w:rsid w:val="003E1E29"/>
    <w:rsid w:val="003F3157"/>
    <w:rsid w:val="003F66F7"/>
    <w:rsid w:val="0040072B"/>
    <w:rsid w:val="00421A7B"/>
    <w:rsid w:val="00421AE7"/>
    <w:rsid w:val="0043074C"/>
    <w:rsid w:val="00436715"/>
    <w:rsid w:val="00454932"/>
    <w:rsid w:val="00465749"/>
    <w:rsid w:val="00484BA3"/>
    <w:rsid w:val="004A1BA1"/>
    <w:rsid w:val="004B72CA"/>
    <w:rsid w:val="00505425"/>
    <w:rsid w:val="005305F4"/>
    <w:rsid w:val="00536A71"/>
    <w:rsid w:val="00543576"/>
    <w:rsid w:val="00566DCC"/>
    <w:rsid w:val="00583498"/>
    <w:rsid w:val="00585C39"/>
    <w:rsid w:val="00590B03"/>
    <w:rsid w:val="00597BB4"/>
    <w:rsid w:val="005D35CD"/>
    <w:rsid w:val="005D548F"/>
    <w:rsid w:val="006004DE"/>
    <w:rsid w:val="00611A03"/>
    <w:rsid w:val="00614E42"/>
    <w:rsid w:val="006333E9"/>
    <w:rsid w:val="00633926"/>
    <w:rsid w:val="00645AC2"/>
    <w:rsid w:val="00660CA0"/>
    <w:rsid w:val="00660E42"/>
    <w:rsid w:val="0066443D"/>
    <w:rsid w:val="00675D3C"/>
    <w:rsid w:val="006810CB"/>
    <w:rsid w:val="006A5B97"/>
    <w:rsid w:val="006B464E"/>
    <w:rsid w:val="006F3A6A"/>
    <w:rsid w:val="00711326"/>
    <w:rsid w:val="007515F4"/>
    <w:rsid w:val="007A3FD8"/>
    <w:rsid w:val="007B5FE3"/>
    <w:rsid w:val="007C4895"/>
    <w:rsid w:val="007C4AB1"/>
    <w:rsid w:val="007E686C"/>
    <w:rsid w:val="007F1783"/>
    <w:rsid w:val="007F60ED"/>
    <w:rsid w:val="008268B3"/>
    <w:rsid w:val="00846098"/>
    <w:rsid w:val="008702C2"/>
    <w:rsid w:val="0087457B"/>
    <w:rsid w:val="008776F0"/>
    <w:rsid w:val="008829B0"/>
    <w:rsid w:val="008853E0"/>
    <w:rsid w:val="00890692"/>
    <w:rsid w:val="008A2176"/>
    <w:rsid w:val="008A6153"/>
    <w:rsid w:val="008A7547"/>
    <w:rsid w:val="008B3318"/>
    <w:rsid w:val="008C2235"/>
    <w:rsid w:val="008C2B9D"/>
    <w:rsid w:val="008C6537"/>
    <w:rsid w:val="008D2D9F"/>
    <w:rsid w:val="008F3153"/>
    <w:rsid w:val="008F31D4"/>
    <w:rsid w:val="0092030E"/>
    <w:rsid w:val="0092262A"/>
    <w:rsid w:val="00922D14"/>
    <w:rsid w:val="00944B7E"/>
    <w:rsid w:val="009560AE"/>
    <w:rsid w:val="00974789"/>
    <w:rsid w:val="0098768F"/>
    <w:rsid w:val="009A34D6"/>
    <w:rsid w:val="009C150C"/>
    <w:rsid w:val="009E3651"/>
    <w:rsid w:val="009E683B"/>
    <w:rsid w:val="00A10C96"/>
    <w:rsid w:val="00A129D1"/>
    <w:rsid w:val="00A2175E"/>
    <w:rsid w:val="00A32C28"/>
    <w:rsid w:val="00A511DC"/>
    <w:rsid w:val="00A520FA"/>
    <w:rsid w:val="00A52C84"/>
    <w:rsid w:val="00A673F5"/>
    <w:rsid w:val="00A7654E"/>
    <w:rsid w:val="00A8416A"/>
    <w:rsid w:val="00A86D98"/>
    <w:rsid w:val="00AB0039"/>
    <w:rsid w:val="00AE40DF"/>
    <w:rsid w:val="00AF3BB4"/>
    <w:rsid w:val="00B137A7"/>
    <w:rsid w:val="00B53994"/>
    <w:rsid w:val="00B73CB9"/>
    <w:rsid w:val="00B90ED8"/>
    <w:rsid w:val="00B92CE6"/>
    <w:rsid w:val="00BC0CBC"/>
    <w:rsid w:val="00BC4DA9"/>
    <w:rsid w:val="00BF76F3"/>
    <w:rsid w:val="00C01F66"/>
    <w:rsid w:val="00C1033E"/>
    <w:rsid w:val="00C14251"/>
    <w:rsid w:val="00C20447"/>
    <w:rsid w:val="00C620BC"/>
    <w:rsid w:val="00C67ED7"/>
    <w:rsid w:val="00C72267"/>
    <w:rsid w:val="00C91ABF"/>
    <w:rsid w:val="00CA6972"/>
    <w:rsid w:val="00CC07B7"/>
    <w:rsid w:val="00CC61DA"/>
    <w:rsid w:val="00CE1241"/>
    <w:rsid w:val="00CE21C6"/>
    <w:rsid w:val="00D1078B"/>
    <w:rsid w:val="00D11037"/>
    <w:rsid w:val="00D1335F"/>
    <w:rsid w:val="00D13E2B"/>
    <w:rsid w:val="00D32566"/>
    <w:rsid w:val="00D36B0D"/>
    <w:rsid w:val="00D37507"/>
    <w:rsid w:val="00D4454F"/>
    <w:rsid w:val="00D5491B"/>
    <w:rsid w:val="00D665EC"/>
    <w:rsid w:val="00D7458F"/>
    <w:rsid w:val="00D8184B"/>
    <w:rsid w:val="00DB01DD"/>
    <w:rsid w:val="00DB7A7A"/>
    <w:rsid w:val="00DC048F"/>
    <w:rsid w:val="00E34563"/>
    <w:rsid w:val="00E63014"/>
    <w:rsid w:val="00E65A2D"/>
    <w:rsid w:val="00E760E4"/>
    <w:rsid w:val="00E82953"/>
    <w:rsid w:val="00EB2176"/>
    <w:rsid w:val="00EB2598"/>
    <w:rsid w:val="00EB3826"/>
    <w:rsid w:val="00EC6836"/>
    <w:rsid w:val="00ED44C9"/>
    <w:rsid w:val="00ED6BC8"/>
    <w:rsid w:val="00EE4D32"/>
    <w:rsid w:val="00EF5759"/>
    <w:rsid w:val="00F27745"/>
    <w:rsid w:val="00F43BDD"/>
    <w:rsid w:val="00F45CC4"/>
    <w:rsid w:val="00F53BF8"/>
    <w:rsid w:val="00F548AD"/>
    <w:rsid w:val="00F70D02"/>
    <w:rsid w:val="00FA034E"/>
    <w:rsid w:val="00FB4384"/>
    <w:rsid w:val="00FD1AFC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8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876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9876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8768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6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8768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8768F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9876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76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768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876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768F"/>
    <w:rPr>
      <w:rFonts w:ascii="Calibri" w:eastAsia="Calibri" w:hAnsi="Calibri" w:cs="Times New Roman"/>
    </w:rPr>
  </w:style>
  <w:style w:type="paragraph" w:customStyle="1" w:styleId="ConsPlusNormal">
    <w:name w:val="ConsPlusNormal"/>
    <w:rsid w:val="009876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8768F"/>
    <w:pPr>
      <w:tabs>
        <w:tab w:val="left" w:pos="284"/>
        <w:tab w:val="right" w:leader="dot" w:pos="9498"/>
      </w:tabs>
      <w:spacing w:after="0" w:line="480" w:lineRule="auto"/>
      <w:jc w:val="both"/>
    </w:pPr>
    <w:rPr>
      <w:rFonts w:ascii="Times New Roman" w:hAnsi="Times New Roman"/>
      <w:b/>
      <w:bCs/>
      <w:caps/>
      <w:sz w:val="20"/>
      <w:szCs w:val="20"/>
    </w:rPr>
  </w:style>
  <w:style w:type="character" w:styleId="a8">
    <w:name w:val="Hyperlink"/>
    <w:uiPriority w:val="99"/>
    <w:unhideWhenUsed/>
    <w:rsid w:val="0098768F"/>
    <w:rPr>
      <w:color w:val="0000FF"/>
      <w:u w:val="single"/>
    </w:rPr>
  </w:style>
  <w:style w:type="paragraph" w:customStyle="1" w:styleId="Style2">
    <w:name w:val="Style2"/>
    <w:basedOn w:val="a"/>
    <w:rsid w:val="00987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98768F"/>
    <w:rPr>
      <w:rFonts w:ascii="Times New Roman" w:hAnsi="Times New Roman" w:cs="Times New Roman"/>
      <w:b/>
      <w:bCs/>
      <w:sz w:val="22"/>
      <w:szCs w:val="22"/>
    </w:rPr>
  </w:style>
  <w:style w:type="character" w:styleId="a9">
    <w:name w:val="page number"/>
    <w:basedOn w:val="a0"/>
    <w:rsid w:val="00987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8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5F602-2700-4578-86F6-15ADD507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Zotova</dc:creator>
  <cp:keywords/>
  <dc:description/>
  <cp:lastModifiedBy>User</cp:lastModifiedBy>
  <cp:revision>19</cp:revision>
  <cp:lastPrinted>2013-10-16T05:10:00Z</cp:lastPrinted>
  <dcterms:created xsi:type="dcterms:W3CDTF">2013-09-03T02:09:00Z</dcterms:created>
  <dcterms:modified xsi:type="dcterms:W3CDTF">2022-10-28T03:15:00Z</dcterms:modified>
</cp:coreProperties>
</file>