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48" w:rsidRDefault="00F07D68" w:rsidP="00F038F8">
      <w:pPr>
        <w:pStyle w:val="a3"/>
        <w:tabs>
          <w:tab w:val="left" w:pos="7088"/>
        </w:tabs>
        <w:ind w:firstLine="0"/>
        <w:rPr>
          <w:b/>
          <w:sz w:val="28"/>
          <w:szCs w:val="28"/>
          <w:lang w:val="ru-RU"/>
        </w:rPr>
      </w:pPr>
      <w:r>
        <w:rPr>
          <w:b/>
          <w:sz w:val="28"/>
          <w:szCs w:val="28"/>
          <w:lang w:val="ru-RU"/>
        </w:rPr>
        <w:t xml:space="preserve">Пояснительная записка к докладу главы по оценке эффективности ОМСУ </w:t>
      </w:r>
    </w:p>
    <w:p w:rsidR="00F07D68" w:rsidRPr="002C1361" w:rsidRDefault="00F07D68" w:rsidP="002C1361">
      <w:pPr>
        <w:pStyle w:val="a3"/>
        <w:ind w:firstLine="0"/>
        <w:jc w:val="center"/>
        <w:rPr>
          <w:b/>
          <w:sz w:val="28"/>
          <w:szCs w:val="28"/>
          <w:lang w:val="ru-RU"/>
        </w:rPr>
      </w:pPr>
      <w:r>
        <w:rPr>
          <w:b/>
          <w:sz w:val="28"/>
          <w:szCs w:val="28"/>
          <w:lang w:val="ru-RU"/>
        </w:rPr>
        <w:t>(607 Указ)</w:t>
      </w:r>
      <w:bookmarkStart w:id="0" w:name="_Toc66284407"/>
    </w:p>
    <w:p w:rsidR="00F07D68" w:rsidRDefault="00F07D68" w:rsidP="00231271">
      <w:pPr>
        <w:jc w:val="center"/>
        <w:outlineLvl w:val="0"/>
        <w:rPr>
          <w:b/>
          <w:sz w:val="28"/>
          <w:szCs w:val="28"/>
        </w:rPr>
      </w:pPr>
    </w:p>
    <w:p w:rsidR="00C74A48" w:rsidRPr="00CD1095" w:rsidRDefault="00C74A48" w:rsidP="00934A3E">
      <w:pPr>
        <w:pStyle w:val="af0"/>
        <w:numPr>
          <w:ilvl w:val="0"/>
          <w:numId w:val="4"/>
        </w:numPr>
        <w:ind w:left="0" w:firstLine="709"/>
        <w:jc w:val="center"/>
        <w:outlineLvl w:val="0"/>
        <w:rPr>
          <w:b/>
          <w:sz w:val="28"/>
          <w:szCs w:val="28"/>
        </w:rPr>
      </w:pPr>
      <w:r w:rsidRPr="00CD1095">
        <w:rPr>
          <w:b/>
          <w:sz w:val="28"/>
          <w:szCs w:val="28"/>
        </w:rPr>
        <w:t>Экономическое развитие</w:t>
      </w:r>
      <w:bookmarkEnd w:id="0"/>
    </w:p>
    <w:p w:rsidR="00CD1095" w:rsidRPr="00CD1095" w:rsidRDefault="00CD1095" w:rsidP="00CD1095">
      <w:pPr>
        <w:pStyle w:val="af0"/>
        <w:ind w:left="1080"/>
        <w:outlineLvl w:val="0"/>
        <w:rPr>
          <w:b/>
          <w:sz w:val="28"/>
          <w:szCs w:val="28"/>
        </w:rPr>
      </w:pPr>
    </w:p>
    <w:p w:rsidR="00C74A48" w:rsidRPr="003A71EC" w:rsidRDefault="00C74A48" w:rsidP="00934A3E">
      <w:pPr>
        <w:pStyle w:val="21"/>
        <w:ind w:firstLine="709"/>
        <w:outlineLvl w:val="1"/>
        <w:rPr>
          <w:b w:val="0"/>
          <w:i/>
          <w:sz w:val="28"/>
          <w:szCs w:val="28"/>
        </w:rPr>
      </w:pPr>
      <w:bookmarkStart w:id="1" w:name="_Toc66284408"/>
      <w:r w:rsidRPr="003A71EC">
        <w:rPr>
          <w:sz w:val="28"/>
          <w:szCs w:val="28"/>
        </w:rPr>
        <w:t>1.</w:t>
      </w:r>
      <w:r w:rsidRPr="003A71EC">
        <w:rPr>
          <w:b w:val="0"/>
          <w:sz w:val="28"/>
          <w:szCs w:val="28"/>
        </w:rPr>
        <w:t> </w:t>
      </w:r>
      <w:r w:rsidRPr="003A71EC">
        <w:rPr>
          <w:sz w:val="28"/>
          <w:szCs w:val="28"/>
        </w:rPr>
        <w:t>Число субъектов малого и среднего предпринимательства.</w:t>
      </w:r>
      <w:bookmarkEnd w:id="1"/>
    </w:p>
    <w:p w:rsidR="006A6244" w:rsidRPr="003A71EC" w:rsidRDefault="006A6244" w:rsidP="00CD1095">
      <w:pPr>
        <w:pStyle w:val="ad"/>
        <w:ind w:firstLine="720"/>
        <w:jc w:val="both"/>
        <w:rPr>
          <w:sz w:val="28"/>
          <w:szCs w:val="28"/>
          <w:lang w:val="ru-RU"/>
        </w:rPr>
      </w:pPr>
    </w:p>
    <w:p w:rsidR="00CD1095" w:rsidRPr="003A71EC" w:rsidRDefault="00CD1095" w:rsidP="00CD1095">
      <w:pPr>
        <w:pStyle w:val="ad"/>
        <w:ind w:firstLine="720"/>
        <w:jc w:val="both"/>
        <w:rPr>
          <w:sz w:val="28"/>
          <w:szCs w:val="28"/>
          <w:lang w:val="ru-RU"/>
        </w:rPr>
      </w:pPr>
      <w:r w:rsidRPr="003A71EC">
        <w:rPr>
          <w:sz w:val="28"/>
          <w:szCs w:val="28"/>
          <w:lang w:val="ru-RU"/>
        </w:rPr>
        <w:t>Малое и среднее предпри</w:t>
      </w:r>
      <w:r w:rsidR="00947331">
        <w:rPr>
          <w:sz w:val="28"/>
          <w:szCs w:val="28"/>
          <w:lang w:val="ru-RU"/>
        </w:rPr>
        <w:t>нимательство составляет основу экономики района. Р</w:t>
      </w:r>
      <w:r w:rsidRPr="003A71EC">
        <w:rPr>
          <w:sz w:val="28"/>
          <w:szCs w:val="28"/>
          <w:lang w:val="ru-RU"/>
        </w:rPr>
        <w:t>азвитие и поддержка предпринимательства способствуют снижению безработицы, открытию  но</w:t>
      </w:r>
      <w:r w:rsidR="00947331">
        <w:rPr>
          <w:sz w:val="28"/>
          <w:szCs w:val="28"/>
          <w:lang w:val="ru-RU"/>
        </w:rPr>
        <w:t xml:space="preserve">вых рабочих мест, что позволяет </w:t>
      </w:r>
      <w:r w:rsidRPr="003A71EC">
        <w:rPr>
          <w:sz w:val="28"/>
          <w:szCs w:val="28"/>
          <w:lang w:val="ru-RU"/>
        </w:rPr>
        <w:t xml:space="preserve">сохранить социальную стабильность в районе. </w:t>
      </w:r>
    </w:p>
    <w:p w:rsidR="00CD1095" w:rsidRPr="003A71EC" w:rsidRDefault="00F926A6" w:rsidP="00942520">
      <w:pPr>
        <w:pStyle w:val="ad"/>
        <w:ind w:firstLine="720"/>
        <w:jc w:val="both"/>
        <w:rPr>
          <w:sz w:val="28"/>
          <w:szCs w:val="28"/>
          <w:lang w:val="ru-RU"/>
        </w:rPr>
      </w:pPr>
      <w:r w:rsidRPr="003A71EC">
        <w:rPr>
          <w:sz w:val="28"/>
          <w:szCs w:val="28"/>
          <w:lang w:val="ru-RU"/>
        </w:rPr>
        <w:t>По состоянию на 01.01.2024</w:t>
      </w:r>
      <w:r w:rsidR="00CD1095" w:rsidRPr="003A71EC">
        <w:rPr>
          <w:sz w:val="28"/>
          <w:szCs w:val="28"/>
          <w:lang w:val="ru-RU"/>
        </w:rPr>
        <w:t xml:space="preserve"> г численность  субъектов малого и среднего предприни</w:t>
      </w:r>
      <w:r w:rsidR="00757901">
        <w:rPr>
          <w:sz w:val="28"/>
          <w:szCs w:val="28"/>
          <w:lang w:val="ru-RU"/>
        </w:rPr>
        <w:t>мательства,</w:t>
      </w:r>
      <w:r w:rsidR="0086791E">
        <w:rPr>
          <w:sz w:val="28"/>
          <w:szCs w:val="28"/>
          <w:lang w:val="ru-RU"/>
        </w:rPr>
        <w:t xml:space="preserve"> зарегистрированных</w:t>
      </w:r>
      <w:bookmarkStart w:id="2" w:name="_GoBack"/>
      <w:bookmarkEnd w:id="2"/>
      <w:r w:rsidR="00757901">
        <w:rPr>
          <w:sz w:val="28"/>
          <w:szCs w:val="28"/>
          <w:lang w:val="ru-RU"/>
        </w:rPr>
        <w:t xml:space="preserve"> в Едином </w:t>
      </w:r>
      <w:r w:rsidR="00CD1095" w:rsidRPr="003A71EC">
        <w:rPr>
          <w:sz w:val="28"/>
          <w:szCs w:val="28"/>
          <w:lang w:val="ru-RU"/>
        </w:rPr>
        <w:t xml:space="preserve">реестре </w:t>
      </w:r>
      <w:r w:rsidR="00757901">
        <w:rPr>
          <w:sz w:val="28"/>
          <w:szCs w:val="28"/>
          <w:lang w:val="ru-RU"/>
        </w:rPr>
        <w:t xml:space="preserve">субъектов малого и среднего предпринимательства </w:t>
      </w:r>
      <w:r w:rsidRPr="003A71EC">
        <w:rPr>
          <w:sz w:val="28"/>
          <w:szCs w:val="28"/>
          <w:lang w:val="ru-RU"/>
        </w:rPr>
        <w:t>составило 267</w:t>
      </w:r>
      <w:r w:rsidR="00CD1095" w:rsidRPr="003A71EC">
        <w:rPr>
          <w:sz w:val="28"/>
          <w:szCs w:val="28"/>
          <w:lang w:val="ru-RU"/>
        </w:rPr>
        <w:t xml:space="preserve"> человек, в расчете на 10 000 челове</w:t>
      </w:r>
      <w:r w:rsidRPr="003A71EC">
        <w:rPr>
          <w:sz w:val="28"/>
          <w:szCs w:val="28"/>
          <w:lang w:val="ru-RU"/>
        </w:rPr>
        <w:t>к населения по сравнению с  2022</w:t>
      </w:r>
      <w:r w:rsidR="00CD1095" w:rsidRPr="003A71EC">
        <w:rPr>
          <w:sz w:val="28"/>
          <w:szCs w:val="28"/>
          <w:lang w:val="ru-RU"/>
        </w:rPr>
        <w:t xml:space="preserve"> годом увеличилось более </w:t>
      </w:r>
      <w:r w:rsidR="008646C8" w:rsidRPr="003A71EC">
        <w:rPr>
          <w:sz w:val="28"/>
          <w:szCs w:val="28"/>
          <w:lang w:val="ru-RU"/>
        </w:rPr>
        <w:t>че</w:t>
      </w:r>
      <w:r w:rsidR="00AB47AD" w:rsidRPr="003A71EC">
        <w:rPr>
          <w:sz w:val="28"/>
          <w:szCs w:val="28"/>
          <w:lang w:val="ru-RU"/>
        </w:rPr>
        <w:t>м на 16</w:t>
      </w:r>
      <w:r w:rsidRPr="003A71EC">
        <w:rPr>
          <w:sz w:val="28"/>
          <w:szCs w:val="28"/>
          <w:lang w:val="ru-RU"/>
        </w:rPr>
        <w:t xml:space="preserve"> единиц и составило 202,93</w:t>
      </w:r>
      <w:r w:rsidR="00CD1095" w:rsidRPr="003A71EC">
        <w:rPr>
          <w:sz w:val="28"/>
          <w:szCs w:val="28"/>
          <w:lang w:val="ru-RU"/>
        </w:rPr>
        <w:t xml:space="preserve"> ед. на 10 000 чел.  </w:t>
      </w:r>
    </w:p>
    <w:p w:rsidR="00CD1095" w:rsidRPr="003A71EC" w:rsidRDefault="0063448C" w:rsidP="00CD1095">
      <w:pPr>
        <w:pStyle w:val="ad"/>
        <w:ind w:firstLine="720"/>
        <w:jc w:val="both"/>
        <w:rPr>
          <w:sz w:val="28"/>
          <w:szCs w:val="28"/>
          <w:lang w:val="ru-RU"/>
        </w:rPr>
      </w:pPr>
      <w:proofErr w:type="gramStart"/>
      <w:r w:rsidRPr="003A71EC">
        <w:rPr>
          <w:sz w:val="28"/>
          <w:szCs w:val="28"/>
          <w:lang w:val="ru-RU"/>
        </w:rPr>
        <w:t>По оценке 2024</w:t>
      </w:r>
      <w:r w:rsidR="00CD1095" w:rsidRPr="003A71EC">
        <w:rPr>
          <w:sz w:val="28"/>
          <w:szCs w:val="28"/>
          <w:lang w:val="ru-RU"/>
        </w:rPr>
        <w:t xml:space="preserve"> года ожидается увеличение количества субъектов малого и с</w:t>
      </w:r>
      <w:r w:rsidRPr="003A71EC">
        <w:rPr>
          <w:sz w:val="28"/>
          <w:szCs w:val="28"/>
          <w:lang w:val="ru-RU"/>
        </w:rPr>
        <w:t>реднего предпринимательства на 2</w:t>
      </w:r>
      <w:r w:rsidR="00CD1095" w:rsidRPr="003A71EC">
        <w:rPr>
          <w:sz w:val="28"/>
          <w:szCs w:val="28"/>
          <w:lang w:val="ru-RU"/>
        </w:rPr>
        <w:t xml:space="preserve"> единицы и составит 2</w:t>
      </w:r>
      <w:r w:rsidRPr="003A71EC">
        <w:rPr>
          <w:sz w:val="28"/>
          <w:szCs w:val="28"/>
          <w:lang w:val="ru-RU"/>
        </w:rPr>
        <w:t>69</w:t>
      </w:r>
      <w:r w:rsidR="00CD1095" w:rsidRPr="003A71EC">
        <w:rPr>
          <w:sz w:val="28"/>
          <w:szCs w:val="28"/>
          <w:lang w:val="ru-RU"/>
        </w:rPr>
        <w:t xml:space="preserve"> субъект</w:t>
      </w:r>
      <w:r w:rsidRPr="003A71EC">
        <w:rPr>
          <w:sz w:val="28"/>
          <w:szCs w:val="28"/>
          <w:lang w:val="ru-RU"/>
        </w:rPr>
        <w:t>ов</w:t>
      </w:r>
      <w:r w:rsidR="00CD1095" w:rsidRPr="003A71EC">
        <w:rPr>
          <w:sz w:val="28"/>
          <w:szCs w:val="28"/>
          <w:lang w:val="ru-RU"/>
        </w:rPr>
        <w:t>, что в расчете на 1000</w:t>
      </w:r>
      <w:r w:rsidRPr="003A71EC">
        <w:rPr>
          <w:sz w:val="28"/>
          <w:szCs w:val="28"/>
          <w:lang w:val="ru-RU"/>
        </w:rPr>
        <w:t>0 человек населения составит 208,32</w:t>
      </w:r>
      <w:r w:rsidR="00CD1095" w:rsidRPr="003A71EC">
        <w:rPr>
          <w:sz w:val="28"/>
          <w:szCs w:val="28"/>
          <w:lang w:val="ru-RU"/>
        </w:rPr>
        <w:t xml:space="preserve"> ед. </w:t>
      </w:r>
      <w:r w:rsidRPr="003A71EC">
        <w:rPr>
          <w:sz w:val="28"/>
          <w:szCs w:val="28"/>
          <w:lang w:val="ru-RU"/>
        </w:rPr>
        <w:t>На прогнозируемый период 2025-2026</w:t>
      </w:r>
      <w:r w:rsidR="00CD1095" w:rsidRPr="003A71EC">
        <w:rPr>
          <w:sz w:val="28"/>
          <w:szCs w:val="28"/>
          <w:lang w:val="ru-RU"/>
        </w:rPr>
        <w:t xml:space="preserve"> гг. ожидается увеличение показателя</w:t>
      </w:r>
      <w:r w:rsidRPr="003A71EC">
        <w:rPr>
          <w:sz w:val="28"/>
          <w:szCs w:val="28"/>
          <w:lang w:val="ru-RU"/>
        </w:rPr>
        <w:t xml:space="preserve"> до 219,68 ед</w:t>
      </w:r>
      <w:r w:rsidR="00CD1095" w:rsidRPr="003A71EC">
        <w:rPr>
          <w:sz w:val="28"/>
          <w:szCs w:val="28"/>
          <w:lang w:val="ru-RU"/>
        </w:rPr>
        <w:t xml:space="preserve">. Увеличение численности субъектов малого предпринимательства и среднесписочной численности работников связано с </w:t>
      </w:r>
      <w:r w:rsidRPr="003A71EC">
        <w:rPr>
          <w:sz w:val="28"/>
          <w:szCs w:val="28"/>
          <w:lang w:val="ru-RU"/>
        </w:rPr>
        <w:t>государственной и муниципальной поддержкой субъектов.</w:t>
      </w:r>
      <w:proofErr w:type="gramEnd"/>
    </w:p>
    <w:p w:rsidR="00942520" w:rsidRPr="003A71EC" w:rsidRDefault="00942520" w:rsidP="00CD1095">
      <w:pPr>
        <w:pStyle w:val="ad"/>
        <w:ind w:firstLine="720"/>
        <w:jc w:val="both"/>
        <w:rPr>
          <w:sz w:val="28"/>
          <w:szCs w:val="28"/>
          <w:lang w:val="ru-RU"/>
        </w:rPr>
      </w:pPr>
      <w:r w:rsidRPr="003A71EC">
        <w:rPr>
          <w:sz w:val="28"/>
          <w:szCs w:val="28"/>
          <w:lang w:val="ru-RU"/>
        </w:rPr>
        <w:t xml:space="preserve">Также наблюдается рост </w:t>
      </w:r>
      <w:proofErr w:type="spellStart"/>
      <w:r w:rsidRPr="003A71EC">
        <w:rPr>
          <w:sz w:val="28"/>
          <w:szCs w:val="28"/>
          <w:lang w:val="ru-RU"/>
        </w:rPr>
        <w:t>самозанятых</w:t>
      </w:r>
      <w:proofErr w:type="spellEnd"/>
      <w:r w:rsidRPr="003A71EC">
        <w:rPr>
          <w:sz w:val="28"/>
          <w:szCs w:val="28"/>
          <w:lang w:val="ru-RU"/>
        </w:rPr>
        <w:t xml:space="preserve"> граждан, за 2023 год их количество составило 493 человека, по сравнению с 2022 годом количество увеличилось на 62 человека.</w:t>
      </w:r>
    </w:p>
    <w:p w:rsidR="00942520" w:rsidRPr="003A71EC" w:rsidRDefault="00955DCA" w:rsidP="00CD1095">
      <w:pPr>
        <w:pStyle w:val="ad"/>
        <w:ind w:firstLine="720"/>
        <w:jc w:val="both"/>
        <w:rPr>
          <w:sz w:val="28"/>
          <w:szCs w:val="28"/>
          <w:lang w:val="ru-RU"/>
        </w:rPr>
      </w:pPr>
      <w:r w:rsidRPr="003A71EC">
        <w:rPr>
          <w:sz w:val="28"/>
          <w:szCs w:val="28"/>
          <w:lang w:val="ru-RU"/>
        </w:rPr>
        <w:t>Структура деятельности малого бизнеса на протяжении ряда лет остается практически неизменной. Как и прежде, наибольший удельный вес почти 40% занимает торговля, общественное питание и сфера обслуживания; 30% - сельское хозяйство; 3,8% - лесозаготовки и переработка древесины; 7,5% - транспорт и связь; остальное пр</w:t>
      </w:r>
      <w:r w:rsidR="00264525" w:rsidRPr="003A71EC">
        <w:rPr>
          <w:sz w:val="28"/>
          <w:szCs w:val="28"/>
          <w:lang w:val="ru-RU"/>
        </w:rPr>
        <w:t>и</w:t>
      </w:r>
      <w:r w:rsidRPr="003A71EC">
        <w:rPr>
          <w:sz w:val="28"/>
          <w:szCs w:val="28"/>
          <w:lang w:val="ru-RU"/>
        </w:rPr>
        <w:t>ходится на прочие виды деятельности.</w:t>
      </w:r>
    </w:p>
    <w:p w:rsidR="00264525" w:rsidRPr="003A71EC" w:rsidRDefault="00264525" w:rsidP="00CD1095">
      <w:pPr>
        <w:pStyle w:val="ad"/>
        <w:ind w:firstLine="720"/>
        <w:jc w:val="both"/>
        <w:rPr>
          <w:sz w:val="28"/>
          <w:szCs w:val="28"/>
          <w:lang w:val="ru-RU"/>
        </w:rPr>
      </w:pPr>
      <w:r w:rsidRPr="003A71EC">
        <w:rPr>
          <w:sz w:val="28"/>
          <w:szCs w:val="28"/>
          <w:lang w:val="ru-RU"/>
        </w:rPr>
        <w:t>Оборот организаций малого предпринимательства за 2023 год составил 1 234 604,98 тыс. руб., что составляет 101,5% к уровню 2022 года.</w:t>
      </w:r>
    </w:p>
    <w:p w:rsidR="00CD1095" w:rsidRPr="003A71EC" w:rsidRDefault="00184239" w:rsidP="00CD1095">
      <w:pPr>
        <w:pStyle w:val="ad"/>
        <w:ind w:firstLine="720"/>
        <w:jc w:val="both"/>
        <w:rPr>
          <w:sz w:val="28"/>
          <w:szCs w:val="28"/>
          <w:lang w:val="ru-RU"/>
        </w:rPr>
      </w:pPr>
      <w:r w:rsidRPr="003A71EC">
        <w:rPr>
          <w:sz w:val="28"/>
          <w:szCs w:val="28"/>
          <w:lang w:val="ru-RU"/>
        </w:rPr>
        <w:t>В отчетном 2023</w:t>
      </w:r>
      <w:r w:rsidR="00CD1095" w:rsidRPr="003A71EC">
        <w:rPr>
          <w:sz w:val="28"/>
          <w:szCs w:val="28"/>
          <w:lang w:val="ru-RU"/>
        </w:rPr>
        <w:t xml:space="preserve"> году продолжилась работа по оказанию </w:t>
      </w:r>
      <w:r w:rsidRPr="003A71EC">
        <w:rPr>
          <w:sz w:val="28"/>
          <w:szCs w:val="28"/>
          <w:lang w:val="ru-RU"/>
        </w:rPr>
        <w:t>консультационной и финансовой поддержки субъектов малого и среднего предпринимательства</w:t>
      </w:r>
      <w:r w:rsidR="00CD1095" w:rsidRPr="003A71EC">
        <w:rPr>
          <w:sz w:val="28"/>
          <w:szCs w:val="28"/>
          <w:lang w:val="ru-RU"/>
        </w:rPr>
        <w:t>:</w:t>
      </w:r>
    </w:p>
    <w:p w:rsidR="00CD1095" w:rsidRPr="003A71EC" w:rsidRDefault="00CD1095" w:rsidP="00CD1095">
      <w:pPr>
        <w:pStyle w:val="ad"/>
        <w:ind w:firstLine="720"/>
        <w:jc w:val="both"/>
        <w:rPr>
          <w:sz w:val="28"/>
          <w:szCs w:val="28"/>
          <w:lang w:val="ru-RU"/>
        </w:rPr>
      </w:pPr>
      <w:r w:rsidRPr="003A71EC">
        <w:rPr>
          <w:sz w:val="28"/>
          <w:szCs w:val="28"/>
          <w:lang w:val="ru-RU"/>
        </w:rPr>
        <w:t xml:space="preserve">- с целью стимулирования развития малого предпринимательства,  посредством совершенствования форм и методов работы с гражданами, индивидуальными предпринимателями и юридическими лицами, сокращения сроков подготовки разрешительных и правоустанавливающих документов создан Центр содействия малому и среднему  предпринимательству, работающему по принципу «одного окна».  </w:t>
      </w:r>
    </w:p>
    <w:p w:rsidR="00CD1095" w:rsidRPr="003A71EC" w:rsidRDefault="00CD1095" w:rsidP="00CD1095">
      <w:pPr>
        <w:pStyle w:val="ad"/>
        <w:ind w:firstLine="720"/>
        <w:jc w:val="both"/>
        <w:rPr>
          <w:sz w:val="28"/>
          <w:szCs w:val="28"/>
          <w:lang w:val="ru-RU"/>
        </w:rPr>
      </w:pPr>
      <w:r w:rsidRPr="003A71EC">
        <w:rPr>
          <w:sz w:val="28"/>
          <w:szCs w:val="28"/>
          <w:lang w:val="ru-RU"/>
        </w:rPr>
        <w:t xml:space="preserve">- оказание различных мер поддержек центром «Мой бизнес»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которые планируют открыть свое дело. </w:t>
      </w:r>
    </w:p>
    <w:p w:rsidR="00CD1095" w:rsidRPr="003A71EC" w:rsidRDefault="00CD1095" w:rsidP="00CD1095">
      <w:pPr>
        <w:pStyle w:val="ad"/>
        <w:ind w:firstLine="720"/>
        <w:jc w:val="both"/>
        <w:rPr>
          <w:sz w:val="28"/>
          <w:szCs w:val="28"/>
          <w:lang w:val="ru-RU"/>
        </w:rPr>
      </w:pPr>
      <w:r w:rsidRPr="003A71EC">
        <w:rPr>
          <w:sz w:val="28"/>
          <w:szCs w:val="28"/>
          <w:lang w:val="ru-RU"/>
        </w:rPr>
        <w:lastRenderedPageBreak/>
        <w:t xml:space="preserve">-  продолжил работу  Координационный совет в области развития малого и среднего бизнеса,  в рамках работы совета рассматриваются основные вопросы о легализации заработной платы и снижении неформальной занятости, об оказании финансовой поддержки субъектам малого  предпринимательства и </w:t>
      </w:r>
      <w:proofErr w:type="spellStart"/>
      <w:r w:rsidRPr="003A71EC">
        <w:rPr>
          <w:sz w:val="28"/>
          <w:szCs w:val="28"/>
          <w:lang w:val="ru-RU"/>
        </w:rPr>
        <w:t>самозанятым</w:t>
      </w:r>
      <w:proofErr w:type="spellEnd"/>
      <w:r w:rsidRPr="003A71EC">
        <w:rPr>
          <w:sz w:val="28"/>
          <w:szCs w:val="28"/>
          <w:lang w:val="ru-RU"/>
        </w:rPr>
        <w:t>, о  сдерживании увеличения цен на социально значимые товары, о формате проведения Дня Российского предпринимательства.</w:t>
      </w:r>
    </w:p>
    <w:p w:rsidR="00CD1095" w:rsidRPr="003A71EC" w:rsidRDefault="00CD1095" w:rsidP="00CD1095">
      <w:pPr>
        <w:pStyle w:val="ad"/>
        <w:ind w:firstLine="720"/>
        <w:jc w:val="both"/>
        <w:rPr>
          <w:sz w:val="28"/>
          <w:szCs w:val="28"/>
          <w:lang w:val="ru-RU"/>
        </w:rPr>
      </w:pPr>
      <w:r w:rsidRPr="003A71EC">
        <w:rPr>
          <w:sz w:val="28"/>
          <w:szCs w:val="28"/>
          <w:lang w:val="ru-RU"/>
        </w:rPr>
        <w:t xml:space="preserve"> С целью создания благоприятных условий,  способствующих устойчивому  функционированию и развитию малого и среднего предпринимательства в 2013 году утверждена муниципаль</w:t>
      </w:r>
      <w:r w:rsidR="008E22AA">
        <w:rPr>
          <w:sz w:val="28"/>
          <w:szCs w:val="28"/>
          <w:lang w:val="ru-RU"/>
        </w:rPr>
        <w:t>ная программа  «Развитие малого</w:t>
      </w:r>
      <w:r w:rsidRPr="003A71EC">
        <w:rPr>
          <w:sz w:val="28"/>
          <w:szCs w:val="28"/>
          <w:lang w:val="ru-RU"/>
        </w:rPr>
        <w:t xml:space="preserve"> </w:t>
      </w:r>
      <w:r w:rsidR="008E22AA">
        <w:rPr>
          <w:sz w:val="28"/>
          <w:szCs w:val="28"/>
          <w:lang w:val="ru-RU"/>
        </w:rPr>
        <w:t xml:space="preserve">и среднего предпринимательства </w:t>
      </w:r>
      <w:r w:rsidRPr="003A71EC">
        <w:rPr>
          <w:sz w:val="28"/>
          <w:szCs w:val="28"/>
          <w:lang w:val="ru-RU"/>
        </w:rPr>
        <w:t xml:space="preserve">Каратузского района», в </w:t>
      </w:r>
      <w:proofErr w:type="gramStart"/>
      <w:r w:rsidRPr="003A71EC">
        <w:rPr>
          <w:sz w:val="28"/>
          <w:szCs w:val="28"/>
          <w:lang w:val="ru-RU"/>
        </w:rPr>
        <w:t>которую</w:t>
      </w:r>
      <w:proofErr w:type="gramEnd"/>
      <w:r w:rsidRPr="003A71EC">
        <w:rPr>
          <w:sz w:val="28"/>
          <w:szCs w:val="28"/>
          <w:lang w:val="ru-RU"/>
        </w:rPr>
        <w:t xml:space="preserve"> внес</w:t>
      </w:r>
      <w:r w:rsidR="00184239" w:rsidRPr="003A71EC">
        <w:rPr>
          <w:sz w:val="28"/>
          <w:szCs w:val="28"/>
          <w:lang w:val="ru-RU"/>
        </w:rPr>
        <w:t>ены изменения и уточнения в 2023</w:t>
      </w:r>
      <w:r w:rsidRPr="003A71EC">
        <w:rPr>
          <w:sz w:val="28"/>
          <w:szCs w:val="28"/>
          <w:lang w:val="ru-RU"/>
        </w:rPr>
        <w:t xml:space="preserve"> г. </w:t>
      </w:r>
    </w:p>
    <w:p w:rsidR="00CD1095" w:rsidRPr="003A71EC" w:rsidRDefault="00CD1095" w:rsidP="00CD1095">
      <w:pPr>
        <w:pStyle w:val="ad"/>
        <w:ind w:firstLine="720"/>
        <w:jc w:val="both"/>
        <w:rPr>
          <w:sz w:val="28"/>
          <w:szCs w:val="28"/>
          <w:lang w:val="ru-RU"/>
        </w:rPr>
      </w:pPr>
      <w:r w:rsidRPr="003A71EC">
        <w:rPr>
          <w:sz w:val="28"/>
          <w:szCs w:val="28"/>
          <w:lang w:val="ru-RU"/>
        </w:rPr>
        <w:t xml:space="preserve">Основные задачи муниципальной программы следующие: </w:t>
      </w:r>
    </w:p>
    <w:p w:rsidR="00CD1095" w:rsidRPr="003A71EC" w:rsidRDefault="00CD1095" w:rsidP="00CD1095">
      <w:pPr>
        <w:pStyle w:val="ad"/>
        <w:ind w:firstLine="720"/>
        <w:jc w:val="both"/>
        <w:rPr>
          <w:sz w:val="28"/>
          <w:szCs w:val="28"/>
          <w:lang w:val="ru-RU"/>
        </w:rPr>
      </w:pPr>
      <w:r w:rsidRPr="003A71EC">
        <w:rPr>
          <w:sz w:val="28"/>
          <w:szCs w:val="28"/>
          <w:lang w:val="ru-RU"/>
        </w:rPr>
        <w:t xml:space="preserve">- </w:t>
      </w:r>
      <w:r w:rsidR="00184239" w:rsidRPr="003A71EC">
        <w:rPr>
          <w:sz w:val="28"/>
          <w:szCs w:val="28"/>
          <w:lang w:val="ru-RU"/>
        </w:rPr>
        <w:t>создание мотивов у экономически активного населения по организации своего дела, побуждение к инициативному использованию своего потенциала</w:t>
      </w:r>
      <w:r w:rsidRPr="003A71EC">
        <w:rPr>
          <w:sz w:val="28"/>
          <w:szCs w:val="28"/>
          <w:lang w:val="ru-RU"/>
        </w:rPr>
        <w:t>;</w:t>
      </w:r>
    </w:p>
    <w:p w:rsidR="00CD1095" w:rsidRPr="003A71EC" w:rsidRDefault="00CD1095" w:rsidP="00CD1095">
      <w:pPr>
        <w:pStyle w:val="ad"/>
        <w:ind w:firstLine="720"/>
        <w:jc w:val="both"/>
        <w:rPr>
          <w:sz w:val="28"/>
          <w:szCs w:val="28"/>
          <w:lang w:val="ru-RU"/>
        </w:rPr>
      </w:pPr>
      <w:r w:rsidRPr="003A71EC">
        <w:rPr>
          <w:sz w:val="28"/>
          <w:szCs w:val="28"/>
          <w:lang w:val="ru-RU"/>
        </w:rPr>
        <w:t xml:space="preserve">- </w:t>
      </w:r>
      <w:r w:rsidR="00184239" w:rsidRPr="003A71EC">
        <w:rPr>
          <w:sz w:val="28"/>
          <w:szCs w:val="28"/>
          <w:lang w:val="ru-RU"/>
        </w:rPr>
        <w:t>финансовая поддержка субъектов малого и среднего предпринимательства в приоритетных для района отраслях.</w:t>
      </w:r>
    </w:p>
    <w:p w:rsidR="00610B2A" w:rsidRDefault="00610B2A" w:rsidP="00610B2A">
      <w:pPr>
        <w:pStyle w:val="ad"/>
        <w:ind w:firstLine="720"/>
        <w:jc w:val="both"/>
        <w:rPr>
          <w:sz w:val="28"/>
          <w:szCs w:val="28"/>
          <w:lang w:val="ru-RU"/>
        </w:rPr>
      </w:pPr>
      <w:r w:rsidRPr="003A71EC">
        <w:rPr>
          <w:sz w:val="28"/>
          <w:szCs w:val="28"/>
          <w:lang w:val="ru-RU"/>
        </w:rPr>
        <w:t xml:space="preserve">В 2023 году финансовая поддержка была оказана 11 субъектам малого и среднего предпринимательства на сумму 6933,01 тыс. рублей, в том числе 345,72 тыс. рублей за счет средств </w:t>
      </w:r>
      <w:proofErr w:type="spellStart"/>
      <w:r w:rsidRPr="003A71EC">
        <w:rPr>
          <w:sz w:val="28"/>
          <w:szCs w:val="28"/>
          <w:lang w:val="ru-RU"/>
        </w:rPr>
        <w:t>софинансирования</w:t>
      </w:r>
      <w:proofErr w:type="spellEnd"/>
      <w:r w:rsidRPr="003A71EC">
        <w:rPr>
          <w:sz w:val="28"/>
          <w:szCs w:val="28"/>
          <w:lang w:val="ru-RU"/>
        </w:rPr>
        <w:t xml:space="preserve"> из районного бюджета, создано 8 рабочих мест, сохранено 66 рабочих мест, объем привлеченных инвестиций составляет 13658,85 тыс. рублей. Субъектами малого и среднего предпринимательства приобретены машины и оборудования для ведения сельскохозяйственного производства, оборудование для производства хлеба и хлебобулочных изделий, сертификация продукции, трактор «Беларусь», тракторная тележка, погрузчики.</w:t>
      </w:r>
      <w:r>
        <w:rPr>
          <w:sz w:val="28"/>
          <w:szCs w:val="28"/>
          <w:lang w:val="ru-RU"/>
        </w:rPr>
        <w:t xml:space="preserve"> </w:t>
      </w:r>
    </w:p>
    <w:p w:rsidR="00610B2A" w:rsidRPr="003A71EC" w:rsidRDefault="00610B2A" w:rsidP="00610B2A">
      <w:pPr>
        <w:pStyle w:val="ad"/>
        <w:ind w:firstLine="720"/>
        <w:jc w:val="both"/>
        <w:rPr>
          <w:sz w:val="28"/>
          <w:szCs w:val="28"/>
          <w:lang w:val="ru-RU"/>
        </w:rPr>
      </w:pPr>
      <w:r w:rsidRPr="003A71EC">
        <w:rPr>
          <w:sz w:val="28"/>
          <w:szCs w:val="28"/>
          <w:lang w:val="ru-RU"/>
        </w:rPr>
        <w:t>В целях информационно-консультационной поддержки субъектов малого и среднего предпринимательства на официальном сайте администрации района, информационном стенде администрации и социальных сетях размещаются объявления и публикуются материалы по актуальным вопросам предпринимательства, объявления о конкурсах,  о мерах поддержки, о  проведении публичные мероприятий для субъектов МСП.</w:t>
      </w:r>
    </w:p>
    <w:p w:rsidR="00610B2A" w:rsidRPr="003A71EC" w:rsidRDefault="00610B2A" w:rsidP="00610B2A">
      <w:pPr>
        <w:pStyle w:val="ad"/>
        <w:ind w:firstLine="720"/>
        <w:jc w:val="both"/>
        <w:rPr>
          <w:sz w:val="28"/>
          <w:szCs w:val="28"/>
          <w:lang w:val="ru-RU"/>
        </w:rPr>
      </w:pPr>
      <w:r w:rsidRPr="003A71EC">
        <w:rPr>
          <w:sz w:val="28"/>
          <w:szCs w:val="28"/>
          <w:lang w:val="ru-RU"/>
        </w:rPr>
        <w:t>Оказано консультационной поддержки за 2023 год – 105 консультаций.</w:t>
      </w:r>
    </w:p>
    <w:p w:rsidR="00610B2A" w:rsidRPr="003A71EC" w:rsidRDefault="00610B2A" w:rsidP="00610B2A">
      <w:pPr>
        <w:ind w:firstLine="709"/>
        <w:jc w:val="both"/>
        <w:rPr>
          <w:sz w:val="28"/>
          <w:szCs w:val="28"/>
        </w:rPr>
      </w:pPr>
      <w:r w:rsidRPr="003A71EC">
        <w:rPr>
          <w:sz w:val="28"/>
          <w:szCs w:val="28"/>
        </w:rPr>
        <w:t xml:space="preserve">Несмотря на определенные успехи, достигнутые в развитии малого предпринимательства, существует ряд проблем, которые неблагоприятно влияют на развитие малого предпринимательства, такие, например, как:  </w:t>
      </w:r>
    </w:p>
    <w:p w:rsidR="00610B2A" w:rsidRPr="003A71EC" w:rsidRDefault="00610B2A" w:rsidP="00610B2A">
      <w:pPr>
        <w:ind w:firstLine="709"/>
        <w:jc w:val="both"/>
        <w:rPr>
          <w:sz w:val="28"/>
          <w:szCs w:val="28"/>
        </w:rPr>
      </w:pPr>
      <w:r w:rsidRPr="003A71EC">
        <w:rPr>
          <w:sz w:val="28"/>
          <w:szCs w:val="28"/>
        </w:rPr>
        <w:t>-</w:t>
      </w:r>
      <w:r w:rsidR="00B53207" w:rsidRPr="003A71EC">
        <w:rPr>
          <w:sz w:val="28"/>
          <w:szCs w:val="28"/>
        </w:rPr>
        <w:t xml:space="preserve"> </w:t>
      </w:r>
      <w:r w:rsidRPr="003A71EC">
        <w:rPr>
          <w:sz w:val="28"/>
          <w:szCs w:val="28"/>
        </w:rPr>
        <w:t>неуверенность в стабилизации экономического и общественного положения;</w:t>
      </w:r>
    </w:p>
    <w:p w:rsidR="00610B2A" w:rsidRPr="003A71EC" w:rsidRDefault="00610B2A" w:rsidP="00610B2A">
      <w:pPr>
        <w:ind w:firstLine="709"/>
        <w:jc w:val="both"/>
        <w:rPr>
          <w:sz w:val="28"/>
          <w:szCs w:val="28"/>
        </w:rPr>
      </w:pPr>
      <w:r w:rsidRPr="003A71EC">
        <w:rPr>
          <w:sz w:val="28"/>
          <w:szCs w:val="28"/>
        </w:rPr>
        <w:t>- несовершенство нормативно-правовой базы;</w:t>
      </w:r>
    </w:p>
    <w:p w:rsidR="00610B2A" w:rsidRPr="003A71EC" w:rsidRDefault="00610B2A" w:rsidP="00610B2A">
      <w:pPr>
        <w:ind w:firstLine="709"/>
        <w:jc w:val="both"/>
        <w:rPr>
          <w:sz w:val="28"/>
          <w:szCs w:val="28"/>
        </w:rPr>
      </w:pPr>
      <w:r w:rsidRPr="003A71EC">
        <w:rPr>
          <w:sz w:val="28"/>
          <w:szCs w:val="28"/>
        </w:rPr>
        <w:t>- недостаточная ресурсная база, как материально-техническая, так и финансовая;</w:t>
      </w:r>
    </w:p>
    <w:p w:rsidR="00610B2A" w:rsidRPr="003A71EC" w:rsidRDefault="00610B2A" w:rsidP="00610B2A">
      <w:pPr>
        <w:ind w:firstLine="709"/>
        <w:jc w:val="both"/>
        <w:rPr>
          <w:sz w:val="28"/>
          <w:szCs w:val="28"/>
        </w:rPr>
      </w:pPr>
      <w:r w:rsidRPr="003A71EC">
        <w:rPr>
          <w:sz w:val="28"/>
          <w:szCs w:val="28"/>
        </w:rPr>
        <w:t>- низкая квалификация самих предпринимателей и наемных работников.</w:t>
      </w:r>
    </w:p>
    <w:p w:rsidR="00610B2A" w:rsidRPr="00B94F9D" w:rsidRDefault="00610B2A" w:rsidP="00610B2A">
      <w:pPr>
        <w:ind w:firstLine="709"/>
        <w:jc w:val="both"/>
        <w:rPr>
          <w:sz w:val="28"/>
          <w:szCs w:val="28"/>
        </w:rPr>
      </w:pPr>
      <w:r w:rsidRPr="003A71EC">
        <w:rPr>
          <w:sz w:val="28"/>
          <w:szCs w:val="28"/>
        </w:rPr>
        <w:t xml:space="preserve"> </w:t>
      </w:r>
      <w:r w:rsidR="00B53207" w:rsidRPr="003A71EC">
        <w:rPr>
          <w:sz w:val="28"/>
          <w:szCs w:val="28"/>
        </w:rPr>
        <w:t xml:space="preserve">На сегодняшний день </w:t>
      </w:r>
      <w:r w:rsidRPr="003A71EC">
        <w:rPr>
          <w:sz w:val="28"/>
          <w:szCs w:val="28"/>
        </w:rPr>
        <w:t xml:space="preserve"> на государственном уровне не создана эффективная система статистическо</w:t>
      </w:r>
      <w:r w:rsidR="00B53207" w:rsidRPr="003A71EC">
        <w:rPr>
          <w:sz w:val="28"/>
          <w:szCs w:val="28"/>
        </w:rPr>
        <w:t xml:space="preserve">го наблюдения за деятельностью </w:t>
      </w:r>
      <w:r w:rsidRPr="003A71EC">
        <w:rPr>
          <w:sz w:val="28"/>
          <w:szCs w:val="28"/>
        </w:rPr>
        <w:t xml:space="preserve">субъектов малого и среднего предпринимательства, система учета и отчетности их деятельности. </w:t>
      </w:r>
      <w:r w:rsidR="00B53207" w:rsidRPr="003A71EC">
        <w:rPr>
          <w:sz w:val="28"/>
          <w:szCs w:val="28"/>
        </w:rPr>
        <w:t>У</w:t>
      </w:r>
      <w:r w:rsidRPr="003A71EC">
        <w:rPr>
          <w:sz w:val="28"/>
          <w:szCs w:val="28"/>
        </w:rPr>
        <w:t xml:space="preserve"> органов власти и управления практически отсутствует достоверная информация о численности работающих в малом бизнесе, полученной в этой сфере прибыли, </w:t>
      </w:r>
      <w:r w:rsidRPr="003A71EC">
        <w:rPr>
          <w:sz w:val="28"/>
          <w:szCs w:val="28"/>
        </w:rPr>
        <w:lastRenderedPageBreak/>
        <w:t>валовой выручке, объеме выпуска продукции, составе и степени изношенности используемого оборудования.</w:t>
      </w:r>
    </w:p>
    <w:p w:rsidR="00CD1095" w:rsidRPr="008F05F2" w:rsidRDefault="00CD1095" w:rsidP="00171AE3">
      <w:pPr>
        <w:pStyle w:val="ad"/>
        <w:ind w:firstLine="720"/>
        <w:jc w:val="both"/>
        <w:rPr>
          <w:sz w:val="28"/>
          <w:szCs w:val="28"/>
          <w:highlight w:val="green"/>
          <w:lang w:val="ru-RU"/>
        </w:rPr>
      </w:pPr>
    </w:p>
    <w:p w:rsidR="00C74A48" w:rsidRPr="003A71EC" w:rsidRDefault="00C74A48" w:rsidP="00231271">
      <w:pPr>
        <w:pStyle w:val="21"/>
        <w:spacing w:after="120"/>
        <w:outlineLvl w:val="1"/>
        <w:rPr>
          <w:iCs/>
          <w:sz w:val="28"/>
          <w:szCs w:val="28"/>
          <w:lang w:val="ru-RU"/>
        </w:rPr>
      </w:pPr>
      <w:bookmarkStart w:id="3" w:name="_Toc66284409"/>
      <w:r w:rsidRPr="003A71EC">
        <w:rPr>
          <w:sz w:val="28"/>
          <w:szCs w:val="28"/>
        </w:rPr>
        <w:t>2. </w:t>
      </w:r>
      <w:r w:rsidRPr="003A71EC">
        <w:rPr>
          <w:iCs/>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w:t>
      </w:r>
      <w:r w:rsidR="007C1B9E" w:rsidRPr="003A71EC">
        <w:rPr>
          <w:iCs/>
          <w:sz w:val="28"/>
          <w:szCs w:val="28"/>
        </w:rPr>
        <w:br/>
      </w:r>
      <w:r w:rsidRPr="003A71EC">
        <w:rPr>
          <w:iCs/>
          <w:sz w:val="28"/>
          <w:szCs w:val="28"/>
        </w:rPr>
        <w:t>и организаций.</w:t>
      </w:r>
      <w:bookmarkEnd w:id="3"/>
      <w:r w:rsidR="001C3E6D" w:rsidRPr="003A71EC">
        <w:rPr>
          <w:iCs/>
          <w:sz w:val="28"/>
          <w:szCs w:val="28"/>
        </w:rPr>
        <w:t xml:space="preserve"> </w:t>
      </w:r>
    </w:p>
    <w:p w:rsidR="0049375C" w:rsidRPr="003A71EC" w:rsidRDefault="00825452" w:rsidP="0064127B">
      <w:pPr>
        <w:pStyle w:val="21"/>
        <w:outlineLvl w:val="1"/>
        <w:rPr>
          <w:b w:val="0"/>
          <w:iCs/>
          <w:sz w:val="28"/>
          <w:szCs w:val="28"/>
          <w:lang w:val="ru-RU"/>
        </w:rPr>
      </w:pPr>
      <w:r w:rsidRPr="003A71EC">
        <w:rPr>
          <w:b w:val="0"/>
          <w:iCs/>
          <w:sz w:val="28"/>
          <w:szCs w:val="28"/>
          <w:lang w:val="ru-RU"/>
        </w:rPr>
        <w:t>Доля среднесписочной численности работников (без внешних совместителей) малых и средних предприятий в среднесписочной численности работников за отчетный пе</w:t>
      </w:r>
      <w:r w:rsidR="008F05F2" w:rsidRPr="003A71EC">
        <w:rPr>
          <w:b w:val="0"/>
          <w:iCs/>
          <w:sz w:val="28"/>
          <w:szCs w:val="28"/>
          <w:lang w:val="ru-RU"/>
        </w:rPr>
        <w:t>риод 2023</w:t>
      </w:r>
      <w:r w:rsidR="005951DD" w:rsidRPr="003A71EC">
        <w:rPr>
          <w:b w:val="0"/>
          <w:iCs/>
          <w:sz w:val="28"/>
          <w:szCs w:val="28"/>
          <w:lang w:val="ru-RU"/>
        </w:rPr>
        <w:t xml:space="preserve"> года соста</w:t>
      </w:r>
      <w:r w:rsidR="008F05F2" w:rsidRPr="003A71EC">
        <w:rPr>
          <w:b w:val="0"/>
          <w:iCs/>
          <w:sz w:val="28"/>
          <w:szCs w:val="28"/>
          <w:lang w:val="ru-RU"/>
        </w:rPr>
        <w:t>вляет 31,97</w:t>
      </w:r>
      <w:r w:rsidR="005951DD" w:rsidRPr="003A71EC">
        <w:rPr>
          <w:b w:val="0"/>
          <w:iCs/>
          <w:sz w:val="28"/>
          <w:szCs w:val="28"/>
          <w:lang w:val="ru-RU"/>
        </w:rPr>
        <w:t xml:space="preserve"> </w:t>
      </w:r>
      <w:r w:rsidRPr="003A71EC">
        <w:rPr>
          <w:b w:val="0"/>
          <w:iCs/>
          <w:sz w:val="28"/>
          <w:szCs w:val="28"/>
          <w:lang w:val="ru-RU"/>
        </w:rPr>
        <w:t>% в  среднесписочной численности пр</w:t>
      </w:r>
      <w:r w:rsidR="0049375C" w:rsidRPr="003A71EC">
        <w:rPr>
          <w:b w:val="0"/>
          <w:iCs/>
          <w:sz w:val="28"/>
          <w:szCs w:val="28"/>
          <w:lang w:val="ru-RU"/>
        </w:rPr>
        <w:t>едприятий и организаций района, у</w:t>
      </w:r>
      <w:r w:rsidR="008F05F2" w:rsidRPr="003A71EC">
        <w:rPr>
          <w:b w:val="0"/>
          <w:iCs/>
          <w:sz w:val="28"/>
          <w:szCs w:val="28"/>
          <w:lang w:val="ru-RU"/>
        </w:rPr>
        <w:t>величение на 0,85% к уровню 2022</w:t>
      </w:r>
      <w:r w:rsidR="0049375C" w:rsidRPr="003A71EC">
        <w:rPr>
          <w:b w:val="0"/>
          <w:iCs/>
          <w:sz w:val="28"/>
          <w:szCs w:val="28"/>
          <w:lang w:val="ru-RU"/>
        </w:rPr>
        <w:t xml:space="preserve"> года.</w:t>
      </w:r>
    </w:p>
    <w:p w:rsidR="00825452" w:rsidRPr="003A71EC" w:rsidRDefault="008F05F2" w:rsidP="0064127B">
      <w:pPr>
        <w:pStyle w:val="21"/>
        <w:outlineLvl w:val="1"/>
        <w:rPr>
          <w:b w:val="0"/>
          <w:iCs/>
          <w:sz w:val="28"/>
          <w:szCs w:val="28"/>
          <w:lang w:val="ru-RU"/>
        </w:rPr>
      </w:pPr>
      <w:r w:rsidRPr="003A71EC">
        <w:rPr>
          <w:b w:val="0"/>
          <w:iCs/>
          <w:sz w:val="28"/>
          <w:szCs w:val="28"/>
          <w:lang w:val="ru-RU"/>
        </w:rPr>
        <w:t>По оценке 2024</w:t>
      </w:r>
      <w:r w:rsidR="00825452" w:rsidRPr="003A71EC">
        <w:rPr>
          <w:b w:val="0"/>
          <w:iCs/>
          <w:sz w:val="28"/>
          <w:szCs w:val="28"/>
          <w:lang w:val="ru-RU"/>
        </w:rPr>
        <w:t xml:space="preserve"> года ожидается увеличение доли среднесписочной</w:t>
      </w:r>
      <w:r w:rsidRPr="003A71EC">
        <w:rPr>
          <w:b w:val="0"/>
          <w:iCs/>
          <w:sz w:val="28"/>
          <w:szCs w:val="28"/>
          <w:lang w:val="ru-RU"/>
        </w:rPr>
        <w:t xml:space="preserve"> численности работников до 32,07</w:t>
      </w:r>
      <w:r w:rsidR="00825452" w:rsidRPr="003A71EC">
        <w:rPr>
          <w:b w:val="0"/>
          <w:iCs/>
          <w:sz w:val="28"/>
          <w:szCs w:val="28"/>
          <w:lang w:val="ru-RU"/>
        </w:rPr>
        <w:t xml:space="preserve"> %. </w:t>
      </w:r>
      <w:r w:rsidRPr="003A71EC">
        <w:rPr>
          <w:b w:val="0"/>
          <w:iCs/>
          <w:sz w:val="28"/>
          <w:szCs w:val="28"/>
          <w:lang w:val="ru-RU"/>
        </w:rPr>
        <w:t>В прогнозируемом периоде 2025-2026</w:t>
      </w:r>
      <w:r w:rsidR="00825452" w:rsidRPr="003A71EC">
        <w:rPr>
          <w:b w:val="0"/>
          <w:iCs/>
          <w:sz w:val="28"/>
          <w:szCs w:val="28"/>
          <w:lang w:val="ru-RU"/>
        </w:rPr>
        <w:t xml:space="preserve"> годов также ожидается незначительный рост доли среднесписочной</w:t>
      </w:r>
      <w:r w:rsidRPr="003A71EC">
        <w:rPr>
          <w:b w:val="0"/>
          <w:iCs/>
          <w:sz w:val="28"/>
          <w:szCs w:val="28"/>
          <w:lang w:val="ru-RU"/>
        </w:rPr>
        <w:t xml:space="preserve"> численности работников до 32,12% в 2025 году и до 32,14% в 2026</w:t>
      </w:r>
      <w:r w:rsidR="00825452" w:rsidRPr="003A71EC">
        <w:rPr>
          <w:b w:val="0"/>
          <w:iCs/>
          <w:sz w:val="28"/>
          <w:szCs w:val="28"/>
          <w:lang w:val="ru-RU"/>
        </w:rPr>
        <w:t xml:space="preserve"> году. Рост показателя связан с увеличением количества работающих в малом бизнесе (создания новых рабочих мест).</w:t>
      </w:r>
    </w:p>
    <w:p w:rsidR="00825452" w:rsidRPr="00D86253" w:rsidRDefault="00825452" w:rsidP="008F05F2">
      <w:pPr>
        <w:pStyle w:val="21"/>
        <w:spacing w:after="120"/>
        <w:ind w:firstLine="0"/>
        <w:outlineLvl w:val="1"/>
        <w:rPr>
          <w:b w:val="0"/>
          <w:iCs/>
          <w:sz w:val="28"/>
          <w:szCs w:val="28"/>
          <w:highlight w:val="yellow"/>
          <w:lang w:val="ru-RU"/>
        </w:rPr>
      </w:pPr>
    </w:p>
    <w:tbl>
      <w:tblPr>
        <w:tblW w:w="11197" w:type="dxa"/>
        <w:jc w:val="center"/>
        <w:tblInd w:w="93" w:type="dxa"/>
        <w:tblLook w:val="04A0" w:firstRow="1" w:lastRow="0" w:firstColumn="1" w:lastColumn="0" w:noHBand="0" w:noVBand="1"/>
      </w:tblPr>
      <w:tblGrid>
        <w:gridCol w:w="5599"/>
        <w:gridCol w:w="1399"/>
        <w:gridCol w:w="971"/>
        <w:gridCol w:w="1141"/>
        <w:gridCol w:w="1128"/>
        <w:gridCol w:w="959"/>
      </w:tblGrid>
      <w:tr w:rsidR="00E3456A" w:rsidRPr="003A71EC" w:rsidTr="008F05F2">
        <w:trPr>
          <w:trHeight w:val="300"/>
          <w:jc w:val="center"/>
        </w:trPr>
        <w:tc>
          <w:tcPr>
            <w:tcW w:w="5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Наименование показателя и единицы измерения</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Значения показателя</w:t>
            </w:r>
          </w:p>
        </w:tc>
      </w:tr>
      <w:tr w:rsidR="00E3456A" w:rsidRPr="003A71EC" w:rsidTr="008F05F2">
        <w:trPr>
          <w:trHeight w:val="600"/>
          <w:jc w:val="center"/>
        </w:trPr>
        <w:tc>
          <w:tcPr>
            <w:tcW w:w="5669" w:type="dxa"/>
            <w:vMerge/>
            <w:tcBorders>
              <w:top w:val="single" w:sz="4" w:space="0" w:color="auto"/>
              <w:left w:val="single" w:sz="4" w:space="0" w:color="auto"/>
              <w:bottom w:val="single" w:sz="4" w:space="0" w:color="auto"/>
              <w:right w:val="single" w:sz="4" w:space="0" w:color="auto"/>
            </w:tcBorders>
            <w:vAlign w:val="center"/>
            <w:hideMark/>
          </w:tcPr>
          <w:p w:rsidR="00E3456A" w:rsidRPr="003A71EC" w:rsidRDefault="00E3456A" w:rsidP="00E3456A">
            <w:pP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2022 факт</w:t>
            </w:r>
          </w:p>
        </w:tc>
        <w:tc>
          <w:tcPr>
            <w:tcW w:w="976"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2023 факт</w:t>
            </w:r>
          </w:p>
        </w:tc>
        <w:tc>
          <w:tcPr>
            <w:tcW w:w="11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2024 оценка</w:t>
            </w:r>
          </w:p>
        </w:tc>
        <w:tc>
          <w:tcPr>
            <w:tcW w:w="1134"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2025 прогноз</w:t>
            </w:r>
          </w:p>
        </w:tc>
        <w:tc>
          <w:tcPr>
            <w:tcW w:w="8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2026 прогноз</w:t>
            </w:r>
          </w:p>
        </w:tc>
      </w:tr>
      <w:tr w:rsidR="00E3456A" w:rsidRPr="003A71EC" w:rsidTr="008F05F2">
        <w:trPr>
          <w:trHeight w:val="300"/>
          <w:jc w:val="center"/>
        </w:trPr>
        <w:tc>
          <w:tcPr>
            <w:tcW w:w="5669" w:type="dxa"/>
            <w:tcBorders>
              <w:top w:val="nil"/>
              <w:left w:val="single" w:sz="4" w:space="0" w:color="auto"/>
              <w:bottom w:val="single" w:sz="4" w:space="0" w:color="auto"/>
              <w:right w:val="single" w:sz="4" w:space="0" w:color="auto"/>
            </w:tcBorders>
            <w:shd w:val="clear" w:color="auto" w:fill="auto"/>
            <w:vAlign w:val="center"/>
            <w:hideMark/>
          </w:tcPr>
          <w:p w:rsidR="00E3456A" w:rsidRPr="003A71EC" w:rsidRDefault="00E3456A" w:rsidP="00E3456A">
            <w:pPr>
              <w:rPr>
                <w:color w:val="000000"/>
                <w:sz w:val="22"/>
                <w:szCs w:val="22"/>
              </w:rPr>
            </w:pPr>
            <w:r w:rsidRPr="003A71EC">
              <w:rPr>
                <w:color w:val="000000"/>
                <w:sz w:val="22"/>
                <w:szCs w:val="22"/>
              </w:rPr>
              <w:t xml:space="preserve">1. Количество малых и </w:t>
            </w:r>
            <w:proofErr w:type="spellStart"/>
            <w:r w:rsidRPr="003A71EC">
              <w:rPr>
                <w:color w:val="000000"/>
                <w:sz w:val="22"/>
                <w:szCs w:val="22"/>
              </w:rPr>
              <w:t>микропредприятий</w:t>
            </w:r>
            <w:proofErr w:type="spellEnd"/>
            <w:r w:rsidRPr="003A71EC">
              <w:rPr>
                <w:color w:val="000000"/>
                <w:sz w:val="22"/>
                <w:szCs w:val="22"/>
              </w:rPr>
              <w:t>, ед.</w:t>
            </w:r>
          </w:p>
        </w:tc>
        <w:tc>
          <w:tcPr>
            <w:tcW w:w="1418"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27</w:t>
            </w:r>
          </w:p>
        </w:tc>
        <w:tc>
          <w:tcPr>
            <w:tcW w:w="976"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26</w:t>
            </w:r>
          </w:p>
        </w:tc>
        <w:tc>
          <w:tcPr>
            <w:tcW w:w="11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26</w:t>
            </w:r>
          </w:p>
        </w:tc>
        <w:tc>
          <w:tcPr>
            <w:tcW w:w="1134"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26</w:t>
            </w:r>
          </w:p>
        </w:tc>
        <w:tc>
          <w:tcPr>
            <w:tcW w:w="8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26</w:t>
            </w:r>
          </w:p>
        </w:tc>
      </w:tr>
      <w:tr w:rsidR="00E3456A" w:rsidRPr="003A71EC" w:rsidTr="008F05F2">
        <w:trPr>
          <w:trHeight w:val="300"/>
          <w:jc w:val="center"/>
        </w:trPr>
        <w:tc>
          <w:tcPr>
            <w:tcW w:w="5669" w:type="dxa"/>
            <w:tcBorders>
              <w:top w:val="nil"/>
              <w:left w:val="single" w:sz="4" w:space="0" w:color="auto"/>
              <w:bottom w:val="single" w:sz="4" w:space="0" w:color="auto"/>
              <w:right w:val="single" w:sz="4" w:space="0" w:color="auto"/>
            </w:tcBorders>
            <w:shd w:val="clear" w:color="auto" w:fill="auto"/>
            <w:vAlign w:val="center"/>
            <w:hideMark/>
          </w:tcPr>
          <w:p w:rsidR="00E3456A" w:rsidRPr="003A71EC" w:rsidRDefault="00E3456A" w:rsidP="00E3456A">
            <w:pPr>
              <w:rPr>
                <w:color w:val="000000"/>
                <w:sz w:val="22"/>
                <w:szCs w:val="22"/>
              </w:rPr>
            </w:pPr>
            <w:r w:rsidRPr="003A71EC">
              <w:rPr>
                <w:color w:val="000000"/>
                <w:sz w:val="22"/>
                <w:szCs w:val="22"/>
              </w:rPr>
              <w:t>2. Количество средних предприятий, ед.</w:t>
            </w:r>
          </w:p>
        </w:tc>
        <w:tc>
          <w:tcPr>
            <w:tcW w:w="1418"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0</w:t>
            </w:r>
          </w:p>
        </w:tc>
        <w:tc>
          <w:tcPr>
            <w:tcW w:w="976"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0</w:t>
            </w:r>
          </w:p>
        </w:tc>
        <w:tc>
          <w:tcPr>
            <w:tcW w:w="11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0</w:t>
            </w:r>
          </w:p>
        </w:tc>
      </w:tr>
      <w:tr w:rsidR="00E3456A" w:rsidRPr="003A71EC" w:rsidTr="008F05F2">
        <w:trPr>
          <w:trHeight w:val="300"/>
          <w:jc w:val="center"/>
        </w:trPr>
        <w:tc>
          <w:tcPr>
            <w:tcW w:w="5669" w:type="dxa"/>
            <w:tcBorders>
              <w:top w:val="nil"/>
              <w:left w:val="single" w:sz="4" w:space="0" w:color="auto"/>
              <w:bottom w:val="single" w:sz="4" w:space="0" w:color="auto"/>
              <w:right w:val="single" w:sz="4" w:space="0" w:color="auto"/>
            </w:tcBorders>
            <w:shd w:val="clear" w:color="auto" w:fill="auto"/>
            <w:vAlign w:val="center"/>
            <w:hideMark/>
          </w:tcPr>
          <w:p w:rsidR="00E3456A" w:rsidRPr="003A71EC" w:rsidRDefault="00E3456A" w:rsidP="00E3456A">
            <w:pPr>
              <w:rPr>
                <w:color w:val="000000"/>
                <w:sz w:val="22"/>
                <w:szCs w:val="22"/>
              </w:rPr>
            </w:pPr>
            <w:r w:rsidRPr="003A71EC">
              <w:rPr>
                <w:color w:val="000000"/>
                <w:sz w:val="22"/>
                <w:szCs w:val="22"/>
              </w:rPr>
              <w:t>3. Количество индивидуальных предпринимателей, ед.</w:t>
            </w:r>
          </w:p>
        </w:tc>
        <w:tc>
          <w:tcPr>
            <w:tcW w:w="1418"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222</w:t>
            </w:r>
          </w:p>
        </w:tc>
        <w:tc>
          <w:tcPr>
            <w:tcW w:w="976"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241</w:t>
            </w:r>
          </w:p>
        </w:tc>
        <w:tc>
          <w:tcPr>
            <w:tcW w:w="11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243</w:t>
            </w:r>
          </w:p>
        </w:tc>
        <w:tc>
          <w:tcPr>
            <w:tcW w:w="1134"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245</w:t>
            </w:r>
          </w:p>
        </w:tc>
        <w:tc>
          <w:tcPr>
            <w:tcW w:w="8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247</w:t>
            </w:r>
          </w:p>
        </w:tc>
      </w:tr>
      <w:tr w:rsidR="00E3456A" w:rsidRPr="003A71EC" w:rsidTr="008F05F2">
        <w:trPr>
          <w:trHeight w:val="300"/>
          <w:jc w:val="center"/>
        </w:trPr>
        <w:tc>
          <w:tcPr>
            <w:tcW w:w="5669" w:type="dxa"/>
            <w:tcBorders>
              <w:top w:val="nil"/>
              <w:left w:val="single" w:sz="4" w:space="0" w:color="auto"/>
              <w:bottom w:val="single" w:sz="4" w:space="0" w:color="auto"/>
              <w:right w:val="single" w:sz="4" w:space="0" w:color="auto"/>
            </w:tcBorders>
            <w:shd w:val="clear" w:color="auto" w:fill="auto"/>
            <w:vAlign w:val="center"/>
            <w:hideMark/>
          </w:tcPr>
          <w:p w:rsidR="00E3456A" w:rsidRPr="003A71EC" w:rsidRDefault="00E3456A" w:rsidP="00E3456A">
            <w:pPr>
              <w:ind w:firstLineChars="100" w:firstLine="220"/>
              <w:rPr>
                <w:color w:val="000000"/>
                <w:sz w:val="22"/>
                <w:szCs w:val="22"/>
              </w:rPr>
            </w:pPr>
            <w:r w:rsidRPr="003A71EC">
              <w:rPr>
                <w:color w:val="000000"/>
                <w:sz w:val="22"/>
                <w:szCs w:val="22"/>
              </w:rPr>
              <w:t>3.1. в том числе количество крестьянско-фермерских хозяйств, ед.</w:t>
            </w:r>
          </w:p>
        </w:tc>
        <w:tc>
          <w:tcPr>
            <w:tcW w:w="1418"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17</w:t>
            </w:r>
          </w:p>
        </w:tc>
        <w:tc>
          <w:tcPr>
            <w:tcW w:w="976"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20</w:t>
            </w:r>
          </w:p>
        </w:tc>
        <w:tc>
          <w:tcPr>
            <w:tcW w:w="11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22</w:t>
            </w:r>
          </w:p>
        </w:tc>
        <w:tc>
          <w:tcPr>
            <w:tcW w:w="1134"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23</w:t>
            </w:r>
          </w:p>
        </w:tc>
        <w:tc>
          <w:tcPr>
            <w:tcW w:w="8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24</w:t>
            </w:r>
          </w:p>
        </w:tc>
      </w:tr>
      <w:tr w:rsidR="00E3456A" w:rsidRPr="003A71EC" w:rsidTr="008F05F2">
        <w:trPr>
          <w:trHeight w:val="600"/>
          <w:jc w:val="center"/>
        </w:trPr>
        <w:tc>
          <w:tcPr>
            <w:tcW w:w="5669" w:type="dxa"/>
            <w:tcBorders>
              <w:top w:val="nil"/>
              <w:left w:val="single" w:sz="4" w:space="0" w:color="auto"/>
              <w:bottom w:val="single" w:sz="4" w:space="0" w:color="auto"/>
              <w:right w:val="single" w:sz="4" w:space="0" w:color="auto"/>
            </w:tcBorders>
            <w:shd w:val="clear" w:color="auto" w:fill="auto"/>
            <w:vAlign w:val="center"/>
            <w:hideMark/>
          </w:tcPr>
          <w:p w:rsidR="00E3456A" w:rsidRPr="003A71EC" w:rsidRDefault="00E3456A" w:rsidP="00E3456A">
            <w:pPr>
              <w:rPr>
                <w:color w:val="000000"/>
                <w:sz w:val="22"/>
                <w:szCs w:val="22"/>
              </w:rPr>
            </w:pPr>
            <w:r w:rsidRPr="003A71EC">
              <w:rPr>
                <w:color w:val="000000"/>
                <w:sz w:val="22"/>
                <w:szCs w:val="22"/>
              </w:rPr>
              <w:t xml:space="preserve">4. Численность постоянного населения муниципального, городского округа (муниципального района) </w:t>
            </w:r>
            <w:r w:rsidRPr="003A71EC">
              <w:rPr>
                <w:b/>
                <w:bCs/>
                <w:color w:val="C00000"/>
                <w:sz w:val="22"/>
                <w:szCs w:val="22"/>
              </w:rPr>
              <w:t>на</w:t>
            </w:r>
            <w:r w:rsidRPr="003A71EC">
              <w:rPr>
                <w:color w:val="000000"/>
                <w:sz w:val="22"/>
                <w:szCs w:val="22"/>
              </w:rPr>
              <w:t xml:space="preserve"> </w:t>
            </w:r>
            <w:r w:rsidRPr="003A71EC">
              <w:rPr>
                <w:b/>
                <w:bCs/>
                <w:color w:val="C00000"/>
                <w:sz w:val="22"/>
                <w:szCs w:val="22"/>
              </w:rPr>
              <w:t>конец отчетного года</w:t>
            </w:r>
            <w:r w:rsidRPr="003A71EC">
              <w:rPr>
                <w:color w:val="000000"/>
                <w:sz w:val="22"/>
                <w:szCs w:val="22"/>
              </w:rPr>
              <w:t>, чел.</w:t>
            </w:r>
          </w:p>
        </w:tc>
        <w:tc>
          <w:tcPr>
            <w:tcW w:w="1418"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13 367</w:t>
            </w:r>
          </w:p>
        </w:tc>
        <w:tc>
          <w:tcPr>
            <w:tcW w:w="976"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13 157</w:t>
            </w:r>
          </w:p>
        </w:tc>
        <w:tc>
          <w:tcPr>
            <w:tcW w:w="11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12 913</w:t>
            </w:r>
          </w:p>
        </w:tc>
        <w:tc>
          <w:tcPr>
            <w:tcW w:w="1134"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12 669</w:t>
            </w:r>
          </w:p>
        </w:tc>
        <w:tc>
          <w:tcPr>
            <w:tcW w:w="8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12 427</w:t>
            </w:r>
          </w:p>
        </w:tc>
      </w:tr>
      <w:tr w:rsidR="00F055A8" w:rsidRPr="003A71EC" w:rsidTr="008F05F2">
        <w:trPr>
          <w:trHeight w:val="570"/>
          <w:jc w:val="center"/>
        </w:trPr>
        <w:tc>
          <w:tcPr>
            <w:tcW w:w="5669" w:type="dxa"/>
            <w:tcBorders>
              <w:top w:val="nil"/>
              <w:left w:val="single" w:sz="4" w:space="0" w:color="auto"/>
              <w:bottom w:val="single" w:sz="4" w:space="0" w:color="auto"/>
              <w:right w:val="single" w:sz="4" w:space="0" w:color="auto"/>
            </w:tcBorders>
            <w:shd w:val="clear" w:color="auto" w:fill="auto"/>
            <w:vAlign w:val="center"/>
            <w:hideMark/>
          </w:tcPr>
          <w:p w:rsidR="00E3456A" w:rsidRPr="003A71EC" w:rsidRDefault="00E3456A" w:rsidP="00E3456A">
            <w:pPr>
              <w:rPr>
                <w:b/>
                <w:bCs/>
                <w:color w:val="000000"/>
                <w:sz w:val="22"/>
                <w:szCs w:val="22"/>
              </w:rPr>
            </w:pPr>
            <w:r w:rsidRPr="003A71EC">
              <w:rPr>
                <w:b/>
                <w:bCs/>
                <w:color w:val="000000"/>
                <w:sz w:val="22"/>
                <w:szCs w:val="22"/>
              </w:rPr>
              <w:t>5. Число субъектов малого и среднего предпринимательства, ед. на 10 000 чел. ((стр.1+стр.2+стр.3)/стр.4*10 000)</w:t>
            </w:r>
          </w:p>
        </w:tc>
        <w:tc>
          <w:tcPr>
            <w:tcW w:w="1418" w:type="dxa"/>
            <w:tcBorders>
              <w:top w:val="nil"/>
              <w:left w:val="nil"/>
              <w:bottom w:val="single" w:sz="4" w:space="0" w:color="auto"/>
              <w:right w:val="single" w:sz="4" w:space="0" w:color="auto"/>
            </w:tcBorders>
            <w:shd w:val="clear" w:color="000000" w:fill="D9D9D9"/>
            <w:vAlign w:val="center"/>
            <w:hideMark/>
          </w:tcPr>
          <w:p w:rsidR="00E3456A" w:rsidRPr="003A71EC" w:rsidRDefault="00E3456A" w:rsidP="00E3456A">
            <w:pPr>
              <w:jc w:val="center"/>
              <w:rPr>
                <w:b/>
                <w:bCs/>
                <w:color w:val="000000"/>
                <w:sz w:val="22"/>
                <w:szCs w:val="22"/>
              </w:rPr>
            </w:pPr>
            <w:r w:rsidRPr="003A71EC">
              <w:rPr>
                <w:b/>
                <w:bCs/>
                <w:color w:val="000000"/>
                <w:sz w:val="22"/>
                <w:szCs w:val="22"/>
              </w:rPr>
              <w:t>186,28</w:t>
            </w:r>
          </w:p>
        </w:tc>
        <w:tc>
          <w:tcPr>
            <w:tcW w:w="976" w:type="dxa"/>
            <w:tcBorders>
              <w:top w:val="nil"/>
              <w:left w:val="nil"/>
              <w:bottom w:val="single" w:sz="4" w:space="0" w:color="auto"/>
              <w:right w:val="single" w:sz="4" w:space="0" w:color="auto"/>
            </w:tcBorders>
            <w:shd w:val="clear" w:color="000000" w:fill="D9D9D9"/>
            <w:vAlign w:val="center"/>
            <w:hideMark/>
          </w:tcPr>
          <w:p w:rsidR="00E3456A" w:rsidRPr="003A71EC" w:rsidRDefault="00E3456A" w:rsidP="00E3456A">
            <w:pPr>
              <w:jc w:val="center"/>
              <w:rPr>
                <w:b/>
                <w:bCs/>
                <w:color w:val="000000"/>
                <w:sz w:val="22"/>
                <w:szCs w:val="22"/>
              </w:rPr>
            </w:pPr>
            <w:r w:rsidRPr="003A71EC">
              <w:rPr>
                <w:b/>
                <w:bCs/>
                <w:color w:val="000000"/>
                <w:sz w:val="22"/>
                <w:szCs w:val="22"/>
              </w:rPr>
              <w:t>202,93</w:t>
            </w:r>
          </w:p>
        </w:tc>
        <w:tc>
          <w:tcPr>
            <w:tcW w:w="1150" w:type="dxa"/>
            <w:tcBorders>
              <w:top w:val="nil"/>
              <w:left w:val="nil"/>
              <w:bottom w:val="single" w:sz="4" w:space="0" w:color="auto"/>
              <w:right w:val="single" w:sz="4" w:space="0" w:color="auto"/>
            </w:tcBorders>
            <w:shd w:val="clear" w:color="000000" w:fill="D9D9D9"/>
            <w:vAlign w:val="center"/>
            <w:hideMark/>
          </w:tcPr>
          <w:p w:rsidR="00E3456A" w:rsidRPr="003A71EC" w:rsidRDefault="00E3456A" w:rsidP="00E3456A">
            <w:pPr>
              <w:jc w:val="center"/>
              <w:rPr>
                <w:b/>
                <w:bCs/>
                <w:color w:val="000000"/>
                <w:sz w:val="22"/>
                <w:szCs w:val="22"/>
              </w:rPr>
            </w:pPr>
            <w:r w:rsidRPr="003A71EC">
              <w:rPr>
                <w:b/>
                <w:bCs/>
                <w:color w:val="000000"/>
                <w:sz w:val="22"/>
                <w:szCs w:val="22"/>
              </w:rPr>
              <w:t>208,32</w:t>
            </w:r>
          </w:p>
        </w:tc>
        <w:tc>
          <w:tcPr>
            <w:tcW w:w="1134" w:type="dxa"/>
            <w:tcBorders>
              <w:top w:val="nil"/>
              <w:left w:val="nil"/>
              <w:bottom w:val="single" w:sz="4" w:space="0" w:color="auto"/>
              <w:right w:val="single" w:sz="4" w:space="0" w:color="auto"/>
            </w:tcBorders>
            <w:shd w:val="clear" w:color="000000" w:fill="D9D9D9"/>
            <w:vAlign w:val="center"/>
            <w:hideMark/>
          </w:tcPr>
          <w:p w:rsidR="00E3456A" w:rsidRPr="003A71EC" w:rsidRDefault="00E3456A" w:rsidP="00E3456A">
            <w:pPr>
              <w:jc w:val="center"/>
              <w:rPr>
                <w:b/>
                <w:bCs/>
                <w:color w:val="000000"/>
                <w:sz w:val="22"/>
                <w:szCs w:val="22"/>
              </w:rPr>
            </w:pPr>
            <w:r w:rsidRPr="003A71EC">
              <w:rPr>
                <w:b/>
                <w:bCs/>
                <w:color w:val="000000"/>
                <w:sz w:val="22"/>
                <w:szCs w:val="22"/>
              </w:rPr>
              <w:t>213,91</w:t>
            </w:r>
          </w:p>
        </w:tc>
        <w:tc>
          <w:tcPr>
            <w:tcW w:w="850" w:type="dxa"/>
            <w:tcBorders>
              <w:top w:val="nil"/>
              <w:left w:val="nil"/>
              <w:bottom w:val="single" w:sz="4" w:space="0" w:color="auto"/>
              <w:right w:val="single" w:sz="4" w:space="0" w:color="auto"/>
            </w:tcBorders>
            <w:shd w:val="clear" w:color="000000" w:fill="D9D9D9"/>
            <w:vAlign w:val="center"/>
            <w:hideMark/>
          </w:tcPr>
          <w:p w:rsidR="00E3456A" w:rsidRPr="003A71EC" w:rsidRDefault="00E3456A" w:rsidP="00E3456A">
            <w:pPr>
              <w:jc w:val="center"/>
              <w:rPr>
                <w:b/>
                <w:bCs/>
                <w:color w:val="000000"/>
                <w:sz w:val="22"/>
                <w:szCs w:val="22"/>
              </w:rPr>
            </w:pPr>
            <w:r w:rsidRPr="003A71EC">
              <w:rPr>
                <w:b/>
                <w:bCs/>
                <w:color w:val="000000"/>
                <w:sz w:val="22"/>
                <w:szCs w:val="22"/>
              </w:rPr>
              <w:t>219,68</w:t>
            </w:r>
          </w:p>
        </w:tc>
      </w:tr>
      <w:tr w:rsidR="00E3456A" w:rsidRPr="003A71EC" w:rsidTr="008F05F2">
        <w:trPr>
          <w:trHeight w:val="600"/>
          <w:jc w:val="center"/>
        </w:trPr>
        <w:tc>
          <w:tcPr>
            <w:tcW w:w="5669" w:type="dxa"/>
            <w:tcBorders>
              <w:top w:val="nil"/>
              <w:left w:val="single" w:sz="4" w:space="0" w:color="auto"/>
              <w:bottom w:val="single" w:sz="4" w:space="0" w:color="auto"/>
              <w:right w:val="single" w:sz="4" w:space="0" w:color="auto"/>
            </w:tcBorders>
            <w:shd w:val="clear" w:color="auto" w:fill="auto"/>
            <w:vAlign w:val="center"/>
            <w:hideMark/>
          </w:tcPr>
          <w:p w:rsidR="00E3456A" w:rsidRPr="003A71EC" w:rsidRDefault="00E3456A" w:rsidP="00E3456A">
            <w:pPr>
              <w:rPr>
                <w:color w:val="000000"/>
                <w:sz w:val="22"/>
                <w:szCs w:val="22"/>
              </w:rPr>
            </w:pPr>
            <w:r w:rsidRPr="003A71EC">
              <w:rPr>
                <w:color w:val="000000"/>
                <w:sz w:val="22"/>
                <w:szCs w:val="22"/>
              </w:rPr>
              <w:t xml:space="preserve">6. Среднесписочная численность работников малых и </w:t>
            </w:r>
            <w:proofErr w:type="spellStart"/>
            <w:r w:rsidRPr="003A71EC">
              <w:rPr>
                <w:color w:val="000000"/>
                <w:sz w:val="22"/>
                <w:szCs w:val="22"/>
              </w:rPr>
              <w:t>микропредприятий</w:t>
            </w:r>
            <w:proofErr w:type="spellEnd"/>
            <w:r w:rsidRPr="003A71EC">
              <w:rPr>
                <w:color w:val="000000"/>
                <w:sz w:val="22"/>
                <w:szCs w:val="22"/>
              </w:rPr>
              <w:t>, чел.</w:t>
            </w:r>
          </w:p>
        </w:tc>
        <w:tc>
          <w:tcPr>
            <w:tcW w:w="1418"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236</w:t>
            </w:r>
          </w:p>
        </w:tc>
        <w:tc>
          <w:tcPr>
            <w:tcW w:w="976"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236</w:t>
            </w:r>
          </w:p>
        </w:tc>
        <w:tc>
          <w:tcPr>
            <w:tcW w:w="11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238</w:t>
            </w:r>
          </w:p>
        </w:tc>
        <w:tc>
          <w:tcPr>
            <w:tcW w:w="1134"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239</w:t>
            </w:r>
          </w:p>
        </w:tc>
        <w:tc>
          <w:tcPr>
            <w:tcW w:w="8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240</w:t>
            </w:r>
          </w:p>
        </w:tc>
      </w:tr>
      <w:tr w:rsidR="00E3456A" w:rsidRPr="003A71EC" w:rsidTr="008F05F2">
        <w:trPr>
          <w:trHeight w:val="600"/>
          <w:jc w:val="center"/>
        </w:trPr>
        <w:tc>
          <w:tcPr>
            <w:tcW w:w="5669" w:type="dxa"/>
            <w:tcBorders>
              <w:top w:val="nil"/>
              <w:left w:val="single" w:sz="4" w:space="0" w:color="auto"/>
              <w:bottom w:val="single" w:sz="4" w:space="0" w:color="auto"/>
              <w:right w:val="single" w:sz="4" w:space="0" w:color="auto"/>
            </w:tcBorders>
            <w:shd w:val="clear" w:color="auto" w:fill="auto"/>
            <w:vAlign w:val="center"/>
            <w:hideMark/>
          </w:tcPr>
          <w:p w:rsidR="00E3456A" w:rsidRPr="003A71EC" w:rsidRDefault="00E3456A" w:rsidP="00E3456A">
            <w:pPr>
              <w:rPr>
                <w:color w:val="000000"/>
                <w:sz w:val="22"/>
                <w:szCs w:val="22"/>
              </w:rPr>
            </w:pPr>
            <w:r w:rsidRPr="003A71EC">
              <w:rPr>
                <w:color w:val="000000"/>
                <w:sz w:val="22"/>
                <w:szCs w:val="22"/>
              </w:rPr>
              <w:t>7. Среднесписочная численность работников у индивидуальных предпринимателей (наемных работников), чел.</w:t>
            </w:r>
          </w:p>
        </w:tc>
        <w:tc>
          <w:tcPr>
            <w:tcW w:w="1418"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666</w:t>
            </w:r>
          </w:p>
        </w:tc>
        <w:tc>
          <w:tcPr>
            <w:tcW w:w="976"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674</w:t>
            </w:r>
          </w:p>
        </w:tc>
        <w:tc>
          <w:tcPr>
            <w:tcW w:w="11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680</w:t>
            </w:r>
          </w:p>
        </w:tc>
        <w:tc>
          <w:tcPr>
            <w:tcW w:w="1134"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685</w:t>
            </w:r>
          </w:p>
        </w:tc>
        <w:tc>
          <w:tcPr>
            <w:tcW w:w="8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690</w:t>
            </w:r>
          </w:p>
        </w:tc>
      </w:tr>
      <w:tr w:rsidR="00E3456A" w:rsidRPr="003A71EC" w:rsidTr="008F05F2">
        <w:trPr>
          <w:trHeight w:val="300"/>
          <w:jc w:val="center"/>
        </w:trPr>
        <w:tc>
          <w:tcPr>
            <w:tcW w:w="5669" w:type="dxa"/>
            <w:tcBorders>
              <w:top w:val="nil"/>
              <w:left w:val="single" w:sz="4" w:space="0" w:color="auto"/>
              <w:bottom w:val="single" w:sz="4" w:space="0" w:color="auto"/>
              <w:right w:val="single" w:sz="4" w:space="0" w:color="auto"/>
            </w:tcBorders>
            <w:shd w:val="clear" w:color="auto" w:fill="auto"/>
            <w:vAlign w:val="center"/>
            <w:hideMark/>
          </w:tcPr>
          <w:p w:rsidR="00E3456A" w:rsidRPr="003A71EC" w:rsidRDefault="00E3456A" w:rsidP="00E3456A">
            <w:pPr>
              <w:ind w:firstLineChars="100" w:firstLine="220"/>
              <w:rPr>
                <w:color w:val="000000"/>
                <w:sz w:val="22"/>
                <w:szCs w:val="22"/>
              </w:rPr>
            </w:pPr>
            <w:r w:rsidRPr="003A71EC">
              <w:rPr>
                <w:color w:val="000000"/>
                <w:sz w:val="22"/>
                <w:szCs w:val="22"/>
              </w:rPr>
              <w:t>7.1. в том числе в крестьянско-фермерских хозяйствах, чел.</w:t>
            </w:r>
          </w:p>
        </w:tc>
        <w:tc>
          <w:tcPr>
            <w:tcW w:w="1418"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132</w:t>
            </w:r>
          </w:p>
        </w:tc>
        <w:tc>
          <w:tcPr>
            <w:tcW w:w="976"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132</w:t>
            </w:r>
          </w:p>
        </w:tc>
        <w:tc>
          <w:tcPr>
            <w:tcW w:w="11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133</w:t>
            </w:r>
          </w:p>
        </w:tc>
        <w:tc>
          <w:tcPr>
            <w:tcW w:w="1134"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134</w:t>
            </w:r>
          </w:p>
        </w:tc>
        <w:tc>
          <w:tcPr>
            <w:tcW w:w="8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135</w:t>
            </w:r>
          </w:p>
        </w:tc>
      </w:tr>
      <w:tr w:rsidR="00E3456A" w:rsidRPr="003A71EC" w:rsidTr="008F05F2">
        <w:trPr>
          <w:trHeight w:val="600"/>
          <w:jc w:val="center"/>
        </w:trPr>
        <w:tc>
          <w:tcPr>
            <w:tcW w:w="5669" w:type="dxa"/>
            <w:tcBorders>
              <w:top w:val="nil"/>
              <w:left w:val="single" w:sz="4" w:space="0" w:color="auto"/>
              <w:bottom w:val="single" w:sz="4" w:space="0" w:color="auto"/>
              <w:right w:val="single" w:sz="4" w:space="0" w:color="auto"/>
            </w:tcBorders>
            <w:shd w:val="clear" w:color="auto" w:fill="auto"/>
            <w:vAlign w:val="center"/>
            <w:hideMark/>
          </w:tcPr>
          <w:p w:rsidR="00E3456A" w:rsidRPr="003A71EC" w:rsidRDefault="00E3456A" w:rsidP="00E3456A">
            <w:pPr>
              <w:rPr>
                <w:color w:val="000000"/>
                <w:sz w:val="22"/>
                <w:szCs w:val="22"/>
              </w:rPr>
            </w:pPr>
            <w:r w:rsidRPr="003A71EC">
              <w:rPr>
                <w:color w:val="000000"/>
                <w:sz w:val="22"/>
                <w:szCs w:val="22"/>
              </w:rPr>
              <w:t>8. Среднесписочная численность работников средних предприятий, чел.</w:t>
            </w:r>
          </w:p>
        </w:tc>
        <w:tc>
          <w:tcPr>
            <w:tcW w:w="1418"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0</w:t>
            </w:r>
          </w:p>
        </w:tc>
        <w:tc>
          <w:tcPr>
            <w:tcW w:w="976"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0</w:t>
            </w:r>
          </w:p>
        </w:tc>
        <w:tc>
          <w:tcPr>
            <w:tcW w:w="11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0</w:t>
            </w:r>
          </w:p>
        </w:tc>
      </w:tr>
      <w:tr w:rsidR="00E3456A" w:rsidRPr="003A71EC" w:rsidTr="008F05F2">
        <w:trPr>
          <w:trHeight w:val="912"/>
          <w:jc w:val="center"/>
        </w:trPr>
        <w:tc>
          <w:tcPr>
            <w:tcW w:w="5669" w:type="dxa"/>
            <w:tcBorders>
              <w:top w:val="nil"/>
              <w:left w:val="single" w:sz="4" w:space="0" w:color="auto"/>
              <w:bottom w:val="single" w:sz="4" w:space="0" w:color="auto"/>
              <w:right w:val="single" w:sz="4" w:space="0" w:color="auto"/>
            </w:tcBorders>
            <w:shd w:val="clear" w:color="auto" w:fill="auto"/>
            <w:vAlign w:val="center"/>
            <w:hideMark/>
          </w:tcPr>
          <w:p w:rsidR="00E3456A" w:rsidRPr="003A71EC" w:rsidRDefault="00E3456A" w:rsidP="00E3456A">
            <w:pPr>
              <w:rPr>
                <w:color w:val="000000"/>
                <w:sz w:val="22"/>
                <w:szCs w:val="22"/>
              </w:rPr>
            </w:pPr>
            <w:r w:rsidRPr="003A71EC">
              <w:rPr>
                <w:color w:val="000000"/>
                <w:sz w:val="22"/>
                <w:szCs w:val="22"/>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1418"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2 422</w:t>
            </w:r>
          </w:p>
        </w:tc>
        <w:tc>
          <w:tcPr>
            <w:tcW w:w="976"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2 449</w:t>
            </w:r>
          </w:p>
        </w:tc>
        <w:tc>
          <w:tcPr>
            <w:tcW w:w="11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2 459</w:t>
            </w:r>
          </w:p>
        </w:tc>
        <w:tc>
          <w:tcPr>
            <w:tcW w:w="1134"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2 470</w:t>
            </w:r>
          </w:p>
        </w:tc>
        <w:tc>
          <w:tcPr>
            <w:tcW w:w="850" w:type="dxa"/>
            <w:tcBorders>
              <w:top w:val="nil"/>
              <w:left w:val="nil"/>
              <w:bottom w:val="single" w:sz="4" w:space="0" w:color="auto"/>
              <w:right w:val="single" w:sz="4" w:space="0" w:color="auto"/>
            </w:tcBorders>
            <w:shd w:val="clear" w:color="auto" w:fill="auto"/>
            <w:vAlign w:val="center"/>
            <w:hideMark/>
          </w:tcPr>
          <w:p w:rsidR="00E3456A" w:rsidRPr="003A71EC" w:rsidRDefault="00E3456A" w:rsidP="00E3456A">
            <w:pPr>
              <w:jc w:val="center"/>
              <w:rPr>
                <w:color w:val="000000"/>
                <w:sz w:val="22"/>
                <w:szCs w:val="22"/>
              </w:rPr>
            </w:pPr>
            <w:r w:rsidRPr="003A71EC">
              <w:rPr>
                <w:color w:val="000000"/>
                <w:sz w:val="22"/>
                <w:szCs w:val="22"/>
              </w:rPr>
              <w:t>2 485</w:t>
            </w:r>
          </w:p>
        </w:tc>
      </w:tr>
      <w:tr w:rsidR="00F055A8" w:rsidRPr="00E3456A" w:rsidTr="008F05F2">
        <w:trPr>
          <w:trHeight w:val="1425"/>
          <w:jc w:val="center"/>
        </w:trPr>
        <w:tc>
          <w:tcPr>
            <w:tcW w:w="5669" w:type="dxa"/>
            <w:tcBorders>
              <w:top w:val="nil"/>
              <w:left w:val="single" w:sz="4" w:space="0" w:color="auto"/>
              <w:bottom w:val="single" w:sz="4" w:space="0" w:color="auto"/>
              <w:right w:val="single" w:sz="4" w:space="0" w:color="auto"/>
            </w:tcBorders>
            <w:shd w:val="clear" w:color="auto" w:fill="auto"/>
            <w:vAlign w:val="center"/>
            <w:hideMark/>
          </w:tcPr>
          <w:p w:rsidR="00E3456A" w:rsidRPr="003A71EC" w:rsidRDefault="00E3456A" w:rsidP="00E3456A">
            <w:pPr>
              <w:rPr>
                <w:b/>
                <w:bCs/>
                <w:color w:val="000000"/>
                <w:sz w:val="22"/>
                <w:szCs w:val="22"/>
              </w:rPr>
            </w:pPr>
            <w:r w:rsidRPr="003A71EC">
              <w:rPr>
                <w:b/>
                <w:bCs/>
                <w:color w:val="000000"/>
                <w:sz w:val="22"/>
                <w:szCs w:val="22"/>
              </w:rPr>
              <w:lastRenderedPageBreak/>
              <w:t xml:space="preserve">10. </w:t>
            </w:r>
            <w:proofErr w:type="gramStart"/>
            <w:r w:rsidRPr="003A71EC">
              <w:rPr>
                <w:b/>
                <w:bCs/>
                <w:color w:val="000000"/>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roofErr w:type="gramEnd"/>
          </w:p>
        </w:tc>
        <w:tc>
          <w:tcPr>
            <w:tcW w:w="1418" w:type="dxa"/>
            <w:tcBorders>
              <w:top w:val="nil"/>
              <w:left w:val="nil"/>
              <w:bottom w:val="single" w:sz="4" w:space="0" w:color="auto"/>
              <w:right w:val="single" w:sz="4" w:space="0" w:color="auto"/>
            </w:tcBorders>
            <w:shd w:val="clear" w:color="000000" w:fill="D9D9D9"/>
            <w:vAlign w:val="center"/>
            <w:hideMark/>
          </w:tcPr>
          <w:p w:rsidR="00E3456A" w:rsidRPr="003A71EC" w:rsidRDefault="00E3456A" w:rsidP="00E3456A">
            <w:pPr>
              <w:jc w:val="center"/>
              <w:rPr>
                <w:b/>
                <w:bCs/>
                <w:color w:val="000000"/>
                <w:sz w:val="22"/>
                <w:szCs w:val="22"/>
              </w:rPr>
            </w:pPr>
            <w:r w:rsidRPr="003A71EC">
              <w:rPr>
                <w:b/>
                <w:bCs/>
                <w:color w:val="000000"/>
                <w:sz w:val="22"/>
                <w:szCs w:val="22"/>
              </w:rPr>
              <w:t>31,70</w:t>
            </w:r>
          </w:p>
        </w:tc>
        <w:tc>
          <w:tcPr>
            <w:tcW w:w="976" w:type="dxa"/>
            <w:tcBorders>
              <w:top w:val="nil"/>
              <w:left w:val="nil"/>
              <w:bottom w:val="single" w:sz="4" w:space="0" w:color="auto"/>
              <w:right w:val="single" w:sz="4" w:space="0" w:color="auto"/>
            </w:tcBorders>
            <w:shd w:val="clear" w:color="000000" w:fill="D9D9D9"/>
            <w:vAlign w:val="center"/>
            <w:hideMark/>
          </w:tcPr>
          <w:p w:rsidR="00E3456A" w:rsidRPr="003A71EC" w:rsidRDefault="00E3456A" w:rsidP="00E3456A">
            <w:pPr>
              <w:jc w:val="center"/>
              <w:rPr>
                <w:b/>
                <w:bCs/>
                <w:color w:val="000000"/>
                <w:sz w:val="22"/>
                <w:szCs w:val="22"/>
              </w:rPr>
            </w:pPr>
            <w:r w:rsidRPr="003A71EC">
              <w:rPr>
                <w:b/>
                <w:bCs/>
                <w:color w:val="000000"/>
                <w:sz w:val="22"/>
                <w:szCs w:val="22"/>
              </w:rPr>
              <w:t>31,97</w:t>
            </w:r>
          </w:p>
        </w:tc>
        <w:tc>
          <w:tcPr>
            <w:tcW w:w="1150" w:type="dxa"/>
            <w:tcBorders>
              <w:top w:val="nil"/>
              <w:left w:val="nil"/>
              <w:bottom w:val="single" w:sz="4" w:space="0" w:color="auto"/>
              <w:right w:val="single" w:sz="4" w:space="0" w:color="auto"/>
            </w:tcBorders>
            <w:shd w:val="clear" w:color="000000" w:fill="D9D9D9"/>
            <w:vAlign w:val="center"/>
            <w:hideMark/>
          </w:tcPr>
          <w:p w:rsidR="00E3456A" w:rsidRPr="003A71EC" w:rsidRDefault="00E3456A" w:rsidP="00E3456A">
            <w:pPr>
              <w:jc w:val="center"/>
              <w:rPr>
                <w:b/>
                <w:bCs/>
                <w:color w:val="000000"/>
                <w:sz w:val="22"/>
                <w:szCs w:val="22"/>
              </w:rPr>
            </w:pPr>
            <w:r w:rsidRPr="003A71EC">
              <w:rPr>
                <w:b/>
                <w:bCs/>
                <w:color w:val="000000"/>
                <w:sz w:val="22"/>
                <w:szCs w:val="22"/>
              </w:rPr>
              <w:t>32,07</w:t>
            </w:r>
          </w:p>
        </w:tc>
        <w:tc>
          <w:tcPr>
            <w:tcW w:w="1134" w:type="dxa"/>
            <w:tcBorders>
              <w:top w:val="nil"/>
              <w:left w:val="nil"/>
              <w:bottom w:val="single" w:sz="4" w:space="0" w:color="auto"/>
              <w:right w:val="single" w:sz="4" w:space="0" w:color="auto"/>
            </w:tcBorders>
            <w:shd w:val="clear" w:color="000000" w:fill="D9D9D9"/>
            <w:vAlign w:val="center"/>
            <w:hideMark/>
          </w:tcPr>
          <w:p w:rsidR="00E3456A" w:rsidRPr="003A71EC" w:rsidRDefault="00E3456A" w:rsidP="00E3456A">
            <w:pPr>
              <w:jc w:val="center"/>
              <w:rPr>
                <w:b/>
                <w:bCs/>
                <w:color w:val="000000"/>
                <w:sz w:val="22"/>
                <w:szCs w:val="22"/>
              </w:rPr>
            </w:pPr>
            <w:r w:rsidRPr="003A71EC">
              <w:rPr>
                <w:b/>
                <w:bCs/>
                <w:color w:val="000000"/>
                <w:sz w:val="22"/>
                <w:szCs w:val="22"/>
              </w:rPr>
              <w:t>32,12</w:t>
            </w:r>
          </w:p>
        </w:tc>
        <w:tc>
          <w:tcPr>
            <w:tcW w:w="850" w:type="dxa"/>
            <w:tcBorders>
              <w:top w:val="nil"/>
              <w:left w:val="nil"/>
              <w:bottom w:val="single" w:sz="4" w:space="0" w:color="auto"/>
              <w:right w:val="single" w:sz="4" w:space="0" w:color="auto"/>
            </w:tcBorders>
            <w:shd w:val="clear" w:color="000000" w:fill="D9D9D9"/>
            <w:vAlign w:val="center"/>
            <w:hideMark/>
          </w:tcPr>
          <w:p w:rsidR="00E3456A" w:rsidRPr="00E3456A" w:rsidRDefault="00E3456A" w:rsidP="00E3456A">
            <w:pPr>
              <w:jc w:val="center"/>
              <w:rPr>
                <w:b/>
                <w:bCs/>
                <w:color w:val="000000"/>
                <w:sz w:val="22"/>
                <w:szCs w:val="22"/>
              </w:rPr>
            </w:pPr>
            <w:r w:rsidRPr="003A71EC">
              <w:rPr>
                <w:b/>
                <w:bCs/>
                <w:color w:val="000000"/>
                <w:sz w:val="22"/>
                <w:szCs w:val="22"/>
              </w:rPr>
              <w:t>32,14</w:t>
            </w:r>
          </w:p>
        </w:tc>
      </w:tr>
    </w:tbl>
    <w:p w:rsidR="00AE3EFB" w:rsidRPr="00D86253" w:rsidRDefault="00AE3EFB" w:rsidP="00F055A8">
      <w:pPr>
        <w:jc w:val="both"/>
        <w:rPr>
          <w:sz w:val="28"/>
          <w:szCs w:val="28"/>
          <w:highlight w:val="yellow"/>
        </w:rPr>
      </w:pPr>
    </w:p>
    <w:p w:rsidR="00C74A48" w:rsidRPr="003A71EC" w:rsidRDefault="00C74A48" w:rsidP="00231271">
      <w:pPr>
        <w:pStyle w:val="21"/>
        <w:spacing w:after="120"/>
        <w:ind w:firstLine="539"/>
        <w:outlineLvl w:val="1"/>
        <w:rPr>
          <w:sz w:val="28"/>
          <w:szCs w:val="28"/>
          <w:lang w:val="ru-RU"/>
        </w:rPr>
      </w:pPr>
      <w:bookmarkStart w:id="4" w:name="_Toc66284410"/>
      <w:r w:rsidRPr="003A71EC">
        <w:rPr>
          <w:sz w:val="28"/>
          <w:szCs w:val="28"/>
        </w:rPr>
        <w:t>3. Объем инвестиций в основной капитал (за исключением бюджетных средств) в расчете на 1 человека.</w:t>
      </w:r>
      <w:bookmarkEnd w:id="4"/>
    </w:p>
    <w:p w:rsidR="00D44611" w:rsidRPr="003A71EC" w:rsidRDefault="00D44611" w:rsidP="00D44611">
      <w:pPr>
        <w:autoSpaceDE w:val="0"/>
        <w:autoSpaceDN w:val="0"/>
        <w:adjustRightInd w:val="0"/>
        <w:spacing w:line="276" w:lineRule="auto"/>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Объем инвестиций за счет всех источников</w:t>
      </w:r>
      <w:r w:rsidR="000C179D" w:rsidRPr="003A71EC">
        <w:rPr>
          <w:rFonts w:ascii="Times New Roman CYR" w:hAnsi="Times New Roman CYR" w:cs="Times New Roman CYR"/>
          <w:sz w:val="28"/>
          <w:szCs w:val="28"/>
        </w:rPr>
        <w:t xml:space="preserve"> финансирования за отчетный 2023</w:t>
      </w:r>
      <w:r w:rsidRPr="003A71EC">
        <w:rPr>
          <w:rFonts w:ascii="Times New Roman CYR" w:hAnsi="Times New Roman CYR" w:cs="Times New Roman CYR"/>
          <w:sz w:val="28"/>
          <w:szCs w:val="28"/>
        </w:rPr>
        <w:t xml:space="preserve"> год составил </w:t>
      </w:r>
      <w:r w:rsidR="000C179D" w:rsidRPr="003A71EC">
        <w:rPr>
          <w:rFonts w:ascii="Times New Roman CYR" w:hAnsi="Times New Roman CYR" w:cs="Times New Roman CYR"/>
          <w:color w:val="000000"/>
          <w:sz w:val="28"/>
          <w:szCs w:val="28"/>
        </w:rPr>
        <w:t>202 69</w:t>
      </w:r>
      <w:r w:rsidRPr="003A71EC">
        <w:rPr>
          <w:rFonts w:ascii="Times New Roman CYR" w:hAnsi="Times New Roman CYR" w:cs="Times New Roman CYR"/>
          <w:color w:val="000000"/>
          <w:sz w:val="28"/>
          <w:szCs w:val="28"/>
        </w:rPr>
        <w:t>8,00</w:t>
      </w:r>
      <w:r w:rsidR="00427F35" w:rsidRPr="003A71EC">
        <w:rPr>
          <w:rFonts w:ascii="Times New Roman CYR" w:hAnsi="Times New Roman CYR" w:cs="Times New Roman CYR"/>
          <w:sz w:val="28"/>
          <w:szCs w:val="28"/>
        </w:rPr>
        <w:t xml:space="preserve"> тыс. рублей, темп к уровню </w:t>
      </w:r>
      <w:r w:rsidR="008E3132" w:rsidRPr="003A71EC">
        <w:rPr>
          <w:rFonts w:ascii="Times New Roman CYR" w:hAnsi="Times New Roman CYR" w:cs="Times New Roman CYR"/>
          <w:sz w:val="28"/>
          <w:szCs w:val="28"/>
        </w:rPr>
        <w:t>2022</w:t>
      </w:r>
      <w:r w:rsidRPr="003A71EC">
        <w:rPr>
          <w:rFonts w:ascii="Times New Roman CYR" w:hAnsi="Times New Roman CYR" w:cs="Times New Roman CYR"/>
          <w:sz w:val="28"/>
          <w:szCs w:val="28"/>
        </w:rPr>
        <w:t xml:space="preserve"> года в действующих ценах составил </w:t>
      </w:r>
      <w:r w:rsidR="00FF0BB2">
        <w:rPr>
          <w:rFonts w:ascii="Times New Roman CYR" w:hAnsi="Times New Roman CYR" w:cs="Times New Roman CYR"/>
          <w:sz w:val="28"/>
          <w:szCs w:val="28"/>
        </w:rPr>
        <w:t>1</w:t>
      </w:r>
      <w:r w:rsidRPr="003A71EC">
        <w:rPr>
          <w:rFonts w:ascii="Times New Roman CYR" w:hAnsi="Times New Roman CYR" w:cs="Times New Roman CYR"/>
          <w:color w:val="000000"/>
          <w:sz w:val="28"/>
          <w:szCs w:val="28"/>
        </w:rPr>
        <w:t>5</w:t>
      </w:r>
      <w:r w:rsidR="008E3132" w:rsidRPr="003A71EC">
        <w:rPr>
          <w:rFonts w:ascii="Times New Roman CYR" w:hAnsi="Times New Roman CYR" w:cs="Times New Roman CYR"/>
          <w:color w:val="000000"/>
          <w:sz w:val="28"/>
          <w:szCs w:val="28"/>
        </w:rPr>
        <w:t>7</w:t>
      </w:r>
      <w:r w:rsidRPr="003A71EC">
        <w:rPr>
          <w:rFonts w:ascii="Times New Roman CYR" w:hAnsi="Times New Roman CYR" w:cs="Times New Roman CYR"/>
          <w:color w:val="000000"/>
          <w:sz w:val="28"/>
          <w:szCs w:val="28"/>
        </w:rPr>
        <w:t>,</w:t>
      </w:r>
      <w:r w:rsidR="008E3132" w:rsidRPr="003A71EC">
        <w:rPr>
          <w:rFonts w:ascii="Times New Roman CYR" w:hAnsi="Times New Roman CYR" w:cs="Times New Roman CYR"/>
          <w:sz w:val="28"/>
          <w:szCs w:val="28"/>
        </w:rPr>
        <w:t>95% (2022 год – 128</w:t>
      </w:r>
      <w:r w:rsidR="00427F35" w:rsidRPr="003A71EC">
        <w:rPr>
          <w:rFonts w:ascii="Times New Roman CYR" w:hAnsi="Times New Roman CYR" w:cs="Times New Roman CYR"/>
          <w:sz w:val="28"/>
          <w:szCs w:val="28"/>
        </w:rPr>
        <w:t> </w:t>
      </w:r>
      <w:r w:rsidR="008E3132" w:rsidRPr="003A71EC">
        <w:rPr>
          <w:rFonts w:ascii="Times New Roman CYR" w:hAnsi="Times New Roman CYR" w:cs="Times New Roman CYR"/>
          <w:sz w:val="28"/>
          <w:szCs w:val="28"/>
        </w:rPr>
        <w:t>331</w:t>
      </w:r>
      <w:r w:rsidRPr="003A71EC">
        <w:rPr>
          <w:rFonts w:ascii="Times New Roman CYR" w:hAnsi="Times New Roman CYR" w:cs="Times New Roman CYR"/>
          <w:sz w:val="28"/>
          <w:szCs w:val="28"/>
        </w:rPr>
        <w:t xml:space="preserve">,0 тыс. рублей). </w:t>
      </w:r>
    </w:p>
    <w:p w:rsidR="00D44611" w:rsidRPr="003A71EC" w:rsidRDefault="00EB6E46" w:rsidP="00D44611">
      <w:pPr>
        <w:autoSpaceDE w:val="0"/>
        <w:autoSpaceDN w:val="0"/>
        <w:adjustRightInd w:val="0"/>
        <w:spacing w:line="276" w:lineRule="auto"/>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Объем инвестиций в 2023</w:t>
      </w:r>
      <w:r w:rsidR="00D44611" w:rsidRPr="003A71EC">
        <w:rPr>
          <w:rFonts w:ascii="Times New Roman CYR" w:hAnsi="Times New Roman CYR" w:cs="Times New Roman CYR"/>
          <w:sz w:val="28"/>
          <w:szCs w:val="28"/>
        </w:rPr>
        <w:t xml:space="preserve"> году в основной капитал за счет бюджетных средств </w:t>
      </w:r>
      <w:r w:rsidR="00632ED4" w:rsidRPr="003A71EC">
        <w:rPr>
          <w:rFonts w:ascii="Times New Roman CYR" w:hAnsi="Times New Roman CYR" w:cs="Times New Roman CYR"/>
          <w:sz w:val="28"/>
          <w:szCs w:val="28"/>
        </w:rPr>
        <w:t xml:space="preserve">составил </w:t>
      </w:r>
      <w:r w:rsidRPr="003A71EC">
        <w:rPr>
          <w:rFonts w:ascii="Times New Roman CYR" w:hAnsi="Times New Roman CYR" w:cs="Times New Roman CYR"/>
          <w:sz w:val="28"/>
          <w:szCs w:val="28"/>
        </w:rPr>
        <w:t>168 029</w:t>
      </w:r>
      <w:r w:rsidR="00D44611" w:rsidRPr="003A71EC">
        <w:rPr>
          <w:rFonts w:ascii="Times New Roman CYR" w:hAnsi="Times New Roman CYR" w:cs="Times New Roman CYR"/>
          <w:sz w:val="28"/>
          <w:szCs w:val="28"/>
        </w:rPr>
        <w:t>,00 т</w:t>
      </w:r>
      <w:r w:rsidRPr="003A71EC">
        <w:rPr>
          <w:rFonts w:ascii="Times New Roman CYR" w:hAnsi="Times New Roman CYR" w:cs="Times New Roman CYR"/>
          <w:sz w:val="28"/>
          <w:szCs w:val="28"/>
        </w:rPr>
        <w:t>ыс. рублей, увеличение к уровню 2022</w:t>
      </w:r>
      <w:r w:rsidR="00B1128A" w:rsidRPr="003A71EC">
        <w:rPr>
          <w:rFonts w:ascii="Times New Roman CYR" w:hAnsi="Times New Roman CYR" w:cs="Times New Roman CYR"/>
          <w:sz w:val="28"/>
          <w:szCs w:val="28"/>
        </w:rPr>
        <w:t xml:space="preserve"> года </w:t>
      </w:r>
      <w:r w:rsidRPr="003A71EC">
        <w:rPr>
          <w:rFonts w:ascii="Times New Roman CYR" w:hAnsi="Times New Roman CYR" w:cs="Times New Roman CYR"/>
          <w:sz w:val="28"/>
          <w:szCs w:val="28"/>
        </w:rPr>
        <w:t>на 114 437 тыс. руб. (2022</w:t>
      </w:r>
      <w:r w:rsidR="00B51570" w:rsidRPr="003A71EC">
        <w:rPr>
          <w:rFonts w:ascii="Times New Roman CYR" w:hAnsi="Times New Roman CYR" w:cs="Times New Roman CYR"/>
          <w:sz w:val="28"/>
          <w:szCs w:val="28"/>
        </w:rPr>
        <w:t xml:space="preserve"> год –</w:t>
      </w:r>
      <w:r w:rsidRPr="003A71EC">
        <w:rPr>
          <w:rFonts w:ascii="Times New Roman CYR" w:hAnsi="Times New Roman CYR" w:cs="Times New Roman CYR"/>
          <w:sz w:val="28"/>
          <w:szCs w:val="28"/>
        </w:rPr>
        <w:t>53 592</w:t>
      </w:r>
      <w:r w:rsidR="00D44611" w:rsidRPr="003A71EC">
        <w:rPr>
          <w:rFonts w:ascii="Times New Roman CYR" w:hAnsi="Times New Roman CYR" w:cs="Times New Roman CYR"/>
          <w:sz w:val="28"/>
          <w:szCs w:val="28"/>
        </w:rPr>
        <w:t xml:space="preserve">,0 тыс. рублей). </w:t>
      </w:r>
    </w:p>
    <w:p w:rsidR="008833B7" w:rsidRPr="003A71EC" w:rsidRDefault="00D44611" w:rsidP="008833B7">
      <w:pPr>
        <w:autoSpaceDE w:val="0"/>
        <w:autoSpaceDN w:val="0"/>
        <w:adjustRightInd w:val="0"/>
        <w:spacing w:line="276" w:lineRule="auto"/>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Объем инвестиций в основной капитал (за исключением бюджетных средст</w:t>
      </w:r>
      <w:r w:rsidR="006C131E" w:rsidRPr="003A71EC">
        <w:rPr>
          <w:rFonts w:ascii="Times New Roman CYR" w:hAnsi="Times New Roman CYR" w:cs="Times New Roman CYR"/>
          <w:sz w:val="28"/>
          <w:szCs w:val="28"/>
        </w:rPr>
        <w:t xml:space="preserve">в) в </w:t>
      </w:r>
      <w:r w:rsidR="00715F3B" w:rsidRPr="003A71EC">
        <w:rPr>
          <w:rFonts w:ascii="Times New Roman CYR" w:hAnsi="Times New Roman CYR" w:cs="Times New Roman CYR"/>
          <w:sz w:val="28"/>
          <w:szCs w:val="28"/>
        </w:rPr>
        <w:t>расчёте на 1 жи</w:t>
      </w:r>
      <w:r w:rsidR="00555063" w:rsidRPr="003A71EC">
        <w:rPr>
          <w:rFonts w:ascii="Times New Roman CYR" w:hAnsi="Times New Roman CYR" w:cs="Times New Roman CYR"/>
          <w:sz w:val="28"/>
          <w:szCs w:val="28"/>
        </w:rPr>
        <w:t>теля за 2023 год составил 2614,16</w:t>
      </w:r>
      <w:r w:rsidR="00715F3B" w:rsidRPr="003A71EC">
        <w:rPr>
          <w:rFonts w:ascii="Times New Roman CYR" w:hAnsi="Times New Roman CYR" w:cs="Times New Roman CYR"/>
          <w:sz w:val="28"/>
          <w:szCs w:val="28"/>
        </w:rPr>
        <w:t xml:space="preserve"> рублей, по отношению к 2022</w:t>
      </w:r>
      <w:r w:rsidRPr="003A71EC">
        <w:rPr>
          <w:rFonts w:ascii="Times New Roman CYR" w:hAnsi="Times New Roman CYR" w:cs="Times New Roman CYR"/>
          <w:sz w:val="28"/>
          <w:szCs w:val="28"/>
        </w:rPr>
        <w:t xml:space="preserve"> году темп роста в действующих ценах составляет</w:t>
      </w:r>
      <w:r w:rsidR="00715F3B" w:rsidRPr="003A71EC">
        <w:rPr>
          <w:rFonts w:ascii="Times New Roman CYR" w:hAnsi="Times New Roman CYR" w:cs="Times New Roman CYR"/>
          <w:sz w:val="28"/>
          <w:szCs w:val="28"/>
        </w:rPr>
        <w:t xml:space="preserve"> </w:t>
      </w:r>
      <w:r w:rsidR="00E50A5B" w:rsidRPr="003A71EC">
        <w:rPr>
          <w:rFonts w:ascii="Times New Roman CYR" w:hAnsi="Times New Roman CYR" w:cs="Times New Roman CYR"/>
          <w:sz w:val="28"/>
          <w:szCs w:val="28"/>
        </w:rPr>
        <w:t>47,09% (2022 год – 5551,4</w:t>
      </w:r>
      <w:r w:rsidR="00555063" w:rsidRPr="003A71EC">
        <w:rPr>
          <w:rFonts w:ascii="Times New Roman CYR" w:hAnsi="Times New Roman CYR" w:cs="Times New Roman CYR"/>
          <w:sz w:val="28"/>
          <w:szCs w:val="28"/>
        </w:rPr>
        <w:t>4</w:t>
      </w:r>
      <w:r w:rsidRPr="003A71EC">
        <w:rPr>
          <w:rFonts w:ascii="Times New Roman CYR" w:hAnsi="Times New Roman CYR" w:cs="Times New Roman CYR"/>
          <w:sz w:val="28"/>
          <w:szCs w:val="28"/>
        </w:rPr>
        <w:t xml:space="preserve"> тыс. рублей). </w:t>
      </w:r>
    </w:p>
    <w:p w:rsidR="008833B7" w:rsidRPr="003A71EC" w:rsidRDefault="008833B7" w:rsidP="008833B7">
      <w:pPr>
        <w:autoSpaceDE w:val="0"/>
        <w:autoSpaceDN w:val="0"/>
        <w:adjustRightInd w:val="0"/>
        <w:ind w:firstLine="720"/>
        <w:jc w:val="both"/>
        <w:rPr>
          <w:rFonts w:ascii="Times New Roman CYR" w:hAnsi="Times New Roman CYR" w:cs="Times New Roman CYR"/>
          <w:sz w:val="28"/>
          <w:szCs w:val="28"/>
        </w:rPr>
      </w:pPr>
      <w:r w:rsidRPr="003A71EC">
        <w:rPr>
          <w:rFonts w:ascii="Times New Roman CYR" w:hAnsi="Times New Roman CYR" w:cs="Times New Roman CYR"/>
          <w:sz w:val="28"/>
          <w:szCs w:val="28"/>
        </w:rPr>
        <w:t>В структуре видов экономической деятельности наибольший удельный вес (28,15%) приходится на «Государственное управление и обеспечение военной безопасности; социальное обеспечение». Объем инвестиций</w:t>
      </w:r>
      <w:r w:rsidR="00E87A28" w:rsidRPr="003A71EC">
        <w:rPr>
          <w:rFonts w:ascii="Times New Roman CYR" w:hAnsi="Times New Roman CYR" w:cs="Times New Roman CYR"/>
          <w:sz w:val="28"/>
          <w:szCs w:val="28"/>
        </w:rPr>
        <w:t xml:space="preserve"> за 2023 год</w:t>
      </w:r>
      <w:r w:rsidRPr="003A71EC">
        <w:rPr>
          <w:rFonts w:ascii="Times New Roman CYR" w:hAnsi="Times New Roman CYR" w:cs="Times New Roman CYR"/>
          <w:sz w:val="28"/>
          <w:szCs w:val="28"/>
        </w:rPr>
        <w:t xml:space="preserve"> составил 57 060,00 тыс. рублей (2022 год – 24 383,00 тыс. рублей), темп роста </w:t>
      </w:r>
      <w:r w:rsidR="00E87A28" w:rsidRPr="003A71EC">
        <w:rPr>
          <w:rFonts w:ascii="Times New Roman CYR" w:hAnsi="Times New Roman CYR" w:cs="Times New Roman CYR"/>
          <w:sz w:val="28"/>
          <w:szCs w:val="28"/>
        </w:rPr>
        <w:t xml:space="preserve">к уровню 2022 года </w:t>
      </w:r>
      <w:r w:rsidRPr="003A71EC">
        <w:rPr>
          <w:rFonts w:ascii="Times New Roman CYR" w:hAnsi="Times New Roman CYR" w:cs="Times New Roman CYR"/>
          <w:sz w:val="28"/>
          <w:szCs w:val="28"/>
        </w:rPr>
        <w:t>составил 234%.</w:t>
      </w:r>
    </w:p>
    <w:p w:rsidR="00E87A28" w:rsidRPr="003A71EC" w:rsidRDefault="00E87A28" w:rsidP="00E87A28">
      <w:pPr>
        <w:autoSpaceDE w:val="0"/>
        <w:autoSpaceDN w:val="0"/>
        <w:adjustRightInd w:val="0"/>
        <w:ind w:firstLine="720"/>
        <w:jc w:val="both"/>
        <w:rPr>
          <w:rFonts w:ascii="Times New Roman CYR" w:hAnsi="Times New Roman CYR" w:cs="Times New Roman CYR"/>
          <w:sz w:val="28"/>
          <w:szCs w:val="28"/>
        </w:rPr>
      </w:pPr>
      <w:r w:rsidRPr="003A71EC">
        <w:rPr>
          <w:rFonts w:ascii="Times New Roman CYR" w:hAnsi="Times New Roman CYR" w:cs="Times New Roman CYR"/>
          <w:sz w:val="28"/>
          <w:szCs w:val="28"/>
        </w:rPr>
        <w:t>Удельный вес от общего объема по виду экономической деятельности «Строительство» - 12,12%, а объем инвестиций составил 24 560,00 тыс. рублей (2022 год – 20 174,00 тыс. рублей) в действующих ценах к 2022 году – 121,74%. Рост связан с модернизацией асфальтобетонного завода в АО «Каратузское ДРСУ».</w:t>
      </w:r>
    </w:p>
    <w:p w:rsidR="007E7515" w:rsidRPr="003A71EC" w:rsidRDefault="007E7515" w:rsidP="007E7515">
      <w:pPr>
        <w:autoSpaceDE w:val="0"/>
        <w:autoSpaceDN w:val="0"/>
        <w:adjustRightInd w:val="0"/>
        <w:ind w:firstLine="720"/>
        <w:jc w:val="both"/>
        <w:rPr>
          <w:rFonts w:ascii="Times New Roman CYR" w:hAnsi="Times New Roman CYR" w:cs="Times New Roman CYR"/>
          <w:sz w:val="28"/>
          <w:szCs w:val="28"/>
        </w:rPr>
      </w:pPr>
      <w:r w:rsidRPr="003A71EC">
        <w:rPr>
          <w:rFonts w:ascii="Times New Roman CYR" w:hAnsi="Times New Roman CYR" w:cs="Times New Roman CYR"/>
          <w:sz w:val="28"/>
          <w:szCs w:val="28"/>
        </w:rPr>
        <w:t>По виду экономической деятельности «Деятельность в области культуры, спорта, организации досуга и развлечений» объем инвестиционных вложений в общей</w:t>
      </w:r>
      <w:r w:rsidR="00982759">
        <w:rPr>
          <w:rFonts w:ascii="Times New Roman CYR" w:hAnsi="Times New Roman CYR" w:cs="Times New Roman CYR"/>
          <w:sz w:val="28"/>
          <w:szCs w:val="28"/>
        </w:rPr>
        <w:t xml:space="preserve"> структуре инвестиций составил </w:t>
      </w:r>
      <w:r w:rsidRPr="003A71EC">
        <w:rPr>
          <w:rFonts w:ascii="Times New Roman CYR" w:hAnsi="Times New Roman CYR" w:cs="Times New Roman CYR"/>
          <w:sz w:val="28"/>
          <w:szCs w:val="28"/>
        </w:rPr>
        <w:t xml:space="preserve">за 2023 год 10,49% или в денежном выражении 21 266 тыс. рублей, а в 2022 году 9 996 тыс. рублей. Темп роста в действующих ценах к 2022 году составил 212,75%. </w:t>
      </w:r>
      <w:r w:rsidR="00982759">
        <w:rPr>
          <w:rFonts w:ascii="Times New Roman CYR" w:hAnsi="Times New Roman CYR" w:cs="Times New Roman CYR"/>
          <w:sz w:val="28"/>
          <w:szCs w:val="28"/>
        </w:rPr>
        <w:t>Рост показателя</w:t>
      </w:r>
      <w:r w:rsidRPr="003A71EC">
        <w:rPr>
          <w:rFonts w:ascii="Times New Roman CYR" w:hAnsi="Times New Roman CYR" w:cs="Times New Roman CYR"/>
          <w:sz w:val="28"/>
          <w:szCs w:val="28"/>
        </w:rPr>
        <w:t xml:space="preserve"> </w:t>
      </w:r>
      <w:r w:rsidR="005B4EA5" w:rsidRPr="003A71EC">
        <w:rPr>
          <w:rFonts w:ascii="Times New Roman CYR" w:hAnsi="Times New Roman CYR" w:cs="Times New Roman CYR"/>
          <w:sz w:val="28"/>
          <w:szCs w:val="28"/>
        </w:rPr>
        <w:t xml:space="preserve">в 2023  году </w:t>
      </w:r>
      <w:r w:rsidR="00982759">
        <w:rPr>
          <w:rFonts w:ascii="Times New Roman CYR" w:hAnsi="Times New Roman CYR" w:cs="Times New Roman CYR"/>
          <w:sz w:val="28"/>
          <w:szCs w:val="28"/>
        </w:rPr>
        <w:t>связан</w:t>
      </w:r>
      <w:r w:rsidRPr="003A71EC">
        <w:rPr>
          <w:rFonts w:ascii="Times New Roman CYR" w:hAnsi="Times New Roman CYR" w:cs="Times New Roman CYR"/>
          <w:sz w:val="28"/>
          <w:szCs w:val="28"/>
        </w:rPr>
        <w:t xml:space="preserve"> с </w:t>
      </w:r>
      <w:r w:rsidR="005B4EA5" w:rsidRPr="003A71EC">
        <w:rPr>
          <w:rFonts w:ascii="Times New Roman CYR" w:hAnsi="Times New Roman CYR" w:cs="Times New Roman CYR"/>
          <w:sz w:val="28"/>
          <w:szCs w:val="28"/>
        </w:rPr>
        <w:t xml:space="preserve">проведением капитального ремонта в </w:t>
      </w:r>
      <w:proofErr w:type="spellStart"/>
      <w:r w:rsidR="005B4EA5" w:rsidRPr="003A71EC">
        <w:rPr>
          <w:rFonts w:ascii="Times New Roman CYR" w:hAnsi="Times New Roman CYR" w:cs="Times New Roman CYR"/>
          <w:sz w:val="28"/>
          <w:szCs w:val="28"/>
        </w:rPr>
        <w:t>Моторском</w:t>
      </w:r>
      <w:proofErr w:type="spellEnd"/>
      <w:r w:rsidR="005B4EA5" w:rsidRPr="003A71EC">
        <w:rPr>
          <w:rFonts w:ascii="Times New Roman CYR" w:hAnsi="Times New Roman CYR" w:cs="Times New Roman CYR"/>
          <w:sz w:val="28"/>
          <w:szCs w:val="28"/>
        </w:rPr>
        <w:t xml:space="preserve"> СДК</w:t>
      </w:r>
      <w:r w:rsidR="00982759">
        <w:rPr>
          <w:rFonts w:ascii="Times New Roman CYR" w:hAnsi="Times New Roman CYR" w:cs="Times New Roman CYR"/>
          <w:sz w:val="28"/>
          <w:szCs w:val="28"/>
        </w:rPr>
        <w:t>,</w:t>
      </w:r>
      <w:r w:rsidR="005B4EA5" w:rsidRPr="003A71EC">
        <w:rPr>
          <w:rFonts w:ascii="Times New Roman CYR" w:hAnsi="Times New Roman CYR" w:cs="Times New Roman CYR"/>
          <w:sz w:val="28"/>
          <w:szCs w:val="28"/>
        </w:rPr>
        <w:t xml:space="preserve"> завершением модерниза</w:t>
      </w:r>
      <w:r w:rsidR="00982759">
        <w:rPr>
          <w:rFonts w:ascii="Times New Roman CYR" w:hAnsi="Times New Roman CYR" w:cs="Times New Roman CYR"/>
          <w:sz w:val="28"/>
          <w:szCs w:val="28"/>
        </w:rPr>
        <w:t xml:space="preserve">ции </w:t>
      </w:r>
      <w:proofErr w:type="spellStart"/>
      <w:r w:rsidR="00982759">
        <w:rPr>
          <w:rFonts w:ascii="Times New Roman CYR" w:hAnsi="Times New Roman CYR" w:cs="Times New Roman CYR"/>
          <w:sz w:val="28"/>
          <w:szCs w:val="28"/>
        </w:rPr>
        <w:t>Межпоселенческой</w:t>
      </w:r>
      <w:proofErr w:type="spellEnd"/>
      <w:r w:rsidR="00FA4461">
        <w:rPr>
          <w:rFonts w:ascii="Times New Roman CYR" w:hAnsi="Times New Roman CYR" w:cs="Times New Roman CYR"/>
          <w:sz w:val="28"/>
          <w:szCs w:val="28"/>
        </w:rPr>
        <w:t xml:space="preserve"> библиотеки, а также в связи со строительством здания </w:t>
      </w:r>
      <w:proofErr w:type="spellStart"/>
      <w:r w:rsidR="00FA4461">
        <w:rPr>
          <w:rFonts w:ascii="Times New Roman CYR" w:hAnsi="Times New Roman CYR" w:cs="Times New Roman CYR"/>
          <w:sz w:val="28"/>
          <w:szCs w:val="28"/>
        </w:rPr>
        <w:t>Каратузской</w:t>
      </w:r>
      <w:proofErr w:type="spellEnd"/>
      <w:r w:rsidR="00FA4461">
        <w:rPr>
          <w:rFonts w:ascii="Times New Roman CYR" w:hAnsi="Times New Roman CYR" w:cs="Times New Roman CYR"/>
          <w:sz w:val="28"/>
          <w:szCs w:val="28"/>
        </w:rPr>
        <w:t xml:space="preserve"> детской школы искусств.</w:t>
      </w:r>
    </w:p>
    <w:p w:rsidR="005B4EA5" w:rsidRPr="003A71EC" w:rsidRDefault="005B4EA5" w:rsidP="005B4EA5">
      <w:pPr>
        <w:autoSpaceDE w:val="0"/>
        <w:autoSpaceDN w:val="0"/>
        <w:adjustRightInd w:val="0"/>
        <w:spacing w:line="276" w:lineRule="auto"/>
        <w:ind w:firstLine="709"/>
        <w:jc w:val="both"/>
        <w:rPr>
          <w:rFonts w:ascii="Times New Roman CYR" w:hAnsi="Times New Roman CYR" w:cs="Times New Roman CYR"/>
          <w:sz w:val="28"/>
          <w:szCs w:val="28"/>
        </w:rPr>
      </w:pPr>
      <w:proofErr w:type="gramStart"/>
      <w:r w:rsidRPr="003A71EC">
        <w:rPr>
          <w:rFonts w:ascii="Times New Roman CYR" w:hAnsi="Times New Roman CYR" w:cs="Times New Roman CYR"/>
          <w:sz w:val="28"/>
          <w:szCs w:val="28"/>
        </w:rPr>
        <w:t>Объем инвестиций в основной капитал по виду экономической деятельности «Деятельность в области здравоохранения и социальных услуг» в общей структуре инвестиций составил 7,61%, а объём  инвестиций составил 15 435 тыс. рублей (2022 год – 8 108 тыс. рублей) в действующих ценах к 2022 году – 190,37%.</w:t>
      </w:r>
      <w:r w:rsidR="007247E3" w:rsidRPr="003A71EC">
        <w:rPr>
          <w:rFonts w:ascii="Times New Roman CYR" w:hAnsi="Times New Roman CYR" w:cs="Times New Roman CYR"/>
          <w:sz w:val="28"/>
          <w:szCs w:val="28"/>
        </w:rPr>
        <w:t xml:space="preserve"> </w:t>
      </w:r>
      <w:r w:rsidR="00FA4461">
        <w:rPr>
          <w:rFonts w:ascii="Times New Roman CYR" w:hAnsi="Times New Roman CYR" w:cs="Times New Roman CYR"/>
          <w:sz w:val="28"/>
          <w:szCs w:val="28"/>
        </w:rPr>
        <w:t xml:space="preserve">Увеличение инвестиций связано со строительством врачебной амбулатории в с. Нижние </w:t>
      </w:r>
      <w:proofErr w:type="spellStart"/>
      <w:r w:rsidR="00FA4461">
        <w:rPr>
          <w:rFonts w:ascii="Times New Roman CYR" w:hAnsi="Times New Roman CYR" w:cs="Times New Roman CYR"/>
          <w:sz w:val="28"/>
          <w:szCs w:val="28"/>
        </w:rPr>
        <w:t>Куряты</w:t>
      </w:r>
      <w:proofErr w:type="spellEnd"/>
      <w:r w:rsidR="00FA4461">
        <w:rPr>
          <w:rFonts w:ascii="Times New Roman CYR" w:hAnsi="Times New Roman CYR" w:cs="Times New Roman CYR"/>
          <w:sz w:val="28"/>
          <w:szCs w:val="28"/>
        </w:rPr>
        <w:t xml:space="preserve">, </w:t>
      </w:r>
      <w:r w:rsidR="00A33B5A" w:rsidRPr="003A71EC">
        <w:rPr>
          <w:rFonts w:ascii="Times New Roman CYR" w:hAnsi="Times New Roman CYR" w:cs="Times New Roman CYR"/>
          <w:sz w:val="28"/>
          <w:szCs w:val="28"/>
        </w:rPr>
        <w:t xml:space="preserve">открытием модульного ФАП в деревне </w:t>
      </w:r>
      <w:r w:rsidR="00A33B5A" w:rsidRPr="003A71EC">
        <w:rPr>
          <w:rFonts w:ascii="Times New Roman CYR" w:hAnsi="Times New Roman CYR" w:cs="Times New Roman CYR"/>
          <w:sz w:val="28"/>
          <w:szCs w:val="28"/>
        </w:rPr>
        <w:lastRenderedPageBreak/>
        <w:t>Лебедевка</w:t>
      </w:r>
      <w:proofErr w:type="gramEnd"/>
      <w:r w:rsidR="00A33B5A" w:rsidRPr="003A71EC">
        <w:rPr>
          <w:rFonts w:ascii="Times New Roman CYR" w:hAnsi="Times New Roman CYR" w:cs="Times New Roman CYR"/>
          <w:sz w:val="28"/>
          <w:szCs w:val="28"/>
        </w:rPr>
        <w:t>, приобретением оборудования для паллиативной медицинской помощи, а также приобретение</w:t>
      </w:r>
      <w:r w:rsidR="00C141C9" w:rsidRPr="003A71EC">
        <w:rPr>
          <w:rFonts w:ascii="Times New Roman CYR" w:hAnsi="Times New Roman CYR" w:cs="Times New Roman CYR"/>
          <w:sz w:val="28"/>
          <w:szCs w:val="28"/>
        </w:rPr>
        <w:t xml:space="preserve">м иного медицинского оборудования. </w:t>
      </w:r>
    </w:p>
    <w:p w:rsidR="00AB7254" w:rsidRPr="003A71EC" w:rsidRDefault="00AB7254" w:rsidP="00AB7254">
      <w:pPr>
        <w:autoSpaceDE w:val="0"/>
        <w:autoSpaceDN w:val="0"/>
        <w:adjustRightInd w:val="0"/>
        <w:ind w:firstLine="720"/>
        <w:jc w:val="both"/>
        <w:rPr>
          <w:rFonts w:ascii="Times New Roman CYR" w:hAnsi="Times New Roman CYR" w:cs="Times New Roman CYR"/>
          <w:sz w:val="28"/>
          <w:szCs w:val="28"/>
        </w:rPr>
      </w:pPr>
      <w:r w:rsidRPr="003A71EC">
        <w:rPr>
          <w:rFonts w:ascii="Times New Roman CYR" w:hAnsi="Times New Roman CYR" w:cs="Times New Roman CYR"/>
          <w:sz w:val="28"/>
          <w:szCs w:val="28"/>
        </w:rPr>
        <w:t xml:space="preserve">Удельный вес от общего объема по виду экономической деятельности «Обеспечение электрической энергией, газом и паром; </w:t>
      </w:r>
      <w:proofErr w:type="gramStart"/>
      <w:r w:rsidRPr="003A71EC">
        <w:rPr>
          <w:rFonts w:ascii="Times New Roman CYR" w:hAnsi="Times New Roman CYR" w:cs="Times New Roman CYR"/>
          <w:sz w:val="28"/>
          <w:szCs w:val="28"/>
        </w:rPr>
        <w:t xml:space="preserve">кондиционирование воздуха» – 4,92%, а объём  инвестиций составил 9 978,0 тыс. рублей (2022 год – 13 238,0 тыс. рублей) в </w:t>
      </w:r>
      <w:r w:rsidR="00EB1E4B" w:rsidRPr="003A71EC">
        <w:rPr>
          <w:rFonts w:ascii="Times New Roman CYR" w:hAnsi="Times New Roman CYR" w:cs="Times New Roman CYR"/>
          <w:sz w:val="28"/>
          <w:szCs w:val="28"/>
        </w:rPr>
        <w:t>действующих ценах к 2022 году – 75,37</w:t>
      </w:r>
      <w:r w:rsidRPr="003A71EC">
        <w:rPr>
          <w:rFonts w:ascii="Times New Roman CYR" w:hAnsi="Times New Roman CYR" w:cs="Times New Roman CYR"/>
          <w:sz w:val="28"/>
          <w:szCs w:val="28"/>
        </w:rPr>
        <w:t>%. Снижение обусловлено сокращением инвестиционных вложений ПАО «</w:t>
      </w:r>
      <w:proofErr w:type="spellStart"/>
      <w:r w:rsidRPr="003A71EC">
        <w:rPr>
          <w:rFonts w:ascii="Times New Roman CYR" w:hAnsi="Times New Roman CYR" w:cs="Times New Roman CYR"/>
          <w:sz w:val="28"/>
          <w:szCs w:val="28"/>
        </w:rPr>
        <w:t>Россети</w:t>
      </w:r>
      <w:proofErr w:type="spellEnd"/>
      <w:r w:rsidRPr="003A71EC">
        <w:rPr>
          <w:rFonts w:ascii="Times New Roman CYR" w:hAnsi="Times New Roman CYR" w:cs="Times New Roman CYR"/>
          <w:sz w:val="28"/>
          <w:szCs w:val="28"/>
        </w:rPr>
        <w:t xml:space="preserve"> Сибирь», осуществляющего деятельность на территории му</w:t>
      </w:r>
      <w:r w:rsidR="00EB1E4B" w:rsidRPr="003A71EC">
        <w:rPr>
          <w:rFonts w:ascii="Times New Roman CYR" w:hAnsi="Times New Roman CYR" w:cs="Times New Roman CYR"/>
          <w:sz w:val="28"/>
          <w:szCs w:val="28"/>
        </w:rPr>
        <w:t>ниципального образования, в 2023</w:t>
      </w:r>
      <w:r w:rsidRPr="003A71EC">
        <w:rPr>
          <w:rFonts w:ascii="Times New Roman CYR" w:hAnsi="Times New Roman CYR" w:cs="Times New Roman CYR"/>
          <w:sz w:val="28"/>
          <w:szCs w:val="28"/>
        </w:rPr>
        <w:t xml:space="preserve"> году было  направлено меньше инвестиций на приобретение оборудования, согласно своей инвестиционной деятельности.</w:t>
      </w:r>
      <w:proofErr w:type="gramEnd"/>
    </w:p>
    <w:p w:rsidR="008833B7" w:rsidRPr="003A71EC" w:rsidRDefault="00EB1E4B" w:rsidP="00612557">
      <w:pPr>
        <w:autoSpaceDE w:val="0"/>
        <w:autoSpaceDN w:val="0"/>
        <w:adjustRightInd w:val="0"/>
        <w:ind w:firstLine="720"/>
        <w:jc w:val="both"/>
        <w:rPr>
          <w:rFonts w:ascii="Times New Roman CYR" w:hAnsi="Times New Roman CYR" w:cs="Times New Roman CYR"/>
          <w:sz w:val="28"/>
          <w:szCs w:val="28"/>
        </w:rPr>
      </w:pPr>
      <w:r w:rsidRPr="003A71EC">
        <w:rPr>
          <w:rFonts w:ascii="Times New Roman CYR" w:hAnsi="Times New Roman CYR" w:cs="Times New Roman CYR"/>
          <w:sz w:val="28"/>
          <w:szCs w:val="28"/>
        </w:rPr>
        <w:t xml:space="preserve">Удельный вес от общего объема по виду экономической деятельности «Образование» - 4,83%, а объем инвестиций 9 786,0 тыс. рублей (2022 год – 11 942,0 тыс. рублей) в действующих ценах к 2022 году – 81,95%. </w:t>
      </w:r>
      <w:r w:rsidR="007D3669" w:rsidRPr="003A71EC">
        <w:rPr>
          <w:rFonts w:ascii="Times New Roman CYR" w:hAnsi="Times New Roman CYR" w:cs="Times New Roman CYR"/>
          <w:sz w:val="28"/>
          <w:szCs w:val="28"/>
        </w:rPr>
        <w:t>В 2023</w:t>
      </w:r>
      <w:r w:rsidRPr="003A71EC">
        <w:rPr>
          <w:rFonts w:ascii="Times New Roman CYR" w:hAnsi="Times New Roman CYR" w:cs="Times New Roman CYR"/>
          <w:sz w:val="28"/>
          <w:szCs w:val="28"/>
        </w:rPr>
        <w:t xml:space="preserve"> году в школы района приобретены необходимые принадлежности для осуществления образовательной деятельности.</w:t>
      </w:r>
    </w:p>
    <w:p w:rsidR="00531B5A" w:rsidRPr="003A71EC" w:rsidRDefault="00531B5A" w:rsidP="00531B5A">
      <w:pPr>
        <w:autoSpaceDE w:val="0"/>
        <w:autoSpaceDN w:val="0"/>
        <w:adjustRightInd w:val="0"/>
        <w:ind w:firstLine="720"/>
        <w:jc w:val="both"/>
        <w:rPr>
          <w:rFonts w:ascii="Times New Roman CYR" w:hAnsi="Times New Roman CYR" w:cs="Times New Roman CYR"/>
          <w:sz w:val="28"/>
          <w:szCs w:val="28"/>
        </w:rPr>
      </w:pPr>
      <w:proofErr w:type="gramStart"/>
      <w:r w:rsidRPr="003A71EC">
        <w:rPr>
          <w:rFonts w:ascii="Times New Roman CYR" w:hAnsi="Times New Roman CYR" w:cs="Times New Roman CYR"/>
          <w:sz w:val="28"/>
          <w:szCs w:val="28"/>
        </w:rPr>
        <w:t>Удельный вес от общего объема по виду экономической деятельности «Сельское, лесное хозяйство, охота, рыболовство и рыбоводство» - 4,32%, а объем инвестиций 8 748,0 тыс. рублей (2022 год – 30 209,0 тыс. рублей) в действующих ценах к 2022 году – 28,96%. АО «Каратузское ДРСУ» было приобретено: сельскохозяйственные бороны, жатки для сбора сельскохозяйственных культур, комплекс для внесения безводного аммиака, а также автомобиль для агронома.</w:t>
      </w:r>
      <w:proofErr w:type="gramEnd"/>
    </w:p>
    <w:p w:rsidR="00D44611" w:rsidRPr="003A71EC" w:rsidRDefault="00D44611" w:rsidP="00D44611">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Вид экономической деятельности «Торговля оптовая и розничная; ремонт автотранспортных средств и мот</w:t>
      </w:r>
      <w:r w:rsidR="00A11393" w:rsidRPr="003A71EC">
        <w:rPr>
          <w:rFonts w:ascii="Times New Roman CYR" w:hAnsi="Times New Roman CYR" w:cs="Times New Roman CYR"/>
          <w:sz w:val="28"/>
          <w:szCs w:val="28"/>
        </w:rPr>
        <w:t>оциклов» о</w:t>
      </w:r>
      <w:r w:rsidR="00531B5A" w:rsidRPr="003A71EC">
        <w:rPr>
          <w:rFonts w:ascii="Times New Roman CYR" w:hAnsi="Times New Roman CYR" w:cs="Times New Roman CYR"/>
          <w:sz w:val="28"/>
          <w:szCs w:val="28"/>
        </w:rPr>
        <w:t>бъем инвестиций в 2023</w:t>
      </w:r>
      <w:r w:rsidR="00A11393" w:rsidRPr="003A71EC">
        <w:rPr>
          <w:rFonts w:ascii="Times New Roman CYR" w:hAnsi="Times New Roman CYR" w:cs="Times New Roman CYR"/>
          <w:sz w:val="28"/>
          <w:szCs w:val="28"/>
        </w:rPr>
        <w:t xml:space="preserve"> году </w:t>
      </w:r>
      <w:r w:rsidR="00531B5A" w:rsidRPr="003A71EC">
        <w:rPr>
          <w:rFonts w:ascii="Times New Roman CYR" w:hAnsi="Times New Roman CYR" w:cs="Times New Roman CYR"/>
          <w:sz w:val="28"/>
          <w:szCs w:val="28"/>
        </w:rPr>
        <w:t>составляет 4382</w:t>
      </w:r>
      <w:r w:rsidRPr="003A71EC">
        <w:rPr>
          <w:rFonts w:ascii="Times New Roman CYR" w:hAnsi="Times New Roman CYR" w:cs="Times New Roman CYR"/>
          <w:sz w:val="28"/>
          <w:szCs w:val="28"/>
        </w:rPr>
        <w:t>,0 тыс. руб</w:t>
      </w:r>
      <w:r w:rsidR="00A11393" w:rsidRPr="003A71EC">
        <w:rPr>
          <w:rFonts w:ascii="Times New Roman CYR" w:hAnsi="Times New Roman CYR" w:cs="Times New Roman CYR"/>
          <w:sz w:val="28"/>
          <w:szCs w:val="28"/>
        </w:rPr>
        <w:t xml:space="preserve">лей, в </w:t>
      </w:r>
      <w:r w:rsidR="00531B5A" w:rsidRPr="003A71EC">
        <w:rPr>
          <w:rFonts w:ascii="Times New Roman CYR" w:hAnsi="Times New Roman CYR" w:cs="Times New Roman CYR"/>
          <w:sz w:val="28"/>
          <w:szCs w:val="28"/>
        </w:rPr>
        <w:t>действующих ценах к 2022</w:t>
      </w:r>
      <w:r w:rsidRPr="003A71EC">
        <w:rPr>
          <w:rFonts w:ascii="Times New Roman CYR" w:hAnsi="Times New Roman CYR" w:cs="Times New Roman CYR"/>
          <w:sz w:val="28"/>
          <w:szCs w:val="28"/>
        </w:rPr>
        <w:t xml:space="preserve"> году</w:t>
      </w:r>
      <w:r w:rsidR="005970BD" w:rsidRPr="003A71EC">
        <w:rPr>
          <w:rFonts w:ascii="Times New Roman CYR" w:hAnsi="Times New Roman CYR" w:cs="Times New Roman CYR"/>
          <w:sz w:val="28"/>
          <w:szCs w:val="28"/>
        </w:rPr>
        <w:t xml:space="preserve"> </w:t>
      </w:r>
      <w:r w:rsidR="00531B5A" w:rsidRPr="003A71EC">
        <w:rPr>
          <w:rFonts w:ascii="Times New Roman CYR" w:hAnsi="Times New Roman CYR" w:cs="Times New Roman CYR"/>
          <w:sz w:val="28"/>
          <w:szCs w:val="28"/>
        </w:rPr>
        <w:t>– 49,71% (2022 год – 8816</w:t>
      </w:r>
      <w:r w:rsidRPr="003A71EC">
        <w:rPr>
          <w:rFonts w:ascii="Times New Roman CYR" w:hAnsi="Times New Roman CYR" w:cs="Times New Roman CYR"/>
          <w:sz w:val="28"/>
          <w:szCs w:val="28"/>
        </w:rPr>
        <w:t xml:space="preserve"> тыс. рублей). Снижение связано с уменьшением инвестиционных вложений в развитие деятельности.</w:t>
      </w:r>
    </w:p>
    <w:p w:rsidR="00D44611" w:rsidRPr="003A71EC" w:rsidRDefault="00D44611" w:rsidP="00D44611">
      <w:pPr>
        <w:autoSpaceDE w:val="0"/>
        <w:autoSpaceDN w:val="0"/>
        <w:adjustRightInd w:val="0"/>
        <w:ind w:firstLine="709"/>
        <w:jc w:val="both"/>
        <w:rPr>
          <w:rFonts w:ascii="Times New Roman CYR" w:hAnsi="Times New Roman CYR" w:cs="Times New Roman CYR"/>
          <w:color w:val="000000"/>
          <w:sz w:val="28"/>
          <w:szCs w:val="28"/>
        </w:rPr>
      </w:pPr>
      <w:r w:rsidRPr="003A71EC">
        <w:rPr>
          <w:rFonts w:ascii="Times New Roman CYR" w:hAnsi="Times New Roman CYR" w:cs="Times New Roman CYR"/>
          <w:sz w:val="28"/>
          <w:szCs w:val="28"/>
        </w:rPr>
        <w:t>По виду экономической деятельности «Деятельность в об</w:t>
      </w:r>
      <w:r w:rsidR="002C3BF9" w:rsidRPr="003A71EC">
        <w:rPr>
          <w:rFonts w:ascii="Times New Roman CYR" w:hAnsi="Times New Roman CYR" w:cs="Times New Roman CYR"/>
          <w:sz w:val="28"/>
          <w:szCs w:val="28"/>
        </w:rPr>
        <w:t>ласти информации и связи» в 2023</w:t>
      </w:r>
      <w:r w:rsidRPr="003A71EC">
        <w:rPr>
          <w:rFonts w:ascii="Times New Roman CYR" w:hAnsi="Times New Roman CYR" w:cs="Times New Roman CYR"/>
          <w:sz w:val="28"/>
          <w:szCs w:val="28"/>
        </w:rPr>
        <w:t xml:space="preserve"> году инвес</w:t>
      </w:r>
      <w:r w:rsidR="002C3BF9" w:rsidRPr="003A71EC">
        <w:rPr>
          <w:rFonts w:ascii="Times New Roman CYR" w:hAnsi="Times New Roman CYR" w:cs="Times New Roman CYR"/>
          <w:sz w:val="28"/>
          <w:szCs w:val="28"/>
        </w:rPr>
        <w:t>тиционные вложения составили 515</w:t>
      </w:r>
      <w:r w:rsidRPr="003A71EC">
        <w:rPr>
          <w:rFonts w:ascii="Times New Roman CYR" w:hAnsi="Times New Roman CYR" w:cs="Times New Roman CYR"/>
          <w:sz w:val="28"/>
          <w:szCs w:val="28"/>
        </w:rPr>
        <w:t xml:space="preserve">,0 тыс. рублей и темп роста в </w:t>
      </w:r>
      <w:r w:rsidR="002C3BF9" w:rsidRPr="003A71EC">
        <w:rPr>
          <w:rFonts w:ascii="Times New Roman CYR" w:hAnsi="Times New Roman CYR" w:cs="Times New Roman CYR"/>
          <w:sz w:val="28"/>
          <w:szCs w:val="28"/>
        </w:rPr>
        <w:t>действующих</w:t>
      </w:r>
      <w:r w:rsidR="00AA1A8C" w:rsidRPr="003A71EC">
        <w:rPr>
          <w:rFonts w:ascii="Times New Roman CYR" w:hAnsi="Times New Roman CYR" w:cs="Times New Roman CYR"/>
          <w:sz w:val="28"/>
          <w:szCs w:val="28"/>
        </w:rPr>
        <w:t xml:space="preserve"> ценах к 2021</w:t>
      </w:r>
      <w:r w:rsidR="002C3BF9" w:rsidRPr="003A71EC">
        <w:rPr>
          <w:rFonts w:ascii="Times New Roman CYR" w:hAnsi="Times New Roman CYR" w:cs="Times New Roman CYR"/>
          <w:sz w:val="28"/>
          <w:szCs w:val="28"/>
        </w:rPr>
        <w:t xml:space="preserve"> году 79,84% (2022</w:t>
      </w:r>
      <w:r w:rsidRPr="003A71EC">
        <w:rPr>
          <w:rFonts w:ascii="Times New Roman CYR" w:hAnsi="Times New Roman CYR" w:cs="Times New Roman CYR"/>
          <w:sz w:val="28"/>
          <w:szCs w:val="28"/>
        </w:rPr>
        <w:t xml:space="preserve"> год</w:t>
      </w:r>
      <w:r w:rsidR="002C3BF9" w:rsidRPr="003A71EC">
        <w:rPr>
          <w:rFonts w:ascii="Times New Roman CYR" w:hAnsi="Times New Roman CYR" w:cs="Times New Roman CYR"/>
          <w:sz w:val="28"/>
          <w:szCs w:val="28"/>
        </w:rPr>
        <w:t xml:space="preserve"> – 645</w:t>
      </w:r>
      <w:r w:rsidRPr="003A71EC">
        <w:rPr>
          <w:rFonts w:ascii="Times New Roman CYR" w:hAnsi="Times New Roman CYR" w:cs="Times New Roman CYR"/>
          <w:sz w:val="28"/>
          <w:szCs w:val="28"/>
        </w:rPr>
        <w:t xml:space="preserve"> тыс. рублей). Снижение связано уменьшением вложений денежных средств.</w:t>
      </w:r>
    </w:p>
    <w:p w:rsidR="00D44611" w:rsidRPr="003A71EC" w:rsidRDefault="00CF295B" w:rsidP="00D44611">
      <w:pPr>
        <w:autoSpaceDE w:val="0"/>
        <w:autoSpaceDN w:val="0"/>
        <w:adjustRightInd w:val="0"/>
        <w:spacing w:line="276" w:lineRule="auto"/>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По оценке</w:t>
      </w:r>
      <w:r w:rsidR="0033681A" w:rsidRPr="003A71EC">
        <w:rPr>
          <w:rFonts w:ascii="Times New Roman CYR" w:hAnsi="Times New Roman CYR" w:cs="Times New Roman CYR"/>
          <w:sz w:val="28"/>
          <w:szCs w:val="28"/>
        </w:rPr>
        <w:t xml:space="preserve"> 2024</w:t>
      </w:r>
      <w:r w:rsidR="00D44611" w:rsidRPr="003A71EC">
        <w:rPr>
          <w:rFonts w:ascii="Times New Roman CYR" w:hAnsi="Times New Roman CYR" w:cs="Times New Roman CYR"/>
          <w:sz w:val="28"/>
          <w:szCs w:val="28"/>
        </w:rPr>
        <w:t xml:space="preserve"> года 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составит </w:t>
      </w:r>
      <w:r w:rsidR="0033681A" w:rsidRPr="003A71EC">
        <w:rPr>
          <w:rFonts w:ascii="Times New Roman CYR" w:hAnsi="Times New Roman CYR" w:cs="Times New Roman CYR"/>
          <w:color w:val="000000"/>
          <w:sz w:val="28"/>
          <w:szCs w:val="28"/>
        </w:rPr>
        <w:t>160 611,0</w:t>
      </w:r>
      <w:r w:rsidR="00AA05E0" w:rsidRPr="003A71EC">
        <w:rPr>
          <w:rFonts w:ascii="Times New Roman CYR" w:hAnsi="Times New Roman CYR" w:cs="Times New Roman CYR"/>
          <w:color w:val="000000"/>
          <w:sz w:val="28"/>
          <w:szCs w:val="28"/>
        </w:rPr>
        <w:t>0</w:t>
      </w:r>
      <w:r w:rsidR="00D44611" w:rsidRPr="003A71EC">
        <w:rPr>
          <w:rFonts w:ascii="Times New Roman CYR" w:hAnsi="Times New Roman CYR" w:cs="Times New Roman CYR"/>
          <w:sz w:val="28"/>
          <w:szCs w:val="28"/>
        </w:rPr>
        <w:t xml:space="preserve"> тыс. рублей, темп роста в</w:t>
      </w:r>
      <w:r w:rsidR="0033681A" w:rsidRPr="003A71EC">
        <w:rPr>
          <w:rFonts w:ascii="Times New Roman CYR" w:hAnsi="Times New Roman CYR" w:cs="Times New Roman CYR"/>
          <w:sz w:val="28"/>
          <w:szCs w:val="28"/>
        </w:rPr>
        <w:t xml:space="preserve"> действующих ценах к уровню 2023</w:t>
      </w:r>
      <w:r w:rsidR="00D44611" w:rsidRPr="003A71EC">
        <w:rPr>
          <w:rFonts w:ascii="Times New Roman CYR" w:hAnsi="Times New Roman CYR" w:cs="Times New Roman CYR"/>
          <w:sz w:val="28"/>
          <w:szCs w:val="28"/>
        </w:rPr>
        <w:t xml:space="preserve"> года составит </w:t>
      </w:r>
      <w:r w:rsidR="0033681A" w:rsidRPr="003A71EC">
        <w:rPr>
          <w:rFonts w:ascii="Times New Roman CYR" w:hAnsi="Times New Roman CYR" w:cs="Times New Roman CYR"/>
          <w:sz w:val="28"/>
          <w:szCs w:val="28"/>
        </w:rPr>
        <w:t>79,24%</w:t>
      </w:r>
      <w:r w:rsidR="00D44611" w:rsidRPr="003A71EC">
        <w:rPr>
          <w:rFonts w:ascii="Times New Roman CYR" w:hAnsi="Times New Roman CYR" w:cs="Times New Roman CYR"/>
          <w:sz w:val="28"/>
          <w:szCs w:val="28"/>
        </w:rPr>
        <w:t>. Снижение планируемых сумм инвести</w:t>
      </w:r>
      <w:r w:rsidR="00095D05" w:rsidRPr="003A71EC">
        <w:rPr>
          <w:rFonts w:ascii="Times New Roman CYR" w:hAnsi="Times New Roman CYR" w:cs="Times New Roman CYR"/>
          <w:sz w:val="28"/>
          <w:szCs w:val="28"/>
        </w:rPr>
        <w:t>ций по сравнению с отчетным 2023</w:t>
      </w:r>
      <w:r w:rsidR="0022012C" w:rsidRPr="003A71EC">
        <w:rPr>
          <w:rFonts w:ascii="Times New Roman CYR" w:hAnsi="Times New Roman CYR" w:cs="Times New Roman CYR"/>
          <w:sz w:val="28"/>
          <w:szCs w:val="28"/>
        </w:rPr>
        <w:t xml:space="preserve"> годом ожидается по разделу</w:t>
      </w:r>
      <w:proofErr w:type="gramStart"/>
      <w:r w:rsidR="0022012C" w:rsidRPr="003A71EC">
        <w:rPr>
          <w:rFonts w:ascii="Times New Roman CYR" w:hAnsi="Times New Roman CYR" w:cs="Times New Roman CYR"/>
          <w:sz w:val="28"/>
          <w:szCs w:val="28"/>
        </w:rPr>
        <w:t xml:space="preserve"> А</w:t>
      </w:r>
      <w:proofErr w:type="gramEnd"/>
      <w:r w:rsidR="00D44611" w:rsidRPr="003A71EC">
        <w:rPr>
          <w:rFonts w:ascii="Times New Roman CYR" w:hAnsi="Times New Roman CYR" w:cs="Times New Roman CYR"/>
          <w:sz w:val="28"/>
          <w:szCs w:val="28"/>
        </w:rPr>
        <w:t xml:space="preserve">: </w:t>
      </w:r>
      <w:r w:rsidR="0022012C" w:rsidRPr="003A71EC">
        <w:rPr>
          <w:rFonts w:ascii="Times New Roman CYR" w:hAnsi="Times New Roman CYR" w:cs="Times New Roman CYR"/>
          <w:sz w:val="28"/>
          <w:szCs w:val="28"/>
        </w:rPr>
        <w:t xml:space="preserve">Сельское, лесное хозяйство, охота, рыболовство и рыбоводство, а также по разделу </w:t>
      </w:r>
      <w:r w:rsidR="0022012C" w:rsidRPr="003A71EC">
        <w:rPr>
          <w:rFonts w:ascii="Times New Roman CYR" w:hAnsi="Times New Roman CYR" w:cs="Times New Roman CYR"/>
          <w:sz w:val="28"/>
          <w:szCs w:val="28"/>
          <w:lang w:val="en-US"/>
        </w:rPr>
        <w:t>F</w:t>
      </w:r>
      <w:r w:rsidR="0022012C" w:rsidRPr="003A71EC">
        <w:rPr>
          <w:rFonts w:ascii="Times New Roman CYR" w:hAnsi="Times New Roman CYR" w:cs="Times New Roman CYR"/>
          <w:sz w:val="28"/>
          <w:szCs w:val="28"/>
        </w:rPr>
        <w:t xml:space="preserve">: Строительство, в связи с тем, что АО «Каратузское ДРСУ» снизили </w:t>
      </w:r>
      <w:r w:rsidR="004D70D0" w:rsidRPr="003A71EC">
        <w:rPr>
          <w:rFonts w:ascii="Times New Roman CYR" w:hAnsi="Times New Roman CYR" w:cs="Times New Roman CYR"/>
          <w:sz w:val="28"/>
          <w:szCs w:val="28"/>
        </w:rPr>
        <w:t>планируемые показатели по исполнению инвестиционного</w:t>
      </w:r>
      <w:r w:rsidR="0022012C" w:rsidRPr="003A71EC">
        <w:rPr>
          <w:rFonts w:ascii="Times New Roman CYR" w:hAnsi="Times New Roman CYR" w:cs="Times New Roman CYR"/>
          <w:sz w:val="28"/>
          <w:szCs w:val="28"/>
        </w:rPr>
        <w:t xml:space="preserve"> план</w:t>
      </w:r>
      <w:r w:rsidR="004D70D0" w:rsidRPr="003A71EC">
        <w:rPr>
          <w:rFonts w:ascii="Times New Roman CYR" w:hAnsi="Times New Roman CYR" w:cs="Times New Roman CYR"/>
          <w:sz w:val="28"/>
          <w:szCs w:val="28"/>
        </w:rPr>
        <w:t>а</w:t>
      </w:r>
      <w:r w:rsidR="0022012C" w:rsidRPr="003A71EC">
        <w:rPr>
          <w:rFonts w:ascii="Times New Roman CYR" w:hAnsi="Times New Roman CYR" w:cs="Times New Roman CYR"/>
          <w:sz w:val="28"/>
          <w:szCs w:val="28"/>
        </w:rPr>
        <w:t>.</w:t>
      </w:r>
    </w:p>
    <w:p w:rsidR="00D44611" w:rsidRPr="003A71EC" w:rsidRDefault="00095D05" w:rsidP="00D44611">
      <w:pPr>
        <w:autoSpaceDE w:val="0"/>
        <w:autoSpaceDN w:val="0"/>
        <w:adjustRightInd w:val="0"/>
        <w:spacing w:line="276" w:lineRule="auto"/>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По оценке 2024</w:t>
      </w:r>
      <w:r w:rsidR="00D44611" w:rsidRPr="003A71EC">
        <w:rPr>
          <w:rFonts w:ascii="Times New Roman CYR" w:hAnsi="Times New Roman CYR" w:cs="Times New Roman CYR"/>
          <w:sz w:val="28"/>
          <w:szCs w:val="28"/>
        </w:rPr>
        <w:t xml:space="preserve"> года согласно инвестиционному плану АО «Каратузское ДРСУ»</w:t>
      </w:r>
      <w:r w:rsidR="00B429F9" w:rsidRPr="003A71EC">
        <w:rPr>
          <w:rFonts w:ascii="Times New Roman CYR" w:hAnsi="Times New Roman CYR" w:cs="Times New Roman CYR"/>
          <w:sz w:val="28"/>
          <w:szCs w:val="28"/>
        </w:rPr>
        <w:t>, п</w:t>
      </w:r>
      <w:r w:rsidRPr="003A71EC">
        <w:rPr>
          <w:rFonts w:ascii="Times New Roman CYR" w:hAnsi="Times New Roman CYR" w:cs="Times New Roman CYR"/>
          <w:sz w:val="28"/>
          <w:szCs w:val="28"/>
        </w:rPr>
        <w:t>ланируемый объем инвестиций 11 650</w:t>
      </w:r>
      <w:r w:rsidR="00D44611" w:rsidRPr="003A71EC">
        <w:rPr>
          <w:rFonts w:ascii="Times New Roman CYR" w:hAnsi="Times New Roman CYR" w:cs="Times New Roman CYR"/>
          <w:sz w:val="28"/>
          <w:szCs w:val="28"/>
        </w:rPr>
        <w:t xml:space="preserve"> тыс. руб. Предприятие планирует приобрести сельскохозяйственную технику.</w:t>
      </w:r>
    </w:p>
    <w:p w:rsidR="00D44611" w:rsidRPr="003A71EC" w:rsidRDefault="00D44611" w:rsidP="00D44611">
      <w:pPr>
        <w:autoSpaceDE w:val="0"/>
        <w:autoSpaceDN w:val="0"/>
        <w:adjustRightInd w:val="0"/>
        <w:spacing w:line="276" w:lineRule="auto"/>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 xml:space="preserve">Объем инвестиций в основной капитал (за исключением бюджетных средств) в расчете на 1 человека населения </w:t>
      </w:r>
      <w:r w:rsidR="000D6FAD" w:rsidRPr="003A71EC">
        <w:rPr>
          <w:rFonts w:ascii="Times New Roman CYR" w:hAnsi="Times New Roman CYR" w:cs="Times New Roman CYR"/>
          <w:sz w:val="28"/>
          <w:szCs w:val="28"/>
        </w:rPr>
        <w:t>за отчетный период 2023</w:t>
      </w:r>
      <w:r w:rsidRPr="003A71EC">
        <w:rPr>
          <w:rFonts w:ascii="Times New Roman CYR" w:hAnsi="Times New Roman CYR" w:cs="Times New Roman CYR"/>
          <w:sz w:val="28"/>
          <w:szCs w:val="28"/>
        </w:rPr>
        <w:t xml:space="preserve"> года </w:t>
      </w:r>
      <w:r w:rsidRPr="003A71EC">
        <w:rPr>
          <w:rFonts w:ascii="Times New Roman CYR" w:hAnsi="Times New Roman CYR" w:cs="Times New Roman CYR"/>
          <w:sz w:val="28"/>
          <w:szCs w:val="28"/>
        </w:rPr>
        <w:lastRenderedPageBreak/>
        <w:t xml:space="preserve">составил </w:t>
      </w:r>
      <w:r w:rsidR="000D6FAD" w:rsidRPr="003A71EC">
        <w:rPr>
          <w:rFonts w:ascii="Times New Roman CYR" w:hAnsi="Times New Roman CYR" w:cs="Times New Roman CYR"/>
          <w:color w:val="000000"/>
          <w:sz w:val="28"/>
          <w:szCs w:val="28"/>
        </w:rPr>
        <w:t>2 614,16</w:t>
      </w:r>
      <w:r w:rsidRPr="003A71EC">
        <w:rPr>
          <w:rFonts w:ascii="Times New Roman CYR" w:hAnsi="Times New Roman CYR" w:cs="Times New Roman CYR"/>
          <w:b/>
          <w:bCs/>
          <w:color w:val="000000"/>
          <w:sz w:val="22"/>
          <w:szCs w:val="22"/>
        </w:rPr>
        <w:t xml:space="preserve"> </w:t>
      </w:r>
      <w:r w:rsidR="00595993" w:rsidRPr="003A71EC">
        <w:rPr>
          <w:rFonts w:ascii="Times New Roman CYR" w:hAnsi="Times New Roman CYR" w:cs="Times New Roman CYR"/>
          <w:sz w:val="28"/>
          <w:szCs w:val="28"/>
        </w:rPr>
        <w:t xml:space="preserve">руб., </w:t>
      </w:r>
      <w:r w:rsidR="000D6FAD" w:rsidRPr="003A71EC">
        <w:rPr>
          <w:rFonts w:ascii="Times New Roman CYR" w:hAnsi="Times New Roman CYR" w:cs="Times New Roman CYR"/>
          <w:sz w:val="28"/>
          <w:szCs w:val="28"/>
        </w:rPr>
        <w:t>на 2937</w:t>
      </w:r>
      <w:r w:rsidR="00A65870" w:rsidRPr="003A71EC">
        <w:rPr>
          <w:rFonts w:ascii="Times New Roman CYR" w:hAnsi="Times New Roman CYR" w:cs="Times New Roman CYR"/>
          <w:sz w:val="28"/>
          <w:szCs w:val="28"/>
        </w:rPr>
        <w:t>,</w:t>
      </w:r>
      <w:r w:rsidR="000D6FAD" w:rsidRPr="003A71EC">
        <w:rPr>
          <w:rFonts w:ascii="Times New Roman CYR" w:hAnsi="Times New Roman CYR" w:cs="Times New Roman CYR"/>
          <w:sz w:val="28"/>
          <w:szCs w:val="28"/>
        </w:rPr>
        <w:t>2</w:t>
      </w:r>
      <w:r w:rsidR="00595993" w:rsidRPr="003A71EC">
        <w:rPr>
          <w:rFonts w:ascii="Times New Roman CYR" w:hAnsi="Times New Roman CYR" w:cs="Times New Roman CYR"/>
          <w:sz w:val="28"/>
          <w:szCs w:val="28"/>
        </w:rPr>
        <w:t>8</w:t>
      </w:r>
      <w:r w:rsidR="00514836" w:rsidRPr="003A71EC">
        <w:rPr>
          <w:rFonts w:ascii="Times New Roman CYR" w:hAnsi="Times New Roman CYR" w:cs="Times New Roman CYR"/>
          <w:sz w:val="28"/>
          <w:szCs w:val="28"/>
        </w:rPr>
        <w:t xml:space="preserve"> руб. </w:t>
      </w:r>
      <w:r w:rsidR="000D6FAD" w:rsidRPr="003A71EC">
        <w:rPr>
          <w:rFonts w:ascii="Times New Roman CYR" w:hAnsi="Times New Roman CYR" w:cs="Times New Roman CYR"/>
          <w:sz w:val="28"/>
          <w:szCs w:val="28"/>
        </w:rPr>
        <w:t>меньше 2022</w:t>
      </w:r>
      <w:r w:rsidRPr="003A71EC">
        <w:rPr>
          <w:rFonts w:ascii="Times New Roman CYR" w:hAnsi="Times New Roman CYR" w:cs="Times New Roman CYR"/>
          <w:sz w:val="28"/>
          <w:szCs w:val="28"/>
        </w:rPr>
        <w:t xml:space="preserve"> года. </w:t>
      </w:r>
      <w:r w:rsidR="000D6FAD" w:rsidRPr="003A71EC">
        <w:rPr>
          <w:rFonts w:ascii="Times New Roman CYR" w:hAnsi="Times New Roman CYR" w:cs="Times New Roman CYR"/>
          <w:sz w:val="28"/>
          <w:szCs w:val="28"/>
        </w:rPr>
        <w:t>Снижение связано с</w:t>
      </w:r>
      <w:r w:rsidR="009A08BC" w:rsidRPr="003A71EC">
        <w:rPr>
          <w:rFonts w:ascii="Times New Roman CYR" w:hAnsi="Times New Roman CYR" w:cs="Times New Roman CYR"/>
          <w:sz w:val="28"/>
          <w:szCs w:val="28"/>
        </w:rPr>
        <w:t xml:space="preserve"> </w:t>
      </w:r>
      <w:r w:rsidR="000D6FAD" w:rsidRPr="003A71EC">
        <w:rPr>
          <w:rFonts w:ascii="Times New Roman CYR" w:hAnsi="Times New Roman CYR" w:cs="Times New Roman CYR"/>
          <w:sz w:val="28"/>
          <w:szCs w:val="28"/>
        </w:rPr>
        <w:t>уменьшением объема инвестиций без бюджетных средств</w:t>
      </w:r>
      <w:r w:rsidR="009D022C" w:rsidRPr="003A71EC">
        <w:rPr>
          <w:rFonts w:ascii="Times New Roman CYR" w:hAnsi="Times New Roman CYR" w:cs="Times New Roman CYR"/>
          <w:sz w:val="28"/>
          <w:szCs w:val="28"/>
        </w:rPr>
        <w:t>.</w:t>
      </w:r>
    </w:p>
    <w:p w:rsidR="00D44611" w:rsidRPr="003A71EC" w:rsidRDefault="009863E4" w:rsidP="00D44611">
      <w:pPr>
        <w:autoSpaceDE w:val="0"/>
        <w:autoSpaceDN w:val="0"/>
        <w:adjustRightInd w:val="0"/>
        <w:spacing w:line="276" w:lineRule="auto"/>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По оценке 2024</w:t>
      </w:r>
      <w:r w:rsidR="00D44611" w:rsidRPr="003A71EC">
        <w:rPr>
          <w:rFonts w:ascii="Times New Roman CYR" w:hAnsi="Times New Roman CYR" w:cs="Times New Roman CYR"/>
          <w:sz w:val="28"/>
          <w:szCs w:val="28"/>
        </w:rPr>
        <w:t xml:space="preserve"> </w:t>
      </w:r>
      <w:r w:rsidR="00750546" w:rsidRPr="003A71EC">
        <w:rPr>
          <w:rFonts w:ascii="Times New Roman CYR" w:hAnsi="Times New Roman CYR" w:cs="Times New Roman CYR"/>
          <w:sz w:val="28"/>
          <w:szCs w:val="28"/>
        </w:rPr>
        <w:t xml:space="preserve">г. </w:t>
      </w:r>
      <w:r w:rsidR="00D44611" w:rsidRPr="003A71EC">
        <w:rPr>
          <w:rFonts w:ascii="Times New Roman CYR" w:hAnsi="Times New Roman CYR" w:cs="Times New Roman CYR"/>
          <w:sz w:val="28"/>
          <w:szCs w:val="28"/>
        </w:rPr>
        <w:t xml:space="preserve">ожидается </w:t>
      </w:r>
      <w:r w:rsidRPr="003A71EC">
        <w:rPr>
          <w:rFonts w:ascii="Times New Roman CYR" w:hAnsi="Times New Roman CYR" w:cs="Times New Roman CYR"/>
          <w:sz w:val="28"/>
          <w:szCs w:val="28"/>
        </w:rPr>
        <w:t>увеличение</w:t>
      </w:r>
      <w:r w:rsidR="00D44611" w:rsidRPr="003A71EC">
        <w:rPr>
          <w:rFonts w:ascii="Times New Roman CYR" w:hAnsi="Times New Roman CYR" w:cs="Times New Roman CYR"/>
          <w:sz w:val="28"/>
          <w:szCs w:val="28"/>
        </w:rPr>
        <w:t xml:space="preserve"> инвестиций в расчете</w:t>
      </w:r>
      <w:r w:rsidRPr="003A71EC">
        <w:rPr>
          <w:rFonts w:ascii="Times New Roman CYR" w:hAnsi="Times New Roman CYR" w:cs="Times New Roman CYR"/>
          <w:sz w:val="28"/>
          <w:szCs w:val="28"/>
        </w:rPr>
        <w:t xml:space="preserve"> на 1 жителя по отношению к 2023 году на 1125,77 руб. и составит 3739,93., в прогнозном периоде 2025-2026 гг. </w:t>
      </w:r>
      <w:r w:rsidR="00E906F9">
        <w:rPr>
          <w:rFonts w:ascii="Times New Roman CYR" w:hAnsi="Times New Roman CYR" w:cs="Times New Roman CYR"/>
          <w:sz w:val="28"/>
          <w:szCs w:val="28"/>
        </w:rPr>
        <w:t xml:space="preserve">данный показатель увеличится до </w:t>
      </w:r>
      <w:r w:rsidRPr="003A71EC">
        <w:rPr>
          <w:rFonts w:ascii="Times New Roman CYR" w:hAnsi="Times New Roman CYR" w:cs="Times New Roman CYR"/>
          <w:sz w:val="28"/>
          <w:szCs w:val="28"/>
        </w:rPr>
        <w:t>4280,36 руб.</w:t>
      </w:r>
    </w:p>
    <w:p w:rsidR="00D07B21" w:rsidRPr="003A71EC" w:rsidRDefault="00D07B21" w:rsidP="00D07B21">
      <w:pPr>
        <w:autoSpaceDE w:val="0"/>
        <w:autoSpaceDN w:val="0"/>
        <w:adjustRightInd w:val="0"/>
        <w:spacing w:line="276" w:lineRule="auto"/>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 xml:space="preserve">На трехлетний плановый период предприниматели планируют реализовать следующие инвестиционные проекты: </w:t>
      </w:r>
    </w:p>
    <w:p w:rsidR="00D07B21" w:rsidRPr="003A71EC" w:rsidRDefault="00D07B21" w:rsidP="00D07B21">
      <w:pPr>
        <w:autoSpaceDE w:val="0"/>
        <w:autoSpaceDN w:val="0"/>
        <w:adjustRightInd w:val="0"/>
        <w:spacing w:line="276" w:lineRule="auto"/>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 СХПСК «Удача» «</w:t>
      </w:r>
      <w:r w:rsidR="00533A77" w:rsidRPr="003A71EC">
        <w:rPr>
          <w:rFonts w:ascii="Times New Roman CYR" w:hAnsi="Times New Roman CYR" w:cs="Times New Roman CYR"/>
          <w:sz w:val="28"/>
          <w:szCs w:val="28"/>
        </w:rPr>
        <w:t>Увеличение производственных мощностей</w:t>
      </w:r>
      <w:r w:rsidRPr="003A71EC">
        <w:rPr>
          <w:rFonts w:ascii="Times New Roman CYR" w:hAnsi="Times New Roman CYR" w:cs="Times New Roman CYR"/>
          <w:sz w:val="28"/>
          <w:szCs w:val="28"/>
        </w:rPr>
        <w:t xml:space="preserve">». Ориентировочно стоимость проекта составит </w:t>
      </w:r>
      <w:r w:rsidR="00533A77" w:rsidRPr="003A71EC">
        <w:rPr>
          <w:rFonts w:ascii="Times New Roman CYR" w:hAnsi="Times New Roman CYR" w:cs="Times New Roman CYR"/>
          <w:sz w:val="28"/>
          <w:szCs w:val="28"/>
        </w:rPr>
        <w:t>13</w:t>
      </w:r>
      <w:r w:rsidRPr="003A71EC">
        <w:rPr>
          <w:rFonts w:ascii="Times New Roman CYR" w:hAnsi="Times New Roman CYR" w:cs="Times New Roman CYR"/>
          <w:sz w:val="28"/>
          <w:szCs w:val="28"/>
        </w:rPr>
        <w:t xml:space="preserve"> млн. руб.</w:t>
      </w:r>
    </w:p>
    <w:p w:rsidR="00D07B21" w:rsidRPr="003A71EC" w:rsidRDefault="00D07B21" w:rsidP="00D07B21">
      <w:pPr>
        <w:autoSpaceDE w:val="0"/>
        <w:autoSpaceDN w:val="0"/>
        <w:adjustRightInd w:val="0"/>
        <w:spacing w:line="276" w:lineRule="auto"/>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 «Строительство магазина самообслуживания» (в 2021 году строительство помещения на сумму 1,5 млн. рублей, 2022-2023 гг. – 14,5 млн. руб. внутренняя отделка помещения и покупка оборудования). Стоимость проекта 16 млн. рублей.</w:t>
      </w:r>
    </w:p>
    <w:p w:rsidR="007616DF" w:rsidRPr="003A71EC" w:rsidRDefault="00D44611" w:rsidP="007616DF">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В соответствии с краевым законом Красноярского</w:t>
      </w:r>
      <w:r w:rsidR="00D16C18" w:rsidRPr="003A71EC">
        <w:rPr>
          <w:rFonts w:ascii="Times New Roman CYR" w:hAnsi="Times New Roman CYR" w:cs="Times New Roman CYR"/>
          <w:sz w:val="28"/>
          <w:szCs w:val="28"/>
        </w:rPr>
        <w:t xml:space="preserve"> края «О краевом бюджете на 2024</w:t>
      </w:r>
      <w:r w:rsidRPr="003A71EC">
        <w:rPr>
          <w:rFonts w:ascii="Times New Roman CYR" w:hAnsi="Times New Roman CYR" w:cs="Times New Roman CYR"/>
          <w:sz w:val="28"/>
          <w:szCs w:val="28"/>
        </w:rPr>
        <w:t xml:space="preserve"> год и </w:t>
      </w:r>
      <w:r w:rsidR="00D16C18" w:rsidRPr="003A71EC">
        <w:rPr>
          <w:rFonts w:ascii="Times New Roman CYR" w:hAnsi="Times New Roman CYR" w:cs="Times New Roman CYR"/>
          <w:sz w:val="28"/>
          <w:szCs w:val="28"/>
        </w:rPr>
        <w:t>плановый период 2025-2026 годов» от 07.12.2023 №6-2296</w:t>
      </w:r>
      <w:r w:rsidR="0076100A" w:rsidRPr="003A71EC">
        <w:rPr>
          <w:rFonts w:ascii="Times New Roman CYR" w:hAnsi="Times New Roman CYR" w:cs="Times New Roman CYR"/>
          <w:sz w:val="28"/>
          <w:szCs w:val="28"/>
        </w:rPr>
        <w:t xml:space="preserve"> </w:t>
      </w:r>
      <w:r w:rsidR="007616DF" w:rsidRPr="003A71EC">
        <w:rPr>
          <w:rFonts w:ascii="Times New Roman CYR" w:hAnsi="Times New Roman CYR" w:cs="Times New Roman CYR"/>
          <w:sz w:val="28"/>
          <w:szCs w:val="28"/>
        </w:rPr>
        <w:t>предусмотрено финансирование из краевого бюджета</w:t>
      </w:r>
      <w:r w:rsidR="0095501A" w:rsidRPr="003A71EC">
        <w:rPr>
          <w:rFonts w:ascii="Times New Roman CYR" w:hAnsi="Times New Roman CYR" w:cs="Times New Roman CYR"/>
          <w:sz w:val="28"/>
          <w:szCs w:val="28"/>
        </w:rPr>
        <w:t xml:space="preserve"> на строительство следующих объектов</w:t>
      </w:r>
      <w:r w:rsidR="007616DF" w:rsidRPr="003A71EC">
        <w:rPr>
          <w:rFonts w:ascii="Times New Roman CYR" w:hAnsi="Times New Roman CYR" w:cs="Times New Roman CYR"/>
          <w:sz w:val="28"/>
          <w:szCs w:val="28"/>
        </w:rPr>
        <w:t xml:space="preserve">: </w:t>
      </w:r>
    </w:p>
    <w:p w:rsidR="007616DF" w:rsidRPr="003A71EC" w:rsidRDefault="0095501A" w:rsidP="007616DF">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 xml:space="preserve">- </w:t>
      </w:r>
      <w:r w:rsidR="00D17D1C" w:rsidRPr="003A71EC">
        <w:rPr>
          <w:rFonts w:ascii="Times New Roman CYR" w:hAnsi="Times New Roman CYR" w:cs="Times New Roman CYR"/>
          <w:sz w:val="28"/>
          <w:szCs w:val="28"/>
        </w:rPr>
        <w:t xml:space="preserve">инженерная защита р. </w:t>
      </w:r>
      <w:proofErr w:type="spellStart"/>
      <w:r w:rsidR="00D17D1C" w:rsidRPr="003A71EC">
        <w:rPr>
          <w:rFonts w:ascii="Times New Roman CYR" w:hAnsi="Times New Roman CYR" w:cs="Times New Roman CYR"/>
          <w:sz w:val="28"/>
          <w:szCs w:val="28"/>
        </w:rPr>
        <w:t>Амыл</w:t>
      </w:r>
      <w:proofErr w:type="spellEnd"/>
      <w:r w:rsidR="00D17D1C" w:rsidRPr="003A71EC">
        <w:rPr>
          <w:rFonts w:ascii="Times New Roman CYR" w:hAnsi="Times New Roman CYR" w:cs="Times New Roman CYR"/>
          <w:sz w:val="28"/>
          <w:szCs w:val="28"/>
        </w:rPr>
        <w:t xml:space="preserve"> с. </w:t>
      </w:r>
      <w:proofErr w:type="spellStart"/>
      <w:r w:rsidR="00D17D1C" w:rsidRPr="003A71EC">
        <w:rPr>
          <w:rFonts w:ascii="Times New Roman CYR" w:hAnsi="Times New Roman CYR" w:cs="Times New Roman CYR"/>
          <w:sz w:val="28"/>
          <w:szCs w:val="28"/>
        </w:rPr>
        <w:t>Качулька</w:t>
      </w:r>
      <w:proofErr w:type="spellEnd"/>
      <w:r w:rsidRPr="003A71EC">
        <w:rPr>
          <w:rFonts w:ascii="Times New Roman CYR" w:hAnsi="Times New Roman CYR" w:cs="Times New Roman CYR"/>
          <w:sz w:val="28"/>
          <w:szCs w:val="28"/>
        </w:rPr>
        <w:t xml:space="preserve"> (2</w:t>
      </w:r>
      <w:r w:rsidR="00D17D1C" w:rsidRPr="003A71EC">
        <w:rPr>
          <w:rFonts w:ascii="Times New Roman CYR" w:hAnsi="Times New Roman CYR" w:cs="Times New Roman CYR"/>
          <w:sz w:val="28"/>
          <w:szCs w:val="28"/>
        </w:rPr>
        <w:t>024</w:t>
      </w:r>
      <w:r w:rsidRPr="003A71EC">
        <w:rPr>
          <w:rFonts w:ascii="Times New Roman CYR" w:hAnsi="Times New Roman CYR" w:cs="Times New Roman CYR"/>
          <w:sz w:val="28"/>
          <w:szCs w:val="28"/>
        </w:rPr>
        <w:t xml:space="preserve"> год</w:t>
      </w:r>
      <w:r w:rsidR="00D17D1C" w:rsidRPr="003A71EC">
        <w:rPr>
          <w:rFonts w:ascii="Times New Roman CYR" w:hAnsi="Times New Roman CYR" w:cs="Times New Roman CYR"/>
          <w:sz w:val="28"/>
          <w:szCs w:val="28"/>
        </w:rPr>
        <w:t xml:space="preserve"> -  113 878,5</w:t>
      </w:r>
      <w:r w:rsidR="007616DF" w:rsidRPr="003A71EC">
        <w:rPr>
          <w:rFonts w:ascii="Times New Roman CYR" w:hAnsi="Times New Roman CYR" w:cs="Times New Roman CYR"/>
          <w:sz w:val="28"/>
          <w:szCs w:val="28"/>
        </w:rPr>
        <w:t xml:space="preserve"> тыс. руб.);</w:t>
      </w:r>
    </w:p>
    <w:p w:rsidR="007616DF" w:rsidRPr="003A71EC" w:rsidRDefault="0095501A" w:rsidP="007616DF">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 врачебная амбулатория</w:t>
      </w:r>
      <w:r w:rsidR="007616DF" w:rsidRPr="003A71EC">
        <w:rPr>
          <w:rFonts w:ascii="Times New Roman CYR" w:hAnsi="Times New Roman CYR" w:cs="Times New Roman CYR"/>
          <w:sz w:val="28"/>
          <w:szCs w:val="28"/>
        </w:rPr>
        <w:t xml:space="preserve"> в с. </w:t>
      </w:r>
      <w:proofErr w:type="gramStart"/>
      <w:r w:rsidR="007616DF" w:rsidRPr="003A71EC">
        <w:rPr>
          <w:rFonts w:ascii="Times New Roman CYR" w:hAnsi="Times New Roman CYR" w:cs="Times New Roman CYR"/>
          <w:sz w:val="28"/>
          <w:szCs w:val="28"/>
        </w:rPr>
        <w:t>Нижние</w:t>
      </w:r>
      <w:proofErr w:type="gramEnd"/>
      <w:r w:rsidR="007616DF" w:rsidRPr="003A71EC">
        <w:rPr>
          <w:rFonts w:ascii="Times New Roman CYR" w:hAnsi="Times New Roman CYR" w:cs="Times New Roman CYR"/>
          <w:sz w:val="28"/>
          <w:szCs w:val="28"/>
        </w:rPr>
        <w:t xml:space="preserve"> </w:t>
      </w:r>
      <w:proofErr w:type="spellStart"/>
      <w:r w:rsidR="007616DF" w:rsidRPr="003A71EC">
        <w:rPr>
          <w:rFonts w:ascii="Times New Roman CYR" w:hAnsi="Times New Roman CYR" w:cs="Times New Roman CYR"/>
          <w:sz w:val="28"/>
          <w:szCs w:val="28"/>
        </w:rPr>
        <w:t>Куряты</w:t>
      </w:r>
      <w:proofErr w:type="spellEnd"/>
      <w:r w:rsidR="007616DF" w:rsidRPr="003A71EC">
        <w:rPr>
          <w:rFonts w:ascii="Times New Roman CYR" w:hAnsi="Times New Roman CYR" w:cs="Times New Roman CYR"/>
          <w:sz w:val="28"/>
          <w:szCs w:val="28"/>
        </w:rPr>
        <w:t xml:space="preserve"> Каратузского района (КГБУЗ  «</w:t>
      </w:r>
      <w:proofErr w:type="spellStart"/>
      <w:r w:rsidR="007616DF" w:rsidRPr="003A71EC">
        <w:rPr>
          <w:rFonts w:ascii="Times New Roman CYR" w:hAnsi="Times New Roman CYR" w:cs="Times New Roman CYR"/>
          <w:sz w:val="28"/>
          <w:szCs w:val="28"/>
        </w:rPr>
        <w:t>Карату</w:t>
      </w:r>
      <w:r w:rsidRPr="003A71EC">
        <w:rPr>
          <w:rFonts w:ascii="Times New Roman CYR" w:hAnsi="Times New Roman CYR" w:cs="Times New Roman CYR"/>
          <w:sz w:val="28"/>
          <w:szCs w:val="28"/>
        </w:rPr>
        <w:t>зская</w:t>
      </w:r>
      <w:proofErr w:type="spellEnd"/>
      <w:r w:rsidRPr="003A71EC">
        <w:rPr>
          <w:rFonts w:ascii="Times New Roman CYR" w:hAnsi="Times New Roman CYR" w:cs="Times New Roman CYR"/>
          <w:sz w:val="28"/>
          <w:szCs w:val="28"/>
        </w:rPr>
        <w:t xml:space="preserve"> РБ») (2024 год – </w:t>
      </w:r>
      <w:r w:rsidR="00FA4461">
        <w:rPr>
          <w:rFonts w:ascii="Times New Roman CYR" w:hAnsi="Times New Roman CYR" w:cs="Times New Roman CYR"/>
          <w:sz w:val="28"/>
          <w:szCs w:val="28"/>
        </w:rPr>
        <w:t>85 236,6</w:t>
      </w:r>
      <w:r w:rsidR="007616DF" w:rsidRPr="003A71EC">
        <w:rPr>
          <w:rFonts w:ascii="Times New Roman CYR" w:hAnsi="Times New Roman CYR" w:cs="Times New Roman CYR"/>
          <w:sz w:val="28"/>
          <w:szCs w:val="28"/>
        </w:rPr>
        <w:t xml:space="preserve"> тыс. рублей);</w:t>
      </w:r>
    </w:p>
    <w:p w:rsidR="00E45578" w:rsidRPr="003A71EC" w:rsidRDefault="0095501A" w:rsidP="007616DF">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 xml:space="preserve">- </w:t>
      </w:r>
      <w:proofErr w:type="gramStart"/>
      <w:r w:rsidRPr="003A71EC">
        <w:rPr>
          <w:rFonts w:ascii="Times New Roman CYR" w:hAnsi="Times New Roman CYR" w:cs="Times New Roman CYR"/>
          <w:sz w:val="28"/>
          <w:szCs w:val="28"/>
        </w:rPr>
        <w:t>врачебная</w:t>
      </w:r>
      <w:proofErr w:type="gramEnd"/>
      <w:r w:rsidR="007616DF" w:rsidRPr="003A71EC">
        <w:rPr>
          <w:rFonts w:ascii="Times New Roman CYR" w:hAnsi="Times New Roman CYR" w:cs="Times New Roman CYR"/>
          <w:sz w:val="28"/>
          <w:szCs w:val="28"/>
        </w:rPr>
        <w:t xml:space="preserve"> амбулатории в с. </w:t>
      </w:r>
      <w:proofErr w:type="spellStart"/>
      <w:r w:rsidR="007616DF" w:rsidRPr="003A71EC">
        <w:rPr>
          <w:rFonts w:ascii="Times New Roman CYR" w:hAnsi="Times New Roman CYR" w:cs="Times New Roman CYR"/>
          <w:sz w:val="28"/>
          <w:szCs w:val="28"/>
        </w:rPr>
        <w:t>Качулька</w:t>
      </w:r>
      <w:proofErr w:type="spellEnd"/>
      <w:r w:rsidR="007616DF" w:rsidRPr="003A71EC">
        <w:rPr>
          <w:rFonts w:ascii="Times New Roman CYR" w:hAnsi="Times New Roman CYR" w:cs="Times New Roman CYR"/>
          <w:sz w:val="28"/>
          <w:szCs w:val="28"/>
        </w:rPr>
        <w:t xml:space="preserve"> Каратузского района (КГБУЗ  </w:t>
      </w:r>
      <w:r w:rsidRPr="003A71EC">
        <w:rPr>
          <w:rFonts w:ascii="Times New Roman CYR" w:hAnsi="Times New Roman CYR" w:cs="Times New Roman CYR"/>
          <w:sz w:val="28"/>
          <w:szCs w:val="28"/>
        </w:rPr>
        <w:t>«</w:t>
      </w:r>
      <w:proofErr w:type="spellStart"/>
      <w:r w:rsidRPr="003A71EC">
        <w:rPr>
          <w:rFonts w:ascii="Times New Roman CYR" w:hAnsi="Times New Roman CYR" w:cs="Times New Roman CYR"/>
          <w:sz w:val="28"/>
          <w:szCs w:val="28"/>
        </w:rPr>
        <w:t>Каратузская</w:t>
      </w:r>
      <w:proofErr w:type="spellEnd"/>
      <w:r w:rsidRPr="003A71EC">
        <w:rPr>
          <w:rFonts w:ascii="Times New Roman CYR" w:hAnsi="Times New Roman CYR" w:cs="Times New Roman CYR"/>
          <w:sz w:val="28"/>
          <w:szCs w:val="28"/>
        </w:rPr>
        <w:t xml:space="preserve"> РБ») (2025 год – 100 000,0</w:t>
      </w:r>
      <w:r w:rsidR="007616DF" w:rsidRPr="003A71EC">
        <w:rPr>
          <w:rFonts w:ascii="Times New Roman CYR" w:hAnsi="Times New Roman CYR" w:cs="Times New Roman CYR"/>
          <w:sz w:val="28"/>
          <w:szCs w:val="28"/>
        </w:rPr>
        <w:t xml:space="preserve"> тыс. рублей).</w:t>
      </w:r>
    </w:p>
    <w:p w:rsidR="00D44611" w:rsidRPr="00D86253" w:rsidRDefault="00D44611" w:rsidP="00D44611">
      <w:pPr>
        <w:autoSpaceDE w:val="0"/>
        <w:autoSpaceDN w:val="0"/>
        <w:adjustRightInd w:val="0"/>
        <w:spacing w:line="276" w:lineRule="auto"/>
        <w:ind w:firstLine="709"/>
        <w:jc w:val="both"/>
        <w:rPr>
          <w:rFonts w:ascii="Times New Roman CYR" w:hAnsi="Times New Roman CYR" w:cs="Times New Roman CYR"/>
          <w:sz w:val="28"/>
          <w:szCs w:val="28"/>
          <w:highlight w:val="yellow"/>
        </w:rPr>
      </w:pPr>
    </w:p>
    <w:p w:rsidR="00D44611" w:rsidRPr="003A71EC" w:rsidRDefault="00D44611" w:rsidP="00D44611">
      <w:pPr>
        <w:autoSpaceDE w:val="0"/>
        <w:autoSpaceDN w:val="0"/>
        <w:adjustRightInd w:val="0"/>
        <w:spacing w:line="276" w:lineRule="auto"/>
        <w:ind w:firstLine="709"/>
        <w:jc w:val="center"/>
        <w:rPr>
          <w:rFonts w:ascii="Times New Roman CYR" w:hAnsi="Times New Roman CYR" w:cs="Times New Roman CYR"/>
          <w:b/>
          <w:bCs/>
          <w:szCs w:val="28"/>
        </w:rPr>
      </w:pPr>
      <w:r w:rsidRPr="003A71EC">
        <w:rPr>
          <w:rFonts w:ascii="Times New Roman CYR" w:hAnsi="Times New Roman CYR" w:cs="Times New Roman CYR"/>
          <w:b/>
          <w:bCs/>
          <w:szCs w:val="28"/>
        </w:rPr>
        <w:t>Объем инвестиций в основной капитал (за исключением бюджетных средств) в расчете на 1 жителя (по крупным и средним организациям)</w:t>
      </w:r>
    </w:p>
    <w:tbl>
      <w:tblPr>
        <w:tblW w:w="11048" w:type="dxa"/>
        <w:jc w:val="center"/>
        <w:tblInd w:w="93" w:type="dxa"/>
        <w:tblLook w:val="04A0" w:firstRow="1" w:lastRow="0" w:firstColumn="1" w:lastColumn="0" w:noHBand="0" w:noVBand="1"/>
      </w:tblPr>
      <w:tblGrid>
        <w:gridCol w:w="4494"/>
        <w:gridCol w:w="1386"/>
        <w:gridCol w:w="1276"/>
        <w:gridCol w:w="1276"/>
        <w:gridCol w:w="1275"/>
        <w:gridCol w:w="1341"/>
      </w:tblGrid>
      <w:tr w:rsidR="00057895" w:rsidRPr="003A71EC" w:rsidTr="00576430">
        <w:trPr>
          <w:trHeight w:val="289"/>
          <w:jc w:val="center"/>
        </w:trPr>
        <w:tc>
          <w:tcPr>
            <w:tcW w:w="4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Наименование показателя и единицы измерения</w:t>
            </w:r>
          </w:p>
        </w:tc>
        <w:tc>
          <w:tcPr>
            <w:tcW w:w="6554" w:type="dxa"/>
            <w:gridSpan w:val="5"/>
            <w:tcBorders>
              <w:top w:val="single" w:sz="4" w:space="0" w:color="auto"/>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Значения показателя</w:t>
            </w:r>
          </w:p>
        </w:tc>
      </w:tr>
      <w:tr w:rsidR="00576430" w:rsidRPr="003A71EC" w:rsidTr="00576430">
        <w:trPr>
          <w:trHeight w:val="600"/>
          <w:jc w:val="center"/>
        </w:trPr>
        <w:tc>
          <w:tcPr>
            <w:tcW w:w="4494" w:type="dxa"/>
            <w:vMerge/>
            <w:tcBorders>
              <w:top w:val="single" w:sz="4" w:space="0" w:color="auto"/>
              <w:left w:val="single" w:sz="4" w:space="0" w:color="auto"/>
              <w:bottom w:val="single" w:sz="4" w:space="0" w:color="auto"/>
              <w:right w:val="single" w:sz="4" w:space="0" w:color="auto"/>
            </w:tcBorders>
            <w:vAlign w:val="center"/>
            <w:hideMark/>
          </w:tcPr>
          <w:p w:rsidR="00057895" w:rsidRPr="003A71EC" w:rsidRDefault="00057895" w:rsidP="00057895">
            <w:pPr>
              <w:rPr>
                <w:color w:val="000000"/>
                <w:sz w:val="22"/>
                <w:szCs w:val="22"/>
              </w:rPr>
            </w:pPr>
          </w:p>
        </w:tc>
        <w:tc>
          <w:tcPr>
            <w:tcW w:w="138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2022 факт</w:t>
            </w:r>
          </w:p>
        </w:tc>
        <w:tc>
          <w:tcPr>
            <w:tcW w:w="127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2023 факт</w:t>
            </w:r>
          </w:p>
        </w:tc>
        <w:tc>
          <w:tcPr>
            <w:tcW w:w="127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2024 оценка</w:t>
            </w:r>
          </w:p>
        </w:tc>
        <w:tc>
          <w:tcPr>
            <w:tcW w:w="1275"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2025 прогноз</w:t>
            </w:r>
          </w:p>
        </w:tc>
        <w:tc>
          <w:tcPr>
            <w:tcW w:w="1341"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2026 прогноз</w:t>
            </w:r>
          </w:p>
        </w:tc>
      </w:tr>
      <w:tr w:rsidR="00576430" w:rsidRPr="003A71EC" w:rsidTr="00576430">
        <w:trPr>
          <w:trHeight w:val="90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3A71EC" w:rsidRDefault="00057895" w:rsidP="00057895">
            <w:pPr>
              <w:rPr>
                <w:color w:val="000000"/>
                <w:sz w:val="22"/>
                <w:szCs w:val="22"/>
              </w:rPr>
            </w:pPr>
            <w:r w:rsidRPr="003A71EC">
              <w:rPr>
                <w:color w:val="000000"/>
                <w:sz w:val="22"/>
                <w:szCs w:val="22"/>
              </w:rPr>
              <w:t>1. Объем инвестиций в основной капитал за счет всех источников финансирования (без субъектов малого предпринимательства), тыс. руб.</w:t>
            </w:r>
          </w:p>
        </w:tc>
        <w:tc>
          <w:tcPr>
            <w:tcW w:w="138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128 331,00</w:t>
            </w:r>
          </w:p>
        </w:tc>
        <w:tc>
          <w:tcPr>
            <w:tcW w:w="127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202 698,00</w:t>
            </w:r>
          </w:p>
        </w:tc>
        <w:tc>
          <w:tcPr>
            <w:tcW w:w="127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160 611,00</w:t>
            </w:r>
          </w:p>
        </w:tc>
        <w:tc>
          <w:tcPr>
            <w:tcW w:w="1275"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125 568,00</w:t>
            </w:r>
          </w:p>
        </w:tc>
        <w:tc>
          <w:tcPr>
            <w:tcW w:w="1341"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123 840,00</w:t>
            </w:r>
          </w:p>
        </w:tc>
      </w:tr>
      <w:tr w:rsidR="00576430" w:rsidRPr="003A71EC" w:rsidTr="00576430">
        <w:trPr>
          <w:trHeight w:val="555"/>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3A71EC" w:rsidRDefault="00057895" w:rsidP="00057895">
            <w:pPr>
              <w:rPr>
                <w:i/>
                <w:iCs/>
                <w:color w:val="000000"/>
                <w:sz w:val="22"/>
                <w:szCs w:val="22"/>
              </w:rPr>
            </w:pPr>
            <w:r w:rsidRPr="003A71EC">
              <w:rPr>
                <w:i/>
                <w:iCs/>
                <w:color w:val="000000"/>
                <w:sz w:val="22"/>
                <w:szCs w:val="22"/>
              </w:rPr>
              <w:t xml:space="preserve">1.1. </w:t>
            </w:r>
            <w:r w:rsidRPr="003A71EC">
              <w:rPr>
                <w:i/>
                <w:iCs/>
                <w:color w:val="000000"/>
                <w:sz w:val="20"/>
                <w:szCs w:val="20"/>
              </w:rPr>
              <w:t>Темп роста в действующих ценах, к соответствующему периоду предыдущего года, %</w:t>
            </w:r>
          </w:p>
        </w:tc>
        <w:tc>
          <w:tcPr>
            <w:tcW w:w="138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i/>
                <w:iCs/>
                <w:color w:val="000000"/>
                <w:sz w:val="22"/>
                <w:szCs w:val="22"/>
              </w:rPr>
            </w:pPr>
            <w:r w:rsidRPr="003A71EC">
              <w:rPr>
                <w:i/>
                <w:iCs/>
                <w:color w:val="000000"/>
                <w:sz w:val="22"/>
                <w:szCs w:val="22"/>
              </w:rPr>
              <w:t>52,44</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i/>
                <w:iCs/>
                <w:color w:val="000000"/>
                <w:sz w:val="22"/>
                <w:szCs w:val="22"/>
              </w:rPr>
            </w:pPr>
            <w:r w:rsidRPr="003A71EC">
              <w:rPr>
                <w:i/>
                <w:iCs/>
                <w:color w:val="000000"/>
                <w:sz w:val="22"/>
                <w:szCs w:val="22"/>
              </w:rPr>
              <w:t>157,95</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i/>
                <w:iCs/>
                <w:color w:val="000000"/>
                <w:sz w:val="22"/>
                <w:szCs w:val="22"/>
              </w:rPr>
            </w:pPr>
            <w:r w:rsidRPr="003A71EC">
              <w:rPr>
                <w:i/>
                <w:iCs/>
                <w:color w:val="000000"/>
                <w:sz w:val="22"/>
                <w:szCs w:val="22"/>
              </w:rPr>
              <w:t>79,24</w:t>
            </w:r>
          </w:p>
        </w:tc>
        <w:tc>
          <w:tcPr>
            <w:tcW w:w="1275"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i/>
                <w:iCs/>
                <w:color w:val="000000"/>
                <w:sz w:val="22"/>
                <w:szCs w:val="22"/>
              </w:rPr>
            </w:pPr>
            <w:r w:rsidRPr="003A71EC">
              <w:rPr>
                <w:i/>
                <w:iCs/>
                <w:color w:val="000000"/>
                <w:sz w:val="22"/>
                <w:szCs w:val="22"/>
              </w:rPr>
              <w:t>78,18</w:t>
            </w:r>
          </w:p>
        </w:tc>
        <w:tc>
          <w:tcPr>
            <w:tcW w:w="1341"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i/>
                <w:iCs/>
                <w:color w:val="000000"/>
                <w:sz w:val="22"/>
                <w:szCs w:val="22"/>
              </w:rPr>
            </w:pPr>
            <w:r w:rsidRPr="003A71EC">
              <w:rPr>
                <w:i/>
                <w:iCs/>
                <w:color w:val="000000"/>
                <w:sz w:val="22"/>
                <w:szCs w:val="22"/>
              </w:rPr>
              <w:t>98,62</w:t>
            </w:r>
          </w:p>
        </w:tc>
      </w:tr>
      <w:tr w:rsidR="00576430" w:rsidRPr="003A71EC" w:rsidTr="00576430">
        <w:trPr>
          <w:trHeight w:val="30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3A71EC" w:rsidRDefault="00057895" w:rsidP="00057895">
            <w:pPr>
              <w:rPr>
                <w:i/>
                <w:iCs/>
                <w:color w:val="000000"/>
                <w:sz w:val="20"/>
                <w:szCs w:val="20"/>
              </w:rPr>
            </w:pPr>
            <w:r w:rsidRPr="003A71EC">
              <w:rPr>
                <w:i/>
                <w:iCs/>
                <w:color w:val="000000"/>
                <w:sz w:val="20"/>
                <w:szCs w:val="20"/>
              </w:rPr>
              <w:t>1.2. Индекс-дефлятор, %</w:t>
            </w:r>
          </w:p>
        </w:tc>
        <w:tc>
          <w:tcPr>
            <w:tcW w:w="138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i/>
                <w:iCs/>
                <w:color w:val="000000"/>
                <w:sz w:val="22"/>
                <w:szCs w:val="22"/>
              </w:rPr>
            </w:pPr>
            <w:r w:rsidRPr="003A71EC">
              <w:rPr>
                <w:i/>
                <w:iCs/>
                <w:color w:val="000000"/>
                <w:sz w:val="22"/>
                <w:szCs w:val="22"/>
              </w:rPr>
              <w:t>117,40</w:t>
            </w:r>
          </w:p>
        </w:tc>
        <w:tc>
          <w:tcPr>
            <w:tcW w:w="127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i/>
                <w:iCs/>
                <w:sz w:val="22"/>
                <w:szCs w:val="22"/>
              </w:rPr>
            </w:pPr>
            <w:r w:rsidRPr="003A71EC">
              <w:rPr>
                <w:i/>
                <w:iCs/>
                <w:sz w:val="22"/>
                <w:szCs w:val="22"/>
              </w:rPr>
              <w:t>111,00</w:t>
            </w:r>
          </w:p>
        </w:tc>
        <w:tc>
          <w:tcPr>
            <w:tcW w:w="127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i/>
                <w:iCs/>
                <w:sz w:val="22"/>
                <w:szCs w:val="22"/>
              </w:rPr>
            </w:pPr>
            <w:r w:rsidRPr="003A71EC">
              <w:rPr>
                <w:i/>
                <w:iCs/>
                <w:sz w:val="22"/>
                <w:szCs w:val="22"/>
              </w:rPr>
              <w:t>105,70</w:t>
            </w:r>
          </w:p>
        </w:tc>
        <w:tc>
          <w:tcPr>
            <w:tcW w:w="1275"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i/>
                <w:iCs/>
                <w:sz w:val="22"/>
                <w:szCs w:val="22"/>
              </w:rPr>
            </w:pPr>
            <w:r w:rsidRPr="003A71EC">
              <w:rPr>
                <w:i/>
                <w:iCs/>
                <w:sz w:val="22"/>
                <w:szCs w:val="22"/>
              </w:rPr>
              <w:t>105,50</w:t>
            </w:r>
          </w:p>
        </w:tc>
        <w:tc>
          <w:tcPr>
            <w:tcW w:w="1341"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i/>
                <w:iCs/>
                <w:sz w:val="22"/>
                <w:szCs w:val="22"/>
              </w:rPr>
            </w:pPr>
            <w:r w:rsidRPr="003A71EC">
              <w:rPr>
                <w:i/>
                <w:iCs/>
                <w:sz w:val="22"/>
                <w:szCs w:val="22"/>
              </w:rPr>
              <w:t>105,30</w:t>
            </w:r>
          </w:p>
        </w:tc>
      </w:tr>
      <w:tr w:rsidR="00576430" w:rsidRPr="003A71EC" w:rsidTr="00576430">
        <w:trPr>
          <w:trHeight w:val="51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3A71EC" w:rsidRDefault="00057895" w:rsidP="00057895">
            <w:pPr>
              <w:rPr>
                <w:i/>
                <w:iCs/>
                <w:color w:val="000000"/>
                <w:sz w:val="20"/>
                <w:szCs w:val="20"/>
              </w:rPr>
            </w:pPr>
            <w:r w:rsidRPr="003A71EC">
              <w:rPr>
                <w:i/>
                <w:iCs/>
                <w:color w:val="000000"/>
                <w:sz w:val="20"/>
                <w:szCs w:val="20"/>
              </w:rPr>
              <w:t>1.3. Темп роста в сопоставимых ценах, к соответствующему периоду предыдущего года, %</w:t>
            </w:r>
          </w:p>
        </w:tc>
        <w:tc>
          <w:tcPr>
            <w:tcW w:w="1386" w:type="dxa"/>
            <w:tcBorders>
              <w:top w:val="nil"/>
              <w:left w:val="nil"/>
              <w:bottom w:val="single" w:sz="4" w:space="0" w:color="auto"/>
              <w:right w:val="single" w:sz="4" w:space="0" w:color="auto"/>
            </w:tcBorders>
            <w:shd w:val="clear" w:color="auto" w:fill="auto"/>
            <w:vAlign w:val="center"/>
            <w:hideMark/>
          </w:tcPr>
          <w:p w:rsidR="00057895" w:rsidRPr="003A71EC" w:rsidRDefault="0055687A" w:rsidP="00057895">
            <w:pPr>
              <w:jc w:val="center"/>
              <w:rPr>
                <w:i/>
                <w:iCs/>
                <w:color w:val="000000"/>
                <w:sz w:val="22"/>
                <w:szCs w:val="22"/>
              </w:rPr>
            </w:pPr>
            <w:r>
              <w:rPr>
                <w:i/>
                <w:iCs/>
                <w:color w:val="000000"/>
                <w:sz w:val="22"/>
                <w:szCs w:val="22"/>
              </w:rPr>
              <w:t>44,67</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i/>
                <w:iCs/>
                <w:color w:val="000000"/>
                <w:sz w:val="22"/>
                <w:szCs w:val="22"/>
              </w:rPr>
            </w:pPr>
            <w:r w:rsidRPr="003A71EC">
              <w:rPr>
                <w:i/>
                <w:iCs/>
                <w:color w:val="000000"/>
                <w:sz w:val="22"/>
                <w:szCs w:val="22"/>
              </w:rPr>
              <w:t>142,30</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i/>
                <w:iCs/>
                <w:color w:val="000000"/>
                <w:sz w:val="22"/>
                <w:szCs w:val="22"/>
              </w:rPr>
            </w:pPr>
            <w:r w:rsidRPr="003A71EC">
              <w:rPr>
                <w:i/>
                <w:iCs/>
                <w:color w:val="000000"/>
                <w:sz w:val="22"/>
                <w:szCs w:val="22"/>
              </w:rPr>
              <w:t>74,96</w:t>
            </w:r>
          </w:p>
        </w:tc>
        <w:tc>
          <w:tcPr>
            <w:tcW w:w="1275"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i/>
                <w:iCs/>
                <w:color w:val="000000"/>
                <w:sz w:val="22"/>
                <w:szCs w:val="22"/>
              </w:rPr>
            </w:pPr>
            <w:r w:rsidRPr="003A71EC">
              <w:rPr>
                <w:i/>
                <w:iCs/>
                <w:color w:val="000000"/>
                <w:sz w:val="22"/>
                <w:szCs w:val="22"/>
              </w:rPr>
              <w:t>74,11</w:t>
            </w:r>
          </w:p>
        </w:tc>
        <w:tc>
          <w:tcPr>
            <w:tcW w:w="1341"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i/>
                <w:iCs/>
                <w:color w:val="000000"/>
                <w:sz w:val="22"/>
                <w:szCs w:val="22"/>
              </w:rPr>
            </w:pPr>
            <w:r w:rsidRPr="003A71EC">
              <w:rPr>
                <w:i/>
                <w:iCs/>
                <w:color w:val="000000"/>
                <w:sz w:val="22"/>
                <w:szCs w:val="22"/>
              </w:rPr>
              <w:t>93,66</w:t>
            </w:r>
          </w:p>
        </w:tc>
      </w:tr>
      <w:tr w:rsidR="00576430" w:rsidRPr="003A71EC" w:rsidTr="00576430">
        <w:trPr>
          <w:trHeight w:val="60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3A71EC" w:rsidRDefault="00057895" w:rsidP="00057895">
            <w:pPr>
              <w:rPr>
                <w:color w:val="000000"/>
                <w:sz w:val="22"/>
                <w:szCs w:val="22"/>
              </w:rPr>
            </w:pPr>
            <w:r w:rsidRPr="003A71EC">
              <w:rPr>
                <w:color w:val="000000"/>
                <w:sz w:val="22"/>
                <w:szCs w:val="22"/>
              </w:rPr>
              <w:t>2. Инвестиции в основной капитал за счет бюджетных средств, тыс. руб.</w:t>
            </w:r>
          </w:p>
        </w:tc>
        <w:tc>
          <w:tcPr>
            <w:tcW w:w="138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53 592,00</w:t>
            </w:r>
          </w:p>
        </w:tc>
        <w:tc>
          <w:tcPr>
            <w:tcW w:w="127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168 029,00</w:t>
            </w:r>
          </w:p>
        </w:tc>
        <w:tc>
          <w:tcPr>
            <w:tcW w:w="127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111 861,00</w:t>
            </w:r>
          </w:p>
        </w:tc>
        <w:tc>
          <w:tcPr>
            <w:tcW w:w="1275"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74 308,00</w:t>
            </w:r>
          </w:p>
        </w:tc>
        <w:tc>
          <w:tcPr>
            <w:tcW w:w="1341"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70 130,00</w:t>
            </w:r>
          </w:p>
        </w:tc>
      </w:tr>
      <w:tr w:rsidR="00576430" w:rsidRPr="003A71EC" w:rsidTr="00576430">
        <w:trPr>
          <w:trHeight w:val="60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3A71EC" w:rsidRDefault="00057895" w:rsidP="00057895">
            <w:pPr>
              <w:rPr>
                <w:color w:val="000000"/>
                <w:sz w:val="22"/>
                <w:szCs w:val="22"/>
              </w:rPr>
            </w:pPr>
            <w:r w:rsidRPr="003A71EC">
              <w:rPr>
                <w:color w:val="000000"/>
                <w:sz w:val="22"/>
                <w:szCs w:val="22"/>
              </w:rPr>
              <w:t>3. Объем инвестиций без бюджетных средств, тыс. руб. (стр. 1 – стр. 2)</w:t>
            </w:r>
          </w:p>
        </w:tc>
        <w:tc>
          <w:tcPr>
            <w:tcW w:w="1386"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color w:val="000000"/>
                <w:sz w:val="22"/>
                <w:szCs w:val="22"/>
              </w:rPr>
            </w:pPr>
            <w:r w:rsidRPr="003A71EC">
              <w:rPr>
                <w:color w:val="000000"/>
                <w:sz w:val="22"/>
                <w:szCs w:val="22"/>
              </w:rPr>
              <w:t>74 739,00</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color w:val="000000"/>
                <w:sz w:val="22"/>
                <w:szCs w:val="22"/>
              </w:rPr>
            </w:pPr>
            <w:r w:rsidRPr="003A71EC">
              <w:rPr>
                <w:color w:val="000000"/>
                <w:sz w:val="22"/>
                <w:szCs w:val="22"/>
              </w:rPr>
              <w:t>34 669,00</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color w:val="000000"/>
                <w:sz w:val="22"/>
                <w:szCs w:val="22"/>
              </w:rPr>
            </w:pPr>
            <w:r w:rsidRPr="003A71EC">
              <w:rPr>
                <w:color w:val="000000"/>
                <w:sz w:val="22"/>
                <w:szCs w:val="22"/>
              </w:rPr>
              <w:t>48 750,00</w:t>
            </w:r>
          </w:p>
        </w:tc>
        <w:tc>
          <w:tcPr>
            <w:tcW w:w="1275"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color w:val="000000"/>
                <w:sz w:val="22"/>
                <w:szCs w:val="22"/>
              </w:rPr>
            </w:pPr>
            <w:r w:rsidRPr="003A71EC">
              <w:rPr>
                <w:color w:val="000000"/>
                <w:sz w:val="22"/>
                <w:szCs w:val="22"/>
              </w:rPr>
              <w:t>51 260,00</w:t>
            </w:r>
          </w:p>
        </w:tc>
        <w:tc>
          <w:tcPr>
            <w:tcW w:w="1341"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color w:val="000000"/>
                <w:sz w:val="22"/>
                <w:szCs w:val="22"/>
              </w:rPr>
            </w:pPr>
            <w:r w:rsidRPr="003A71EC">
              <w:rPr>
                <w:color w:val="000000"/>
                <w:sz w:val="22"/>
                <w:szCs w:val="22"/>
              </w:rPr>
              <w:t>53 710,00</w:t>
            </w:r>
          </w:p>
        </w:tc>
      </w:tr>
      <w:tr w:rsidR="00576430" w:rsidRPr="003A71EC" w:rsidTr="00576430">
        <w:trPr>
          <w:trHeight w:val="90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3A71EC" w:rsidRDefault="00057895" w:rsidP="00057895">
            <w:pPr>
              <w:rPr>
                <w:color w:val="000000"/>
                <w:sz w:val="22"/>
                <w:szCs w:val="22"/>
              </w:rPr>
            </w:pPr>
            <w:r w:rsidRPr="003A71EC">
              <w:rPr>
                <w:color w:val="000000"/>
                <w:sz w:val="22"/>
                <w:szCs w:val="22"/>
              </w:rPr>
              <w:t xml:space="preserve">4. </w:t>
            </w:r>
            <w:r w:rsidRPr="003A71EC">
              <w:rPr>
                <w:b/>
                <w:bCs/>
                <w:color w:val="C00000"/>
                <w:sz w:val="22"/>
                <w:szCs w:val="22"/>
              </w:rPr>
              <w:t xml:space="preserve">Среднегодовая </w:t>
            </w:r>
            <w:r w:rsidRPr="003A71EC">
              <w:rPr>
                <w:color w:val="000000"/>
                <w:sz w:val="22"/>
                <w:szCs w:val="22"/>
              </w:rPr>
              <w:t>численность населения муниципального, городского округа (муниципального района), чел.</w:t>
            </w:r>
          </w:p>
        </w:tc>
        <w:tc>
          <w:tcPr>
            <w:tcW w:w="138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13 463</w:t>
            </w:r>
          </w:p>
        </w:tc>
        <w:tc>
          <w:tcPr>
            <w:tcW w:w="127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13 262</w:t>
            </w:r>
          </w:p>
        </w:tc>
        <w:tc>
          <w:tcPr>
            <w:tcW w:w="1276"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13 035</w:t>
            </w:r>
          </w:p>
        </w:tc>
        <w:tc>
          <w:tcPr>
            <w:tcW w:w="1275"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12 791</w:t>
            </w:r>
          </w:p>
        </w:tc>
        <w:tc>
          <w:tcPr>
            <w:tcW w:w="1341" w:type="dxa"/>
            <w:tcBorders>
              <w:top w:val="nil"/>
              <w:left w:val="nil"/>
              <w:bottom w:val="single" w:sz="4" w:space="0" w:color="auto"/>
              <w:right w:val="single" w:sz="4" w:space="0" w:color="auto"/>
            </w:tcBorders>
            <w:shd w:val="clear" w:color="auto" w:fill="auto"/>
            <w:vAlign w:val="center"/>
            <w:hideMark/>
          </w:tcPr>
          <w:p w:rsidR="00057895" w:rsidRPr="003A71EC" w:rsidRDefault="00057895" w:rsidP="00057895">
            <w:pPr>
              <w:jc w:val="center"/>
              <w:rPr>
                <w:color w:val="000000"/>
                <w:sz w:val="22"/>
                <w:szCs w:val="22"/>
              </w:rPr>
            </w:pPr>
            <w:r w:rsidRPr="003A71EC">
              <w:rPr>
                <w:color w:val="000000"/>
                <w:sz w:val="22"/>
                <w:szCs w:val="22"/>
              </w:rPr>
              <w:t>12 548</w:t>
            </w:r>
          </w:p>
        </w:tc>
      </w:tr>
      <w:tr w:rsidR="00576430" w:rsidRPr="00057895" w:rsidTr="00576430">
        <w:trPr>
          <w:trHeight w:val="1110"/>
          <w:jc w:val="center"/>
        </w:trPr>
        <w:tc>
          <w:tcPr>
            <w:tcW w:w="4494" w:type="dxa"/>
            <w:tcBorders>
              <w:top w:val="nil"/>
              <w:left w:val="single" w:sz="4" w:space="0" w:color="auto"/>
              <w:bottom w:val="single" w:sz="4" w:space="0" w:color="auto"/>
              <w:right w:val="single" w:sz="4" w:space="0" w:color="auto"/>
            </w:tcBorders>
            <w:shd w:val="clear" w:color="auto" w:fill="auto"/>
            <w:vAlign w:val="center"/>
            <w:hideMark/>
          </w:tcPr>
          <w:p w:rsidR="00057895" w:rsidRPr="003A71EC" w:rsidRDefault="00057895" w:rsidP="00057895">
            <w:pPr>
              <w:rPr>
                <w:b/>
                <w:bCs/>
                <w:color w:val="000000"/>
                <w:sz w:val="22"/>
                <w:szCs w:val="22"/>
              </w:rPr>
            </w:pPr>
            <w:r w:rsidRPr="003A71EC">
              <w:rPr>
                <w:b/>
                <w:bCs/>
                <w:color w:val="000000"/>
                <w:sz w:val="22"/>
                <w:szCs w:val="22"/>
              </w:rPr>
              <w:lastRenderedPageBreak/>
              <w:t>5. Объем инвестиций в основной капитал (за исключением бюджетных средств) в расчете на 1 человека населения, руб. (стр. 3*1000/стр. 4)</w:t>
            </w:r>
          </w:p>
        </w:tc>
        <w:tc>
          <w:tcPr>
            <w:tcW w:w="1386"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b/>
                <w:bCs/>
                <w:color w:val="000000"/>
                <w:sz w:val="22"/>
                <w:szCs w:val="22"/>
              </w:rPr>
            </w:pPr>
            <w:r w:rsidRPr="003A71EC">
              <w:rPr>
                <w:b/>
                <w:bCs/>
                <w:color w:val="000000"/>
                <w:sz w:val="22"/>
                <w:szCs w:val="22"/>
              </w:rPr>
              <w:t>5 551,44</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b/>
                <w:bCs/>
                <w:color w:val="000000"/>
                <w:sz w:val="22"/>
                <w:szCs w:val="22"/>
              </w:rPr>
            </w:pPr>
            <w:r w:rsidRPr="003A71EC">
              <w:rPr>
                <w:b/>
                <w:bCs/>
                <w:color w:val="000000"/>
                <w:sz w:val="22"/>
                <w:szCs w:val="22"/>
              </w:rPr>
              <w:t>2 614,16</w:t>
            </w:r>
          </w:p>
        </w:tc>
        <w:tc>
          <w:tcPr>
            <w:tcW w:w="1276"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b/>
                <w:bCs/>
                <w:color w:val="000000"/>
                <w:sz w:val="22"/>
                <w:szCs w:val="22"/>
              </w:rPr>
            </w:pPr>
            <w:r w:rsidRPr="003A71EC">
              <w:rPr>
                <w:b/>
                <w:bCs/>
                <w:color w:val="000000"/>
                <w:sz w:val="22"/>
                <w:szCs w:val="22"/>
              </w:rPr>
              <w:t>3 739,93</w:t>
            </w:r>
          </w:p>
        </w:tc>
        <w:tc>
          <w:tcPr>
            <w:tcW w:w="1275" w:type="dxa"/>
            <w:tcBorders>
              <w:top w:val="nil"/>
              <w:left w:val="nil"/>
              <w:bottom w:val="single" w:sz="4" w:space="0" w:color="auto"/>
              <w:right w:val="single" w:sz="4" w:space="0" w:color="auto"/>
            </w:tcBorders>
            <w:shd w:val="clear" w:color="000000" w:fill="D9D9D9"/>
            <w:vAlign w:val="center"/>
            <w:hideMark/>
          </w:tcPr>
          <w:p w:rsidR="00057895" w:rsidRPr="003A71EC" w:rsidRDefault="00057895" w:rsidP="00057895">
            <w:pPr>
              <w:jc w:val="center"/>
              <w:rPr>
                <w:b/>
                <w:bCs/>
                <w:color w:val="000000"/>
                <w:sz w:val="22"/>
                <w:szCs w:val="22"/>
              </w:rPr>
            </w:pPr>
            <w:r w:rsidRPr="003A71EC">
              <w:rPr>
                <w:b/>
                <w:bCs/>
                <w:color w:val="000000"/>
                <w:sz w:val="22"/>
                <w:szCs w:val="22"/>
              </w:rPr>
              <w:t>4 007,51</w:t>
            </w:r>
          </w:p>
        </w:tc>
        <w:tc>
          <w:tcPr>
            <w:tcW w:w="1341" w:type="dxa"/>
            <w:tcBorders>
              <w:top w:val="nil"/>
              <w:left w:val="nil"/>
              <w:bottom w:val="single" w:sz="4" w:space="0" w:color="auto"/>
              <w:right w:val="single" w:sz="4" w:space="0" w:color="auto"/>
            </w:tcBorders>
            <w:shd w:val="clear" w:color="000000" w:fill="D9D9D9"/>
            <w:vAlign w:val="center"/>
            <w:hideMark/>
          </w:tcPr>
          <w:p w:rsidR="00057895" w:rsidRPr="00057895" w:rsidRDefault="00057895" w:rsidP="00057895">
            <w:pPr>
              <w:jc w:val="center"/>
              <w:rPr>
                <w:b/>
                <w:bCs/>
                <w:color w:val="000000"/>
                <w:sz w:val="22"/>
                <w:szCs w:val="22"/>
              </w:rPr>
            </w:pPr>
            <w:r w:rsidRPr="003A71EC">
              <w:rPr>
                <w:b/>
                <w:bCs/>
                <w:color w:val="000000"/>
                <w:sz w:val="22"/>
                <w:szCs w:val="22"/>
              </w:rPr>
              <w:t>4 280,36</w:t>
            </w:r>
          </w:p>
        </w:tc>
      </w:tr>
    </w:tbl>
    <w:p w:rsidR="005B3D9B" w:rsidRPr="005B3D9B" w:rsidRDefault="005B3D9B" w:rsidP="00231271">
      <w:pPr>
        <w:pStyle w:val="21"/>
        <w:spacing w:after="120"/>
        <w:ind w:firstLine="539"/>
        <w:outlineLvl w:val="1"/>
        <w:rPr>
          <w:b w:val="0"/>
          <w:sz w:val="28"/>
          <w:szCs w:val="28"/>
          <w:lang w:val="ru-RU"/>
        </w:rPr>
      </w:pPr>
    </w:p>
    <w:p w:rsidR="0033343C" w:rsidRPr="003A71EC" w:rsidRDefault="00C74A48" w:rsidP="00231271">
      <w:pPr>
        <w:pStyle w:val="21"/>
        <w:spacing w:after="120"/>
        <w:outlineLvl w:val="1"/>
        <w:rPr>
          <w:iCs/>
          <w:sz w:val="28"/>
          <w:szCs w:val="28"/>
          <w:lang w:val="ru-RU"/>
        </w:rPr>
      </w:pPr>
      <w:bookmarkStart w:id="5" w:name="_Toc66284411"/>
      <w:r w:rsidRPr="003A71EC">
        <w:rPr>
          <w:sz w:val="28"/>
          <w:szCs w:val="28"/>
        </w:rPr>
        <w:t>4. Д</w:t>
      </w:r>
      <w:r w:rsidRPr="003A71EC">
        <w:rPr>
          <w:iCs/>
          <w:sz w:val="28"/>
          <w:szCs w:val="28"/>
        </w:rPr>
        <w:t xml:space="preserve">оля площади земельных участков, являющихся объектами налогообложения земельным налогом, в общей площади территории </w:t>
      </w:r>
      <w:r w:rsidR="00E760BF" w:rsidRPr="003A71EC">
        <w:rPr>
          <w:iCs/>
          <w:sz w:val="28"/>
          <w:szCs w:val="28"/>
          <w:lang w:val="ru-RU"/>
        </w:rPr>
        <w:t xml:space="preserve">муниципального, </w:t>
      </w:r>
      <w:r w:rsidRPr="003A71EC">
        <w:rPr>
          <w:iCs/>
          <w:sz w:val="28"/>
          <w:szCs w:val="28"/>
        </w:rPr>
        <w:t>городского округа (муниципального района).</w:t>
      </w:r>
      <w:bookmarkEnd w:id="5"/>
    </w:p>
    <w:p w:rsidR="009C1226" w:rsidRPr="003A71EC" w:rsidRDefault="009C1226" w:rsidP="000D28CF">
      <w:pPr>
        <w:pStyle w:val="21"/>
        <w:outlineLvl w:val="1"/>
        <w:rPr>
          <w:b w:val="0"/>
          <w:iCs/>
          <w:sz w:val="28"/>
          <w:szCs w:val="28"/>
          <w:lang w:val="ru-RU"/>
        </w:rPr>
      </w:pPr>
      <w:r w:rsidRPr="003A71EC">
        <w:rPr>
          <w:b w:val="0"/>
          <w:iCs/>
          <w:sz w:val="28"/>
          <w:szCs w:val="28"/>
          <w:lang w:val="ru-RU"/>
        </w:rPr>
        <w:t>Доля  площади земельных участков, являющихся объектами налогообложения земельным налогом, в общей площади террит</w:t>
      </w:r>
      <w:r w:rsidR="00F7750D" w:rsidRPr="003A71EC">
        <w:rPr>
          <w:b w:val="0"/>
          <w:iCs/>
          <w:sz w:val="28"/>
          <w:szCs w:val="28"/>
          <w:lang w:val="ru-RU"/>
        </w:rPr>
        <w:t>ории Каратузского  района в 2023</w:t>
      </w:r>
      <w:r w:rsidR="000D28CF" w:rsidRPr="003A71EC">
        <w:rPr>
          <w:b w:val="0"/>
          <w:iCs/>
          <w:sz w:val="28"/>
          <w:szCs w:val="28"/>
          <w:lang w:val="ru-RU"/>
        </w:rPr>
        <w:t xml:space="preserve"> году составляет </w:t>
      </w:r>
      <w:r w:rsidR="00C23C09" w:rsidRPr="003A71EC">
        <w:rPr>
          <w:b w:val="0"/>
          <w:iCs/>
          <w:sz w:val="28"/>
          <w:szCs w:val="28"/>
          <w:lang w:val="ru-RU"/>
        </w:rPr>
        <w:t>4,7</w:t>
      </w:r>
      <w:r w:rsidR="00F51029" w:rsidRPr="003A71EC">
        <w:rPr>
          <w:b w:val="0"/>
          <w:iCs/>
          <w:sz w:val="28"/>
          <w:szCs w:val="28"/>
          <w:lang w:val="ru-RU"/>
        </w:rPr>
        <w:t>0</w:t>
      </w:r>
      <w:r w:rsidRPr="003A71EC">
        <w:rPr>
          <w:b w:val="0"/>
          <w:iCs/>
          <w:sz w:val="28"/>
          <w:szCs w:val="28"/>
          <w:lang w:val="ru-RU"/>
        </w:rPr>
        <w:t>%. Всего общая площадь муницип</w:t>
      </w:r>
      <w:r w:rsidR="00FC1CB0" w:rsidRPr="003A71EC">
        <w:rPr>
          <w:b w:val="0"/>
          <w:iCs/>
          <w:sz w:val="28"/>
          <w:szCs w:val="28"/>
          <w:lang w:val="ru-RU"/>
        </w:rPr>
        <w:t>ального района  составляет 1 023</w:t>
      </w:r>
      <w:r w:rsidR="00035999" w:rsidRPr="003A71EC">
        <w:rPr>
          <w:b w:val="0"/>
          <w:iCs/>
          <w:sz w:val="28"/>
          <w:szCs w:val="28"/>
          <w:lang w:val="ru-RU"/>
        </w:rPr>
        <w:t> </w:t>
      </w:r>
      <w:r w:rsidR="00FC1CB0" w:rsidRPr="003A71EC">
        <w:rPr>
          <w:b w:val="0"/>
          <w:iCs/>
          <w:sz w:val="28"/>
          <w:szCs w:val="28"/>
          <w:lang w:val="ru-RU"/>
        </w:rPr>
        <w:t>617</w:t>
      </w:r>
      <w:r w:rsidRPr="003A71EC">
        <w:rPr>
          <w:b w:val="0"/>
          <w:iCs/>
          <w:sz w:val="28"/>
          <w:szCs w:val="28"/>
          <w:lang w:val="ru-RU"/>
        </w:rPr>
        <w:t xml:space="preserve"> га, в том числе площадь земельных участков, являющихся объектами нало</w:t>
      </w:r>
      <w:r w:rsidR="00E5034E" w:rsidRPr="003A71EC">
        <w:rPr>
          <w:b w:val="0"/>
          <w:iCs/>
          <w:sz w:val="28"/>
          <w:szCs w:val="28"/>
          <w:lang w:val="ru-RU"/>
        </w:rPr>
        <w:t xml:space="preserve">гообложения земельным налогом </w:t>
      </w:r>
      <w:r w:rsidR="0080201C" w:rsidRPr="003A71EC">
        <w:rPr>
          <w:b w:val="0"/>
          <w:iCs/>
          <w:sz w:val="28"/>
          <w:szCs w:val="28"/>
          <w:lang w:val="ru-RU"/>
        </w:rPr>
        <w:t>48</w:t>
      </w:r>
      <w:r w:rsidR="00E5034E" w:rsidRPr="003A71EC">
        <w:rPr>
          <w:b w:val="0"/>
          <w:iCs/>
          <w:sz w:val="28"/>
          <w:szCs w:val="28"/>
          <w:lang w:val="ru-RU"/>
        </w:rPr>
        <w:t xml:space="preserve"> </w:t>
      </w:r>
      <w:r w:rsidR="0080201C" w:rsidRPr="003A71EC">
        <w:rPr>
          <w:b w:val="0"/>
          <w:iCs/>
          <w:sz w:val="28"/>
          <w:szCs w:val="28"/>
          <w:lang w:val="ru-RU"/>
        </w:rPr>
        <w:t>122,2</w:t>
      </w:r>
      <w:r w:rsidR="00E5034E" w:rsidRPr="003A71EC">
        <w:rPr>
          <w:b w:val="0"/>
          <w:iCs/>
          <w:sz w:val="28"/>
          <w:szCs w:val="28"/>
          <w:lang w:val="ru-RU"/>
        </w:rPr>
        <w:t>8</w:t>
      </w:r>
      <w:r w:rsidRPr="003A71EC">
        <w:rPr>
          <w:b w:val="0"/>
          <w:iCs/>
          <w:sz w:val="28"/>
          <w:szCs w:val="28"/>
          <w:lang w:val="ru-RU"/>
        </w:rPr>
        <w:t xml:space="preserve"> га.</w:t>
      </w:r>
    </w:p>
    <w:p w:rsidR="009C1226" w:rsidRPr="003A71EC" w:rsidRDefault="00C23C09" w:rsidP="000D28CF">
      <w:pPr>
        <w:pStyle w:val="21"/>
        <w:outlineLvl w:val="1"/>
        <w:rPr>
          <w:b w:val="0"/>
          <w:iCs/>
          <w:sz w:val="28"/>
          <w:szCs w:val="28"/>
          <w:lang w:val="ru-RU"/>
        </w:rPr>
      </w:pPr>
      <w:r w:rsidRPr="003A71EC">
        <w:rPr>
          <w:b w:val="0"/>
          <w:iCs/>
          <w:sz w:val="28"/>
          <w:szCs w:val="28"/>
          <w:lang w:val="ru-RU"/>
        </w:rPr>
        <w:t>В 2024</w:t>
      </w:r>
      <w:r w:rsidR="000D28CF" w:rsidRPr="003A71EC">
        <w:rPr>
          <w:b w:val="0"/>
          <w:iCs/>
          <w:sz w:val="28"/>
          <w:szCs w:val="28"/>
          <w:lang w:val="ru-RU"/>
        </w:rPr>
        <w:t xml:space="preserve"> г</w:t>
      </w:r>
      <w:r w:rsidRPr="003A71EC">
        <w:rPr>
          <w:b w:val="0"/>
          <w:iCs/>
          <w:sz w:val="28"/>
          <w:szCs w:val="28"/>
          <w:lang w:val="ru-RU"/>
        </w:rPr>
        <w:t>оду и плановом периоде 2025-2026</w:t>
      </w:r>
      <w:r w:rsidR="009C1226" w:rsidRPr="003A71EC">
        <w:rPr>
          <w:b w:val="0"/>
          <w:iCs/>
          <w:sz w:val="28"/>
          <w:szCs w:val="28"/>
          <w:lang w:val="ru-RU"/>
        </w:rPr>
        <w:t xml:space="preserve"> годах ожидается увеличение доли площади земельных участков, являющихся объектами налогообложения земельным налогом, в общей </w:t>
      </w:r>
      <w:r w:rsidR="00200C96" w:rsidRPr="003A71EC">
        <w:rPr>
          <w:b w:val="0"/>
          <w:iCs/>
          <w:sz w:val="28"/>
          <w:szCs w:val="28"/>
          <w:lang w:val="ru-RU"/>
        </w:rPr>
        <w:t>площади территории района на 0,05</w:t>
      </w:r>
      <w:r w:rsidR="009C1226" w:rsidRPr="003A71EC">
        <w:rPr>
          <w:b w:val="0"/>
          <w:iCs/>
          <w:sz w:val="28"/>
          <w:szCs w:val="28"/>
          <w:lang w:val="ru-RU"/>
        </w:rPr>
        <w:t xml:space="preserve">%, в связи </w:t>
      </w:r>
      <w:r w:rsidRPr="003A71EC">
        <w:rPr>
          <w:b w:val="0"/>
          <w:iCs/>
          <w:sz w:val="28"/>
          <w:szCs w:val="28"/>
          <w:lang w:val="ru-RU"/>
        </w:rPr>
        <w:t>с</w:t>
      </w:r>
      <w:r w:rsidR="00FB2188" w:rsidRPr="003A71EC">
        <w:rPr>
          <w:b w:val="0"/>
          <w:iCs/>
          <w:sz w:val="28"/>
          <w:szCs w:val="28"/>
          <w:lang w:val="ru-RU"/>
        </w:rPr>
        <w:t xml:space="preserve"> оформлением </w:t>
      </w:r>
      <w:r w:rsidR="00D572FA" w:rsidRPr="003A71EC">
        <w:rPr>
          <w:b w:val="0"/>
          <w:iCs/>
          <w:sz w:val="28"/>
          <w:szCs w:val="28"/>
          <w:lang w:val="ru-RU"/>
        </w:rPr>
        <w:t>земельных участков</w:t>
      </w:r>
      <w:r w:rsidR="00FB2188" w:rsidRPr="003A71EC">
        <w:rPr>
          <w:b w:val="0"/>
          <w:iCs/>
          <w:sz w:val="28"/>
          <w:szCs w:val="28"/>
          <w:lang w:val="ru-RU"/>
        </w:rPr>
        <w:t xml:space="preserve"> в собственность</w:t>
      </w:r>
      <w:r w:rsidR="00D572FA" w:rsidRPr="003A71EC">
        <w:rPr>
          <w:b w:val="0"/>
          <w:iCs/>
          <w:sz w:val="28"/>
          <w:szCs w:val="28"/>
          <w:lang w:val="ru-RU"/>
        </w:rPr>
        <w:t xml:space="preserve"> физическими и юридическими лицами, а также индивидуальными предпринимателями</w:t>
      </w:r>
      <w:r w:rsidR="00224C4E" w:rsidRPr="003A71EC">
        <w:rPr>
          <w:b w:val="0"/>
          <w:iCs/>
          <w:sz w:val="28"/>
          <w:szCs w:val="28"/>
          <w:lang w:val="ru-RU"/>
        </w:rPr>
        <w:t>.</w:t>
      </w:r>
    </w:p>
    <w:p w:rsidR="006618E0" w:rsidRPr="003A71EC" w:rsidRDefault="006618E0" w:rsidP="00C74A48">
      <w:pPr>
        <w:pStyle w:val="21"/>
        <w:ind w:firstLine="708"/>
        <w:rPr>
          <w:b w:val="0"/>
          <w:sz w:val="28"/>
          <w:szCs w:val="28"/>
        </w:rPr>
      </w:pPr>
    </w:p>
    <w:p w:rsidR="00C74A48" w:rsidRPr="003A71EC" w:rsidRDefault="00C74A48" w:rsidP="00124263">
      <w:pPr>
        <w:pStyle w:val="21"/>
        <w:spacing w:after="120"/>
        <w:outlineLvl w:val="1"/>
        <w:rPr>
          <w:iCs/>
          <w:sz w:val="28"/>
          <w:szCs w:val="28"/>
        </w:rPr>
      </w:pPr>
      <w:bookmarkStart w:id="6" w:name="_Toc66284412"/>
      <w:r w:rsidRPr="003A71EC">
        <w:rPr>
          <w:iCs/>
          <w:sz w:val="28"/>
          <w:szCs w:val="28"/>
        </w:rPr>
        <w:t>5. Доля прибыльных сельскохозяйственных организаций в общем их числе.</w:t>
      </w:r>
      <w:bookmarkEnd w:id="6"/>
    </w:p>
    <w:p w:rsidR="00364456" w:rsidRPr="003A71EC" w:rsidRDefault="00364456" w:rsidP="00364456">
      <w:pPr>
        <w:pStyle w:val="21"/>
        <w:ind w:firstLine="709"/>
        <w:rPr>
          <w:b w:val="0"/>
          <w:sz w:val="28"/>
          <w:szCs w:val="28"/>
        </w:rPr>
      </w:pPr>
      <w:r w:rsidRPr="003A71EC">
        <w:rPr>
          <w:b w:val="0"/>
          <w:sz w:val="28"/>
          <w:szCs w:val="28"/>
        </w:rPr>
        <w:t>В свод годового бухгалтерского отчёта а</w:t>
      </w:r>
      <w:r w:rsidR="003B0EAA" w:rsidRPr="003A71EC">
        <w:rPr>
          <w:b w:val="0"/>
          <w:sz w:val="28"/>
          <w:szCs w:val="28"/>
        </w:rPr>
        <w:t>дминистрации района по отрасли  сельское хозяйство за 202</w:t>
      </w:r>
      <w:r w:rsidR="003B0EAA" w:rsidRPr="003A71EC">
        <w:rPr>
          <w:b w:val="0"/>
          <w:sz w:val="28"/>
          <w:szCs w:val="28"/>
          <w:lang w:val="ru-RU"/>
        </w:rPr>
        <w:t>3</w:t>
      </w:r>
      <w:r w:rsidRPr="003A71EC">
        <w:rPr>
          <w:b w:val="0"/>
          <w:sz w:val="28"/>
          <w:szCs w:val="28"/>
        </w:rPr>
        <w:t xml:space="preserve"> год включены 2 сельскохозяйственные организации: ООО «Стожары» и СХА (колхоз) им. Ленина. </w:t>
      </w:r>
    </w:p>
    <w:p w:rsidR="00364456" w:rsidRPr="003A71EC" w:rsidRDefault="00364456" w:rsidP="00364456">
      <w:pPr>
        <w:pStyle w:val="21"/>
        <w:ind w:firstLine="709"/>
        <w:rPr>
          <w:b w:val="0"/>
          <w:sz w:val="28"/>
          <w:szCs w:val="28"/>
        </w:rPr>
      </w:pPr>
      <w:r w:rsidRPr="003A71EC">
        <w:rPr>
          <w:b w:val="0"/>
          <w:sz w:val="28"/>
          <w:szCs w:val="28"/>
        </w:rPr>
        <w:t>Удельный ве</w:t>
      </w:r>
      <w:r w:rsidR="003B0EAA" w:rsidRPr="003A71EC">
        <w:rPr>
          <w:b w:val="0"/>
          <w:sz w:val="28"/>
          <w:szCs w:val="28"/>
        </w:rPr>
        <w:t>с прибыльных организаций за 202</w:t>
      </w:r>
      <w:r w:rsidR="003B0EAA" w:rsidRPr="003A71EC">
        <w:rPr>
          <w:b w:val="0"/>
          <w:sz w:val="28"/>
          <w:szCs w:val="28"/>
          <w:lang w:val="ru-RU"/>
        </w:rPr>
        <w:t>3</w:t>
      </w:r>
      <w:r w:rsidRPr="003A71EC">
        <w:rPr>
          <w:b w:val="0"/>
          <w:sz w:val="28"/>
          <w:szCs w:val="28"/>
        </w:rPr>
        <w:t xml:space="preserve"> год составил 100 %.  На эффективность деятельности сельскохозяйственных организаций значительное влияние оказывают природно-климатические риски. Для сельского хозяйства погодные риски оказываются ключевыми, так как существует зависимость объемов производства продукции растениеводства от погодных условий, что в свою очередь непосредственно сказывается на отрасли растениеводства. При благоприятных погодных условиях наблюдается снижение затрат на производство продукции, рост рентабельности продукции и производительности труда. Прибыль сельскох</w:t>
      </w:r>
      <w:r w:rsidR="003B0EAA" w:rsidRPr="003A71EC">
        <w:rPr>
          <w:b w:val="0"/>
          <w:sz w:val="28"/>
          <w:szCs w:val="28"/>
        </w:rPr>
        <w:t>озяйственных предприятий за 202</w:t>
      </w:r>
      <w:r w:rsidR="003B0EAA" w:rsidRPr="003A71EC">
        <w:rPr>
          <w:b w:val="0"/>
          <w:sz w:val="28"/>
          <w:szCs w:val="28"/>
          <w:lang w:val="ru-RU"/>
        </w:rPr>
        <w:t>3</w:t>
      </w:r>
      <w:r w:rsidR="003B0EAA" w:rsidRPr="003A71EC">
        <w:rPr>
          <w:b w:val="0"/>
          <w:sz w:val="28"/>
          <w:szCs w:val="28"/>
        </w:rPr>
        <w:t xml:space="preserve"> год составила </w:t>
      </w:r>
      <w:r w:rsidR="003B0EAA" w:rsidRPr="003A71EC">
        <w:rPr>
          <w:b w:val="0"/>
          <w:sz w:val="28"/>
          <w:szCs w:val="28"/>
          <w:lang w:val="ru-RU"/>
        </w:rPr>
        <w:t>535</w:t>
      </w:r>
      <w:r w:rsidRPr="003A71EC">
        <w:rPr>
          <w:b w:val="0"/>
          <w:sz w:val="28"/>
          <w:szCs w:val="28"/>
        </w:rPr>
        <w:t>,0 тыс. рублей.</w:t>
      </w:r>
    </w:p>
    <w:p w:rsidR="006C0F26" w:rsidRPr="000759B3" w:rsidRDefault="003B0EAA" w:rsidP="00364456">
      <w:pPr>
        <w:pStyle w:val="21"/>
        <w:ind w:firstLine="709"/>
        <w:rPr>
          <w:b w:val="0"/>
          <w:sz w:val="28"/>
          <w:szCs w:val="28"/>
          <w:lang w:val="ru-RU"/>
        </w:rPr>
      </w:pPr>
      <w:r w:rsidRPr="003A71EC">
        <w:rPr>
          <w:b w:val="0"/>
          <w:sz w:val="28"/>
          <w:szCs w:val="28"/>
        </w:rPr>
        <w:t>На 01.04.202</w:t>
      </w:r>
      <w:r w:rsidRPr="003A71EC">
        <w:rPr>
          <w:b w:val="0"/>
          <w:sz w:val="28"/>
          <w:szCs w:val="28"/>
          <w:lang w:val="ru-RU"/>
        </w:rPr>
        <w:t>4</w:t>
      </w:r>
      <w:r w:rsidR="00364456" w:rsidRPr="003A71EC">
        <w:rPr>
          <w:b w:val="0"/>
          <w:sz w:val="28"/>
          <w:szCs w:val="28"/>
        </w:rPr>
        <w:t xml:space="preserve"> года в реестре стоят: СХА (колхоз) им. Ленина</w:t>
      </w:r>
      <w:r w:rsidR="008B6831" w:rsidRPr="003A71EC">
        <w:rPr>
          <w:b w:val="0"/>
          <w:sz w:val="28"/>
          <w:szCs w:val="28"/>
        </w:rPr>
        <w:t xml:space="preserve"> и ООО «Стожары». По оценке 202</w:t>
      </w:r>
      <w:r w:rsidRPr="003A71EC">
        <w:rPr>
          <w:b w:val="0"/>
          <w:sz w:val="28"/>
          <w:szCs w:val="28"/>
          <w:lang w:val="ru-RU"/>
        </w:rPr>
        <w:t>4</w:t>
      </w:r>
      <w:r w:rsidR="00364456" w:rsidRPr="003A71EC">
        <w:rPr>
          <w:b w:val="0"/>
          <w:sz w:val="28"/>
          <w:szCs w:val="28"/>
        </w:rPr>
        <w:t xml:space="preserve"> года и прогнозируем</w:t>
      </w:r>
      <w:r w:rsidR="008B6831" w:rsidRPr="003A71EC">
        <w:rPr>
          <w:b w:val="0"/>
          <w:sz w:val="28"/>
          <w:szCs w:val="28"/>
        </w:rPr>
        <w:t>ом периоде  202</w:t>
      </w:r>
      <w:r w:rsidRPr="003A71EC">
        <w:rPr>
          <w:b w:val="0"/>
          <w:sz w:val="28"/>
          <w:szCs w:val="28"/>
          <w:lang w:val="ru-RU"/>
        </w:rPr>
        <w:t>5</w:t>
      </w:r>
      <w:r w:rsidRPr="003A71EC">
        <w:rPr>
          <w:b w:val="0"/>
          <w:sz w:val="28"/>
          <w:szCs w:val="28"/>
        </w:rPr>
        <w:t>-202</w:t>
      </w:r>
      <w:r w:rsidRPr="003A71EC">
        <w:rPr>
          <w:b w:val="0"/>
          <w:sz w:val="28"/>
          <w:szCs w:val="28"/>
          <w:lang w:val="ru-RU"/>
        </w:rPr>
        <w:t>6</w:t>
      </w:r>
      <w:r w:rsidR="00364456" w:rsidRPr="003A71EC">
        <w:rPr>
          <w:b w:val="0"/>
          <w:sz w:val="28"/>
          <w:szCs w:val="28"/>
        </w:rPr>
        <w:t xml:space="preserve"> годов прибыльность сельскохозяйственных предприятий ожидается на уровне 100 %.</w:t>
      </w:r>
    </w:p>
    <w:p w:rsidR="00364456" w:rsidRPr="000759B3" w:rsidRDefault="00364456" w:rsidP="00364456">
      <w:pPr>
        <w:pStyle w:val="21"/>
        <w:ind w:firstLine="709"/>
        <w:rPr>
          <w:b w:val="0"/>
          <w:sz w:val="28"/>
          <w:szCs w:val="28"/>
          <w:lang w:val="ru-RU"/>
        </w:rPr>
      </w:pPr>
    </w:p>
    <w:p w:rsidR="002D6519" w:rsidRPr="003A71EC" w:rsidRDefault="00C74A48" w:rsidP="00DF2D0C">
      <w:pPr>
        <w:pStyle w:val="21"/>
        <w:spacing w:after="120"/>
        <w:ind w:firstLine="709"/>
        <w:outlineLvl w:val="1"/>
        <w:rPr>
          <w:b w:val="0"/>
          <w:sz w:val="28"/>
          <w:szCs w:val="28"/>
          <w:u w:val="single"/>
          <w:lang w:val="ru-RU"/>
        </w:rPr>
      </w:pPr>
      <w:bookmarkStart w:id="7" w:name="_Toc66284413"/>
      <w:r w:rsidRPr="003A71EC">
        <w:rPr>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bookmarkEnd w:id="7"/>
    </w:p>
    <w:p w:rsidR="00F518C5" w:rsidRPr="003A71EC" w:rsidRDefault="00F518C5" w:rsidP="00F518C5">
      <w:pPr>
        <w:ind w:firstLine="709"/>
        <w:jc w:val="both"/>
        <w:rPr>
          <w:sz w:val="28"/>
          <w:szCs w:val="28"/>
        </w:rPr>
      </w:pPr>
      <w:r w:rsidRPr="003A71EC">
        <w:rPr>
          <w:sz w:val="28"/>
          <w:szCs w:val="28"/>
        </w:rPr>
        <w:t xml:space="preserve">В Каратузском районе протяженность автомобильных дорог </w:t>
      </w:r>
      <w:r w:rsidR="00617612" w:rsidRPr="003A71EC">
        <w:rPr>
          <w:sz w:val="28"/>
          <w:szCs w:val="28"/>
        </w:rPr>
        <w:t xml:space="preserve">местного значения </w:t>
      </w:r>
      <w:proofErr w:type="gramStart"/>
      <w:r w:rsidR="00617612" w:rsidRPr="003A71EC">
        <w:rPr>
          <w:sz w:val="28"/>
          <w:szCs w:val="28"/>
        </w:rPr>
        <w:t>на конец</w:t>
      </w:r>
      <w:proofErr w:type="gramEnd"/>
      <w:r w:rsidR="00617612" w:rsidRPr="003A71EC">
        <w:rPr>
          <w:sz w:val="28"/>
          <w:szCs w:val="28"/>
        </w:rPr>
        <w:t xml:space="preserve">  2023 года составила 250,4</w:t>
      </w:r>
      <w:r w:rsidR="007C1BB2" w:rsidRPr="003A71EC">
        <w:rPr>
          <w:sz w:val="28"/>
          <w:szCs w:val="28"/>
        </w:rPr>
        <w:t xml:space="preserve"> км.</w:t>
      </w:r>
      <w:r w:rsidRPr="003A71EC">
        <w:rPr>
          <w:sz w:val="28"/>
          <w:szCs w:val="28"/>
        </w:rPr>
        <w:t xml:space="preserve"> </w:t>
      </w:r>
    </w:p>
    <w:p w:rsidR="00F518C5" w:rsidRPr="003A71EC" w:rsidRDefault="00F518C5" w:rsidP="00F518C5">
      <w:pPr>
        <w:ind w:firstLine="709"/>
        <w:jc w:val="both"/>
        <w:rPr>
          <w:sz w:val="28"/>
          <w:szCs w:val="28"/>
        </w:rPr>
      </w:pPr>
      <w:r w:rsidRPr="003A71EC">
        <w:rPr>
          <w:sz w:val="28"/>
          <w:szCs w:val="28"/>
        </w:rPr>
        <w:lastRenderedPageBreak/>
        <w:t xml:space="preserve">Из </w:t>
      </w:r>
      <w:r w:rsidR="00172CEC" w:rsidRPr="003A71EC">
        <w:rPr>
          <w:sz w:val="28"/>
          <w:szCs w:val="28"/>
        </w:rPr>
        <w:t>общей протяженности дорог в 2023 году 80,</w:t>
      </w:r>
      <w:r w:rsidRPr="003A71EC">
        <w:rPr>
          <w:sz w:val="28"/>
          <w:szCs w:val="28"/>
        </w:rPr>
        <w:t>9 км дорог</w:t>
      </w:r>
      <w:r w:rsidR="00F67D2C">
        <w:rPr>
          <w:sz w:val="28"/>
          <w:szCs w:val="28"/>
        </w:rPr>
        <w:t>,</w:t>
      </w:r>
      <w:r w:rsidRPr="003A71EC">
        <w:rPr>
          <w:sz w:val="28"/>
          <w:szCs w:val="28"/>
        </w:rPr>
        <w:t xml:space="preserve"> не отвечающих нормативны</w:t>
      </w:r>
      <w:r w:rsidR="00172CEC" w:rsidRPr="003A71EC">
        <w:rPr>
          <w:sz w:val="28"/>
          <w:szCs w:val="28"/>
        </w:rPr>
        <w:t>м требованиям, что составляет 32,31</w:t>
      </w:r>
      <w:r w:rsidRPr="003A71EC">
        <w:rPr>
          <w:sz w:val="28"/>
          <w:szCs w:val="28"/>
        </w:rPr>
        <w:t xml:space="preserve"> %. </w:t>
      </w:r>
    </w:p>
    <w:p w:rsidR="00BA2116" w:rsidRPr="00D212C9" w:rsidRDefault="000C5462" w:rsidP="00F518C5">
      <w:pPr>
        <w:ind w:firstLine="709"/>
        <w:jc w:val="both"/>
        <w:rPr>
          <w:sz w:val="28"/>
          <w:szCs w:val="28"/>
        </w:rPr>
      </w:pPr>
      <w:r w:rsidRPr="003A71EC">
        <w:rPr>
          <w:sz w:val="28"/>
          <w:szCs w:val="28"/>
        </w:rPr>
        <w:t>В 2023</w:t>
      </w:r>
      <w:r w:rsidR="00F518C5" w:rsidRPr="003A71EC">
        <w:rPr>
          <w:sz w:val="28"/>
          <w:szCs w:val="28"/>
        </w:rPr>
        <w:t xml:space="preserve"> году проведен ремонт улично-доро</w:t>
      </w:r>
      <w:r w:rsidRPr="003A71EC">
        <w:rPr>
          <w:sz w:val="28"/>
          <w:szCs w:val="28"/>
        </w:rPr>
        <w:t>жной сети общей протяженностью 3,88</w:t>
      </w:r>
      <w:r w:rsidR="00F518C5" w:rsidRPr="003A71EC">
        <w:rPr>
          <w:sz w:val="28"/>
          <w:szCs w:val="28"/>
        </w:rPr>
        <w:t xml:space="preserve"> км. В рамках государственных программ «Развитие транспортной системы» и «Содействие развитию местного самоуправления» в</w:t>
      </w:r>
      <w:r w:rsidRPr="003A71EC">
        <w:rPr>
          <w:sz w:val="28"/>
          <w:szCs w:val="28"/>
        </w:rPr>
        <w:t xml:space="preserve"> </w:t>
      </w:r>
      <w:r w:rsidR="0086046B" w:rsidRPr="003A71EC">
        <w:rPr>
          <w:sz w:val="28"/>
          <w:szCs w:val="28"/>
        </w:rPr>
        <w:t xml:space="preserve"> </w:t>
      </w:r>
      <w:r w:rsidRPr="003A71EC">
        <w:rPr>
          <w:sz w:val="28"/>
          <w:szCs w:val="28"/>
        </w:rPr>
        <w:t>2024</w:t>
      </w:r>
      <w:r w:rsidR="00F518C5" w:rsidRPr="003A71EC">
        <w:rPr>
          <w:sz w:val="28"/>
          <w:szCs w:val="28"/>
        </w:rPr>
        <w:t xml:space="preserve"> году  запланирован ремонт</w:t>
      </w:r>
      <w:r w:rsidRPr="003A71EC">
        <w:rPr>
          <w:sz w:val="28"/>
          <w:szCs w:val="28"/>
        </w:rPr>
        <w:t xml:space="preserve"> 4,96</w:t>
      </w:r>
      <w:r w:rsidR="00A70BA9" w:rsidRPr="003A71EC">
        <w:rPr>
          <w:sz w:val="28"/>
          <w:szCs w:val="28"/>
        </w:rPr>
        <w:t xml:space="preserve"> </w:t>
      </w:r>
      <w:proofErr w:type="gramStart"/>
      <w:r w:rsidR="00A70BA9" w:rsidRPr="003A71EC">
        <w:rPr>
          <w:sz w:val="28"/>
          <w:szCs w:val="28"/>
        </w:rPr>
        <w:t>км</w:t>
      </w:r>
      <w:proofErr w:type="gramEnd"/>
      <w:r w:rsidR="00A70BA9" w:rsidRPr="003A71EC">
        <w:rPr>
          <w:sz w:val="28"/>
          <w:szCs w:val="28"/>
        </w:rPr>
        <w:t xml:space="preserve"> и показатель составит</w:t>
      </w:r>
      <w:r w:rsidRPr="003A71EC">
        <w:rPr>
          <w:sz w:val="28"/>
          <w:szCs w:val="28"/>
        </w:rPr>
        <w:t xml:space="preserve"> 30,33</w:t>
      </w:r>
      <w:r w:rsidR="00F518C5" w:rsidRPr="003A71EC">
        <w:rPr>
          <w:sz w:val="28"/>
          <w:szCs w:val="28"/>
        </w:rPr>
        <w:t xml:space="preserve"> %,</w:t>
      </w:r>
      <w:r w:rsidRPr="003A71EC">
        <w:rPr>
          <w:sz w:val="28"/>
          <w:szCs w:val="28"/>
        </w:rPr>
        <w:t xml:space="preserve"> в 2025</w:t>
      </w:r>
      <w:r w:rsidR="00F518C5" w:rsidRPr="003A71EC">
        <w:rPr>
          <w:sz w:val="28"/>
          <w:szCs w:val="28"/>
        </w:rPr>
        <w:t xml:space="preserve"> году</w:t>
      </w:r>
      <w:r w:rsidR="0086046B" w:rsidRPr="003A71EC">
        <w:rPr>
          <w:sz w:val="28"/>
          <w:szCs w:val="28"/>
        </w:rPr>
        <w:t xml:space="preserve"> – 3,2</w:t>
      </w:r>
      <w:r w:rsidR="00174FF4" w:rsidRPr="003A71EC">
        <w:rPr>
          <w:sz w:val="28"/>
          <w:szCs w:val="28"/>
        </w:rPr>
        <w:t>0</w:t>
      </w:r>
      <w:r w:rsidR="00F518C5" w:rsidRPr="003A71EC">
        <w:rPr>
          <w:sz w:val="28"/>
          <w:szCs w:val="28"/>
        </w:rPr>
        <w:t xml:space="preserve"> км  и процент дорог</w:t>
      </w:r>
      <w:r w:rsidR="00F67D2C">
        <w:rPr>
          <w:sz w:val="28"/>
          <w:szCs w:val="28"/>
        </w:rPr>
        <w:t>,</w:t>
      </w:r>
      <w:r w:rsidR="00F518C5" w:rsidRPr="003A71EC">
        <w:rPr>
          <w:sz w:val="28"/>
          <w:szCs w:val="28"/>
        </w:rPr>
        <w:t xml:space="preserve"> не отвечающих нормат</w:t>
      </w:r>
      <w:r w:rsidR="00174FF4" w:rsidRPr="003A71EC">
        <w:rPr>
          <w:sz w:val="28"/>
          <w:szCs w:val="28"/>
        </w:rPr>
        <w:t>ивным требованиям составит</w:t>
      </w:r>
      <w:r w:rsidR="0086046B" w:rsidRPr="003A71EC">
        <w:rPr>
          <w:sz w:val="28"/>
          <w:szCs w:val="28"/>
        </w:rPr>
        <w:t xml:space="preserve"> 29,05</w:t>
      </w:r>
      <w:r w:rsidR="00F518C5" w:rsidRPr="003A71EC">
        <w:rPr>
          <w:sz w:val="28"/>
          <w:szCs w:val="28"/>
        </w:rPr>
        <w:t xml:space="preserve"> %</w:t>
      </w:r>
      <w:r w:rsidR="00EB6639" w:rsidRPr="003A71EC">
        <w:rPr>
          <w:sz w:val="28"/>
          <w:szCs w:val="28"/>
        </w:rPr>
        <w:t xml:space="preserve">, </w:t>
      </w:r>
      <w:r w:rsidR="0086046B" w:rsidRPr="003A71EC">
        <w:rPr>
          <w:sz w:val="28"/>
          <w:szCs w:val="28"/>
        </w:rPr>
        <w:t>в 2026</w:t>
      </w:r>
      <w:r w:rsidR="00F518C5" w:rsidRPr="003A71EC">
        <w:rPr>
          <w:sz w:val="28"/>
          <w:szCs w:val="28"/>
        </w:rPr>
        <w:t xml:space="preserve"> году </w:t>
      </w:r>
      <w:r w:rsidR="00EB6639" w:rsidRPr="003A71EC">
        <w:rPr>
          <w:sz w:val="28"/>
          <w:szCs w:val="28"/>
        </w:rPr>
        <w:t xml:space="preserve">также </w:t>
      </w:r>
      <w:r w:rsidR="0086046B" w:rsidRPr="003A71EC">
        <w:rPr>
          <w:sz w:val="28"/>
          <w:szCs w:val="28"/>
        </w:rPr>
        <w:t>запланирован ремонт 3,20</w:t>
      </w:r>
      <w:r w:rsidR="00F518C5" w:rsidRPr="003A71EC">
        <w:rPr>
          <w:sz w:val="28"/>
          <w:szCs w:val="28"/>
        </w:rPr>
        <w:t xml:space="preserve"> км и показатель</w:t>
      </w:r>
      <w:r w:rsidR="00EB6639" w:rsidRPr="003A71EC">
        <w:rPr>
          <w:sz w:val="28"/>
          <w:szCs w:val="28"/>
        </w:rPr>
        <w:t xml:space="preserve"> составит </w:t>
      </w:r>
      <w:r w:rsidR="00F518C5" w:rsidRPr="003A71EC">
        <w:rPr>
          <w:sz w:val="28"/>
          <w:szCs w:val="28"/>
        </w:rPr>
        <w:t xml:space="preserve"> </w:t>
      </w:r>
      <w:r w:rsidR="0086046B" w:rsidRPr="003A71EC">
        <w:rPr>
          <w:sz w:val="28"/>
          <w:szCs w:val="28"/>
        </w:rPr>
        <w:t>27,77</w:t>
      </w:r>
      <w:r w:rsidR="001E17F9" w:rsidRPr="003A71EC">
        <w:rPr>
          <w:sz w:val="28"/>
          <w:szCs w:val="28"/>
        </w:rPr>
        <w:t>%.</w:t>
      </w:r>
    </w:p>
    <w:p w:rsidR="00F518C5" w:rsidRPr="00D86253" w:rsidRDefault="00F518C5" w:rsidP="00912889">
      <w:pPr>
        <w:ind w:firstLine="709"/>
        <w:jc w:val="both"/>
        <w:rPr>
          <w:i/>
          <w:color w:val="FF0000"/>
          <w:sz w:val="28"/>
          <w:szCs w:val="28"/>
          <w:highlight w:val="yellow"/>
        </w:rPr>
      </w:pPr>
    </w:p>
    <w:p w:rsidR="00C74A48" w:rsidRPr="003A71EC" w:rsidRDefault="00C74A48" w:rsidP="006A6101">
      <w:pPr>
        <w:pStyle w:val="21"/>
        <w:ind w:firstLine="709"/>
        <w:outlineLvl w:val="1"/>
        <w:rPr>
          <w:iCs/>
          <w:sz w:val="28"/>
          <w:szCs w:val="28"/>
        </w:rPr>
      </w:pPr>
      <w:bookmarkStart w:id="8" w:name="_Toc66284414"/>
      <w:r w:rsidRPr="003A71EC">
        <w:rPr>
          <w:iCs/>
          <w:sz w:val="28"/>
          <w:szCs w:val="28"/>
        </w:rPr>
        <w:t xml:space="preserve">7. Доля населения, проживающего в населенных пунктах, </w:t>
      </w:r>
      <w:r w:rsidR="003D0DD0" w:rsidRPr="003A71EC">
        <w:rPr>
          <w:iCs/>
          <w:sz w:val="28"/>
          <w:szCs w:val="28"/>
        </w:rPr>
        <w:br/>
      </w:r>
      <w:r w:rsidRPr="003A71EC">
        <w:rPr>
          <w:iCs/>
          <w:sz w:val="28"/>
          <w:szCs w:val="28"/>
        </w:rPr>
        <w:t xml:space="preserve">не имеющих регулярного автобусного и (или) железнодорожного сообщения с административным центром </w:t>
      </w:r>
      <w:r w:rsidR="00E760BF" w:rsidRPr="003A71EC">
        <w:rPr>
          <w:iCs/>
          <w:sz w:val="28"/>
          <w:szCs w:val="28"/>
          <w:lang w:val="ru-RU"/>
        </w:rPr>
        <w:t xml:space="preserve">муниципального, </w:t>
      </w:r>
      <w:r w:rsidRPr="003A71EC">
        <w:rPr>
          <w:iCs/>
          <w:sz w:val="28"/>
          <w:szCs w:val="28"/>
        </w:rPr>
        <w:t xml:space="preserve">городского округа (муниципального района), в общей численности населения </w:t>
      </w:r>
      <w:r w:rsidR="00E760BF" w:rsidRPr="003A71EC">
        <w:rPr>
          <w:iCs/>
          <w:sz w:val="28"/>
          <w:szCs w:val="28"/>
          <w:lang w:val="ru-RU"/>
        </w:rPr>
        <w:t xml:space="preserve">муниципального, </w:t>
      </w:r>
      <w:r w:rsidRPr="003A71EC">
        <w:rPr>
          <w:iCs/>
          <w:sz w:val="28"/>
          <w:szCs w:val="28"/>
        </w:rPr>
        <w:t>городского округа (муниципального района).</w:t>
      </w:r>
      <w:bookmarkEnd w:id="8"/>
    </w:p>
    <w:p w:rsidR="00820F83" w:rsidRPr="003A71EC" w:rsidRDefault="00820F83" w:rsidP="006A6101">
      <w:pPr>
        <w:pStyle w:val="21"/>
        <w:ind w:firstLine="708"/>
        <w:rPr>
          <w:b w:val="0"/>
          <w:sz w:val="28"/>
          <w:szCs w:val="28"/>
          <w:lang w:val="ru-RU"/>
        </w:rPr>
      </w:pPr>
    </w:p>
    <w:p w:rsidR="00116565" w:rsidRPr="003A71EC" w:rsidRDefault="00116565" w:rsidP="00116565">
      <w:pPr>
        <w:autoSpaceDE w:val="0"/>
        <w:autoSpaceDN w:val="0"/>
        <w:adjustRightInd w:val="0"/>
        <w:ind w:firstLine="720"/>
        <w:jc w:val="both"/>
        <w:rPr>
          <w:rFonts w:ascii="Times New Roman CYR" w:hAnsi="Times New Roman CYR" w:cs="Times New Roman CYR"/>
          <w:sz w:val="28"/>
          <w:szCs w:val="28"/>
        </w:rPr>
      </w:pPr>
      <w:r w:rsidRPr="003A71EC">
        <w:rPr>
          <w:rFonts w:ascii="Times New Roman CYR" w:hAnsi="Times New Roman CYR" w:cs="Times New Roman CYR"/>
          <w:sz w:val="28"/>
          <w:szCs w:val="28"/>
        </w:rPr>
        <w:t>На территории района имеется 1 населенный пункт, который не имеет регулярного автобусного сообщения. Численность жителей этого на</w:t>
      </w:r>
      <w:r w:rsidR="00D745C5" w:rsidRPr="003A71EC">
        <w:rPr>
          <w:rFonts w:ascii="Times New Roman CYR" w:hAnsi="Times New Roman CYR" w:cs="Times New Roman CYR"/>
          <w:sz w:val="28"/>
          <w:szCs w:val="28"/>
        </w:rPr>
        <w:t>селенного пункта составляет 0,03</w:t>
      </w:r>
      <w:r w:rsidRPr="003A71EC">
        <w:rPr>
          <w:rFonts w:ascii="Times New Roman CYR" w:hAnsi="Times New Roman CYR" w:cs="Times New Roman CYR"/>
          <w:sz w:val="28"/>
          <w:szCs w:val="28"/>
        </w:rPr>
        <w:t xml:space="preserve">% от общего </w:t>
      </w:r>
      <w:r w:rsidR="00D745C5" w:rsidRPr="003A71EC">
        <w:rPr>
          <w:rFonts w:ascii="Times New Roman CYR" w:hAnsi="Times New Roman CYR" w:cs="Times New Roman CYR"/>
          <w:sz w:val="28"/>
          <w:szCs w:val="28"/>
        </w:rPr>
        <w:t xml:space="preserve">количества жителей в районе, что на </w:t>
      </w:r>
      <w:r w:rsidR="003D2829" w:rsidRPr="003A71EC">
        <w:rPr>
          <w:rFonts w:ascii="Times New Roman CYR" w:hAnsi="Times New Roman CYR" w:cs="Times New Roman CYR"/>
          <w:sz w:val="28"/>
          <w:szCs w:val="28"/>
        </w:rPr>
        <w:t>уровне 2022</w:t>
      </w:r>
      <w:r w:rsidR="00D745C5" w:rsidRPr="003A71EC">
        <w:rPr>
          <w:rFonts w:ascii="Times New Roman CYR" w:hAnsi="Times New Roman CYR" w:cs="Times New Roman CYR"/>
          <w:sz w:val="28"/>
          <w:szCs w:val="28"/>
        </w:rPr>
        <w:t xml:space="preserve"> года</w:t>
      </w:r>
      <w:r w:rsidR="003D2829" w:rsidRPr="003A71EC">
        <w:rPr>
          <w:rFonts w:ascii="Times New Roman CYR" w:hAnsi="Times New Roman CYR" w:cs="Times New Roman CYR"/>
          <w:sz w:val="28"/>
          <w:szCs w:val="28"/>
        </w:rPr>
        <w:t>.</w:t>
      </w:r>
      <w:r w:rsidRPr="003A71EC">
        <w:rPr>
          <w:rFonts w:ascii="Times New Roman CYR" w:hAnsi="Times New Roman CYR" w:cs="Times New Roman CYR"/>
          <w:sz w:val="28"/>
          <w:szCs w:val="28"/>
        </w:rPr>
        <w:t xml:space="preserve"> В остальных населенных пунктах района осуществляется регулярное автобусное сообщение.</w:t>
      </w:r>
    </w:p>
    <w:p w:rsidR="00116565" w:rsidRPr="003A71EC" w:rsidRDefault="00116565" w:rsidP="00116565">
      <w:pPr>
        <w:autoSpaceDE w:val="0"/>
        <w:autoSpaceDN w:val="0"/>
        <w:adjustRightInd w:val="0"/>
        <w:ind w:firstLine="720"/>
        <w:jc w:val="both"/>
        <w:rPr>
          <w:rFonts w:ascii="Times New Roman CYR" w:hAnsi="Times New Roman CYR" w:cs="Times New Roman CYR"/>
          <w:sz w:val="28"/>
          <w:szCs w:val="28"/>
        </w:rPr>
      </w:pPr>
      <w:r w:rsidRPr="003A71EC">
        <w:rPr>
          <w:rFonts w:ascii="Times New Roman CYR" w:hAnsi="Times New Roman CYR" w:cs="Times New Roman CYR"/>
          <w:sz w:val="28"/>
          <w:szCs w:val="28"/>
        </w:rPr>
        <w:t>Населенные пункты, не имеющие регулярного автобусного и (или) железнодорожного сообщения</w:t>
      </w:r>
    </w:p>
    <w:p w:rsidR="00EA061C" w:rsidRPr="003A71EC" w:rsidRDefault="00EA061C" w:rsidP="00116565">
      <w:pPr>
        <w:autoSpaceDE w:val="0"/>
        <w:autoSpaceDN w:val="0"/>
        <w:adjustRightInd w:val="0"/>
        <w:ind w:firstLine="720"/>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7"/>
        <w:gridCol w:w="3270"/>
        <w:gridCol w:w="4807"/>
      </w:tblGrid>
      <w:tr w:rsidR="00116565" w:rsidRPr="003A71EC" w:rsidTr="00116565">
        <w:trPr>
          <w:jc w:val="center"/>
        </w:trPr>
        <w:tc>
          <w:tcPr>
            <w:tcW w:w="1387" w:type="dxa"/>
            <w:tcBorders>
              <w:top w:val="single" w:sz="4" w:space="0" w:color="auto"/>
              <w:left w:val="single" w:sz="4" w:space="0" w:color="auto"/>
              <w:bottom w:val="single" w:sz="4" w:space="0" w:color="auto"/>
              <w:right w:val="single" w:sz="4" w:space="0" w:color="auto"/>
            </w:tcBorders>
            <w:hideMark/>
          </w:tcPr>
          <w:p w:rsidR="00116565" w:rsidRPr="003A71EC" w:rsidRDefault="00116565">
            <w:pPr>
              <w:autoSpaceDE w:val="0"/>
              <w:autoSpaceDN w:val="0"/>
              <w:adjustRightInd w:val="0"/>
              <w:jc w:val="both"/>
              <w:rPr>
                <w:rFonts w:ascii="Times New Roman CYR" w:hAnsi="Times New Roman CYR" w:cs="Times New Roman CYR"/>
              </w:rPr>
            </w:pPr>
            <w:r w:rsidRPr="003A71EC">
              <w:rPr>
                <w:rFonts w:ascii="Times New Roman CYR" w:hAnsi="Times New Roman CYR" w:cs="Times New Roman CYR"/>
              </w:rPr>
              <w:t xml:space="preserve">№ </w:t>
            </w:r>
            <w:proofErr w:type="gramStart"/>
            <w:r w:rsidRPr="003A71EC">
              <w:rPr>
                <w:rFonts w:ascii="Times New Roman CYR" w:hAnsi="Times New Roman CYR" w:cs="Times New Roman CYR"/>
              </w:rPr>
              <w:t>п</w:t>
            </w:r>
            <w:proofErr w:type="gramEnd"/>
            <w:r w:rsidRPr="003A71EC">
              <w:rPr>
                <w:rFonts w:ascii="Times New Roman CYR" w:hAnsi="Times New Roman CYR" w:cs="Times New Roman CYR"/>
              </w:rPr>
              <w:t>/п</w:t>
            </w:r>
          </w:p>
        </w:tc>
        <w:tc>
          <w:tcPr>
            <w:tcW w:w="3270" w:type="dxa"/>
            <w:tcBorders>
              <w:top w:val="single" w:sz="4" w:space="0" w:color="auto"/>
              <w:left w:val="single" w:sz="4" w:space="0" w:color="auto"/>
              <w:bottom w:val="single" w:sz="4" w:space="0" w:color="auto"/>
              <w:right w:val="single" w:sz="4" w:space="0" w:color="auto"/>
            </w:tcBorders>
            <w:hideMark/>
          </w:tcPr>
          <w:p w:rsidR="00116565" w:rsidRPr="003A71EC" w:rsidRDefault="00116565">
            <w:pPr>
              <w:autoSpaceDE w:val="0"/>
              <w:autoSpaceDN w:val="0"/>
              <w:adjustRightInd w:val="0"/>
              <w:jc w:val="both"/>
              <w:rPr>
                <w:rFonts w:ascii="Times New Roman CYR" w:hAnsi="Times New Roman CYR" w:cs="Times New Roman CYR"/>
              </w:rPr>
            </w:pPr>
            <w:r w:rsidRPr="003A71EC">
              <w:rPr>
                <w:rFonts w:ascii="Times New Roman CYR" w:hAnsi="Times New Roman CYR" w:cs="Times New Roman CYR"/>
              </w:rPr>
              <w:t>Населенный пункт</w:t>
            </w:r>
          </w:p>
        </w:tc>
        <w:tc>
          <w:tcPr>
            <w:tcW w:w="4807" w:type="dxa"/>
            <w:tcBorders>
              <w:top w:val="single" w:sz="4" w:space="0" w:color="auto"/>
              <w:left w:val="single" w:sz="4" w:space="0" w:color="auto"/>
              <w:bottom w:val="single" w:sz="4" w:space="0" w:color="auto"/>
              <w:right w:val="single" w:sz="4" w:space="0" w:color="auto"/>
            </w:tcBorders>
            <w:hideMark/>
          </w:tcPr>
          <w:p w:rsidR="00116565" w:rsidRPr="003A71EC" w:rsidRDefault="00116565">
            <w:pPr>
              <w:autoSpaceDE w:val="0"/>
              <w:autoSpaceDN w:val="0"/>
              <w:adjustRightInd w:val="0"/>
              <w:jc w:val="both"/>
              <w:rPr>
                <w:rFonts w:ascii="Times New Roman CYR" w:hAnsi="Times New Roman CYR" w:cs="Times New Roman CYR"/>
              </w:rPr>
            </w:pPr>
            <w:r w:rsidRPr="003A71EC">
              <w:rPr>
                <w:rFonts w:ascii="Times New Roman CYR" w:hAnsi="Times New Roman CYR" w:cs="Times New Roman CYR"/>
              </w:rPr>
              <w:t>Среднегодовая численность населения, человек</w:t>
            </w:r>
          </w:p>
        </w:tc>
      </w:tr>
      <w:tr w:rsidR="00116565" w:rsidRPr="003A71EC" w:rsidTr="00116565">
        <w:trPr>
          <w:jc w:val="center"/>
        </w:trPr>
        <w:tc>
          <w:tcPr>
            <w:tcW w:w="1387" w:type="dxa"/>
            <w:tcBorders>
              <w:top w:val="single" w:sz="4" w:space="0" w:color="auto"/>
              <w:left w:val="single" w:sz="4" w:space="0" w:color="auto"/>
              <w:bottom w:val="single" w:sz="4" w:space="0" w:color="auto"/>
              <w:right w:val="single" w:sz="4" w:space="0" w:color="auto"/>
            </w:tcBorders>
            <w:hideMark/>
          </w:tcPr>
          <w:p w:rsidR="00116565" w:rsidRPr="003A71EC" w:rsidRDefault="00116565">
            <w:pPr>
              <w:autoSpaceDE w:val="0"/>
              <w:autoSpaceDN w:val="0"/>
              <w:adjustRightInd w:val="0"/>
              <w:jc w:val="both"/>
              <w:rPr>
                <w:rFonts w:ascii="Times New Roman CYR" w:hAnsi="Times New Roman CYR" w:cs="Times New Roman CYR"/>
              </w:rPr>
            </w:pPr>
            <w:r w:rsidRPr="003A71EC">
              <w:rPr>
                <w:rFonts w:ascii="Times New Roman CYR" w:hAnsi="Times New Roman CYR" w:cs="Times New Roman CYR"/>
              </w:rPr>
              <w:t>1</w:t>
            </w:r>
          </w:p>
        </w:tc>
        <w:tc>
          <w:tcPr>
            <w:tcW w:w="3270" w:type="dxa"/>
            <w:tcBorders>
              <w:top w:val="single" w:sz="4" w:space="0" w:color="auto"/>
              <w:left w:val="single" w:sz="4" w:space="0" w:color="auto"/>
              <w:bottom w:val="single" w:sz="4" w:space="0" w:color="auto"/>
              <w:right w:val="single" w:sz="4" w:space="0" w:color="auto"/>
            </w:tcBorders>
            <w:hideMark/>
          </w:tcPr>
          <w:p w:rsidR="00116565" w:rsidRPr="003A71EC" w:rsidRDefault="00116565">
            <w:pPr>
              <w:autoSpaceDE w:val="0"/>
              <w:autoSpaceDN w:val="0"/>
              <w:adjustRightInd w:val="0"/>
              <w:jc w:val="center"/>
              <w:rPr>
                <w:rFonts w:ascii="Times New Roman CYR" w:hAnsi="Times New Roman CYR" w:cs="Times New Roman CYR"/>
              </w:rPr>
            </w:pPr>
            <w:r w:rsidRPr="003A71EC">
              <w:rPr>
                <w:rFonts w:ascii="Times New Roman CYR" w:hAnsi="Times New Roman CYR" w:cs="Times New Roman CYR"/>
              </w:rPr>
              <w:t>д. Черниговка</w:t>
            </w:r>
          </w:p>
        </w:tc>
        <w:tc>
          <w:tcPr>
            <w:tcW w:w="4807" w:type="dxa"/>
            <w:tcBorders>
              <w:top w:val="single" w:sz="4" w:space="0" w:color="auto"/>
              <w:left w:val="single" w:sz="4" w:space="0" w:color="auto"/>
              <w:bottom w:val="single" w:sz="4" w:space="0" w:color="auto"/>
              <w:right w:val="single" w:sz="4" w:space="0" w:color="auto"/>
            </w:tcBorders>
            <w:hideMark/>
          </w:tcPr>
          <w:p w:rsidR="00116565" w:rsidRPr="003A71EC" w:rsidRDefault="00D745C5">
            <w:pPr>
              <w:autoSpaceDE w:val="0"/>
              <w:autoSpaceDN w:val="0"/>
              <w:adjustRightInd w:val="0"/>
              <w:jc w:val="center"/>
              <w:rPr>
                <w:rFonts w:ascii="Times New Roman CYR" w:hAnsi="Times New Roman CYR" w:cs="Times New Roman CYR"/>
              </w:rPr>
            </w:pPr>
            <w:r w:rsidRPr="003A71EC">
              <w:rPr>
                <w:rFonts w:ascii="Times New Roman CYR" w:hAnsi="Times New Roman CYR" w:cs="Times New Roman CYR"/>
              </w:rPr>
              <w:t>4</w:t>
            </w:r>
          </w:p>
        </w:tc>
      </w:tr>
    </w:tbl>
    <w:p w:rsidR="00EA061C" w:rsidRPr="00D86253" w:rsidRDefault="00EA061C" w:rsidP="001F0919">
      <w:pPr>
        <w:pStyle w:val="21"/>
        <w:ind w:firstLine="0"/>
        <w:rPr>
          <w:b w:val="0"/>
          <w:sz w:val="28"/>
          <w:szCs w:val="28"/>
          <w:highlight w:val="yellow"/>
          <w:lang w:val="ru-RU"/>
        </w:rPr>
      </w:pPr>
    </w:p>
    <w:p w:rsidR="00A902B3" w:rsidRPr="003A71EC" w:rsidRDefault="00C74A48" w:rsidP="00E357E5">
      <w:pPr>
        <w:pStyle w:val="21"/>
        <w:outlineLvl w:val="1"/>
        <w:rPr>
          <w:sz w:val="28"/>
          <w:szCs w:val="28"/>
          <w:lang w:val="ru-RU"/>
        </w:rPr>
      </w:pPr>
      <w:bookmarkStart w:id="9" w:name="_Toc66284415"/>
      <w:r w:rsidRPr="003A71EC">
        <w:rPr>
          <w:sz w:val="28"/>
          <w:szCs w:val="28"/>
        </w:rPr>
        <w:t>8. Среднемесячная номинальная начисленная заработная плата работников:</w:t>
      </w:r>
      <w:bookmarkEnd w:id="9"/>
      <w:r w:rsidRPr="003A71EC">
        <w:rPr>
          <w:sz w:val="28"/>
          <w:szCs w:val="28"/>
        </w:rPr>
        <w:t xml:space="preserve"> </w:t>
      </w:r>
    </w:p>
    <w:p w:rsidR="00E357E5" w:rsidRPr="003A71EC" w:rsidRDefault="00E357E5" w:rsidP="00E357E5">
      <w:pPr>
        <w:pStyle w:val="21"/>
        <w:outlineLvl w:val="1"/>
        <w:rPr>
          <w:sz w:val="28"/>
          <w:szCs w:val="28"/>
          <w:lang w:val="ru-RU"/>
        </w:rPr>
      </w:pPr>
    </w:p>
    <w:p w:rsidR="00462623" w:rsidRPr="003A71EC" w:rsidRDefault="00C74A48" w:rsidP="00C74A48">
      <w:pPr>
        <w:pStyle w:val="21"/>
        <w:rPr>
          <w:sz w:val="28"/>
          <w:szCs w:val="28"/>
          <w:lang w:val="ru-RU"/>
        </w:rPr>
      </w:pPr>
      <w:r w:rsidRPr="003A71EC">
        <w:rPr>
          <w:sz w:val="28"/>
          <w:szCs w:val="28"/>
        </w:rPr>
        <w:t xml:space="preserve">8.1 крупных и средних предприятий и некоммерческих организаций </w:t>
      </w:r>
      <w:r w:rsidR="00E760BF" w:rsidRPr="003A71EC">
        <w:rPr>
          <w:sz w:val="28"/>
          <w:szCs w:val="28"/>
          <w:lang w:val="ru-RU"/>
        </w:rPr>
        <w:t xml:space="preserve">муниципального, </w:t>
      </w:r>
      <w:r w:rsidRPr="003A71EC">
        <w:rPr>
          <w:sz w:val="28"/>
          <w:szCs w:val="28"/>
        </w:rPr>
        <w:t>городского округа (муниципального района)</w:t>
      </w:r>
      <w:r w:rsidR="002859C1" w:rsidRPr="003A71EC">
        <w:rPr>
          <w:sz w:val="28"/>
          <w:szCs w:val="28"/>
          <w:lang w:val="ru-RU"/>
        </w:rPr>
        <w:t>;</w:t>
      </w:r>
    </w:p>
    <w:p w:rsidR="00E357E5" w:rsidRPr="003A71EC" w:rsidRDefault="00E357E5" w:rsidP="00C74A48">
      <w:pPr>
        <w:pStyle w:val="21"/>
        <w:rPr>
          <w:sz w:val="28"/>
          <w:szCs w:val="28"/>
          <w:lang w:val="ru-RU"/>
        </w:rPr>
      </w:pPr>
    </w:p>
    <w:p w:rsidR="00E357E5" w:rsidRPr="003A71EC" w:rsidRDefault="00E357E5" w:rsidP="00E357E5">
      <w:pPr>
        <w:pStyle w:val="21"/>
        <w:rPr>
          <w:b w:val="0"/>
          <w:sz w:val="28"/>
          <w:szCs w:val="28"/>
          <w:lang w:val="ru-RU"/>
        </w:rPr>
      </w:pPr>
      <w:r w:rsidRPr="003A71EC">
        <w:rPr>
          <w:b w:val="0"/>
          <w:sz w:val="28"/>
          <w:szCs w:val="28"/>
          <w:lang w:val="ru-RU"/>
        </w:rPr>
        <w:t>По данным Федеральной службы государственной статистики по Красноярскому краю среднемесячная номинальная начисленная зар</w:t>
      </w:r>
      <w:r w:rsidR="001F0919" w:rsidRPr="003A71EC">
        <w:rPr>
          <w:b w:val="0"/>
          <w:sz w:val="28"/>
          <w:szCs w:val="28"/>
          <w:lang w:val="ru-RU"/>
        </w:rPr>
        <w:t>аботная плата работников за 2023</w:t>
      </w:r>
      <w:r w:rsidRPr="003A71EC">
        <w:rPr>
          <w:b w:val="0"/>
          <w:sz w:val="28"/>
          <w:szCs w:val="28"/>
          <w:lang w:val="ru-RU"/>
        </w:rPr>
        <w:t xml:space="preserve"> год по крупным и средним предприятиям и организациям составила </w:t>
      </w:r>
      <w:r w:rsidR="001F0919" w:rsidRPr="003A71EC">
        <w:rPr>
          <w:b w:val="0"/>
          <w:sz w:val="28"/>
          <w:szCs w:val="28"/>
          <w:lang w:val="ru-RU"/>
        </w:rPr>
        <w:t>49145</w:t>
      </w:r>
      <w:r w:rsidR="00A21620" w:rsidRPr="003A71EC">
        <w:rPr>
          <w:b w:val="0"/>
          <w:sz w:val="28"/>
          <w:szCs w:val="28"/>
          <w:lang w:val="ru-RU"/>
        </w:rPr>
        <w:t>,4</w:t>
      </w:r>
      <w:r w:rsidR="001F0919" w:rsidRPr="003A71EC">
        <w:rPr>
          <w:b w:val="0"/>
          <w:sz w:val="28"/>
          <w:szCs w:val="28"/>
          <w:lang w:val="ru-RU"/>
        </w:rPr>
        <w:t>0</w:t>
      </w:r>
      <w:r w:rsidRPr="003A71EC">
        <w:rPr>
          <w:b w:val="0"/>
          <w:sz w:val="28"/>
          <w:szCs w:val="28"/>
          <w:lang w:val="ru-RU"/>
        </w:rPr>
        <w:t xml:space="preserve"> рублей. По отношению к соответст</w:t>
      </w:r>
      <w:r w:rsidR="001F0919" w:rsidRPr="003A71EC">
        <w:rPr>
          <w:b w:val="0"/>
          <w:sz w:val="28"/>
          <w:szCs w:val="28"/>
          <w:lang w:val="ru-RU"/>
        </w:rPr>
        <w:t>вующему периоду прошлого 2022</w:t>
      </w:r>
      <w:r w:rsidRPr="003A71EC">
        <w:rPr>
          <w:b w:val="0"/>
          <w:sz w:val="28"/>
          <w:szCs w:val="28"/>
          <w:lang w:val="ru-RU"/>
        </w:rPr>
        <w:t xml:space="preserve"> года заработная плата увеличилась на </w:t>
      </w:r>
      <w:r w:rsidR="003C3B2D" w:rsidRPr="003A71EC">
        <w:rPr>
          <w:b w:val="0"/>
          <w:sz w:val="28"/>
          <w:szCs w:val="28"/>
          <w:lang w:val="ru-RU"/>
        </w:rPr>
        <w:t>14,1</w:t>
      </w:r>
      <w:r w:rsidRPr="003A71EC">
        <w:rPr>
          <w:b w:val="0"/>
          <w:sz w:val="28"/>
          <w:szCs w:val="28"/>
          <w:lang w:val="ru-RU"/>
        </w:rPr>
        <w:t xml:space="preserve"> %. Увеличение произошло за счет повышения оплаты труда  работников бюджетной сферы (выполнение Указов Президента РФ и поручений Губернатора по отдельным категориям работников) и повыше</w:t>
      </w:r>
      <w:r w:rsidR="005D5CDB" w:rsidRPr="003A71EC">
        <w:rPr>
          <w:b w:val="0"/>
          <w:sz w:val="28"/>
          <w:szCs w:val="28"/>
          <w:lang w:val="ru-RU"/>
        </w:rPr>
        <w:t xml:space="preserve">ния МРОТ с </w:t>
      </w:r>
      <w:r w:rsidR="00E91C18" w:rsidRPr="003A71EC">
        <w:rPr>
          <w:b w:val="0"/>
          <w:sz w:val="28"/>
          <w:szCs w:val="28"/>
          <w:lang w:val="ru-RU"/>
        </w:rPr>
        <w:t>01.01.2023</w:t>
      </w:r>
      <w:r w:rsidRPr="003A71EC">
        <w:rPr>
          <w:b w:val="0"/>
          <w:sz w:val="28"/>
          <w:szCs w:val="28"/>
          <w:lang w:val="ru-RU"/>
        </w:rPr>
        <w:t xml:space="preserve"> года</w:t>
      </w:r>
      <w:r w:rsidR="00E91C18" w:rsidRPr="003A71EC">
        <w:rPr>
          <w:b w:val="0"/>
          <w:sz w:val="28"/>
          <w:szCs w:val="28"/>
          <w:lang w:val="ru-RU"/>
        </w:rPr>
        <w:t xml:space="preserve"> (Федеральный закон от 19.12.2022 № 522</w:t>
      </w:r>
      <w:r w:rsidR="005D5CDB" w:rsidRPr="003A71EC">
        <w:rPr>
          <w:b w:val="0"/>
          <w:sz w:val="28"/>
          <w:szCs w:val="28"/>
          <w:lang w:val="ru-RU"/>
        </w:rPr>
        <w:t>-ФЗ)</w:t>
      </w:r>
      <w:r w:rsidRPr="003A71EC">
        <w:rPr>
          <w:b w:val="0"/>
          <w:sz w:val="28"/>
          <w:szCs w:val="28"/>
          <w:lang w:val="ru-RU"/>
        </w:rPr>
        <w:t xml:space="preserve">. </w:t>
      </w:r>
    </w:p>
    <w:p w:rsidR="00E357E5" w:rsidRPr="003A71EC" w:rsidRDefault="00D5331B" w:rsidP="00E357E5">
      <w:pPr>
        <w:pStyle w:val="21"/>
        <w:rPr>
          <w:b w:val="0"/>
          <w:sz w:val="28"/>
          <w:szCs w:val="28"/>
          <w:lang w:val="ru-RU"/>
        </w:rPr>
      </w:pPr>
      <w:r w:rsidRPr="003A71EC">
        <w:rPr>
          <w:b w:val="0"/>
          <w:sz w:val="28"/>
          <w:szCs w:val="28"/>
          <w:lang w:val="ru-RU"/>
        </w:rPr>
        <w:t>По оценке 2024</w:t>
      </w:r>
      <w:r w:rsidR="00E357E5" w:rsidRPr="003A71EC">
        <w:rPr>
          <w:b w:val="0"/>
          <w:sz w:val="28"/>
          <w:szCs w:val="28"/>
          <w:lang w:val="ru-RU"/>
        </w:rPr>
        <w:t xml:space="preserve"> года увеличение среднемесячной номинальной заработной платы ожидается на</w:t>
      </w:r>
      <w:r w:rsidRPr="003A71EC">
        <w:rPr>
          <w:b w:val="0"/>
          <w:sz w:val="28"/>
          <w:szCs w:val="28"/>
          <w:lang w:val="ru-RU"/>
        </w:rPr>
        <w:t xml:space="preserve"> 9,8% и составит 53961,65</w:t>
      </w:r>
      <w:r w:rsidR="00E357E5" w:rsidRPr="003A71EC">
        <w:rPr>
          <w:b w:val="0"/>
          <w:sz w:val="28"/>
          <w:szCs w:val="28"/>
          <w:lang w:val="ru-RU"/>
        </w:rPr>
        <w:t xml:space="preserve"> рублей.</w:t>
      </w:r>
      <w:r w:rsidRPr="003A71EC">
        <w:rPr>
          <w:b w:val="0"/>
          <w:sz w:val="28"/>
          <w:szCs w:val="28"/>
          <w:lang w:val="ru-RU"/>
        </w:rPr>
        <w:t xml:space="preserve"> В планируемом 2025</w:t>
      </w:r>
      <w:r w:rsidR="00091E8F" w:rsidRPr="003A71EC">
        <w:rPr>
          <w:b w:val="0"/>
          <w:sz w:val="28"/>
          <w:szCs w:val="28"/>
          <w:lang w:val="ru-RU"/>
        </w:rPr>
        <w:t xml:space="preserve"> году ожидаемый  темп роста </w:t>
      </w:r>
      <w:r w:rsidRPr="003A71EC">
        <w:rPr>
          <w:b w:val="0"/>
          <w:sz w:val="28"/>
          <w:szCs w:val="28"/>
          <w:lang w:val="ru-RU"/>
        </w:rPr>
        <w:t>6,9</w:t>
      </w:r>
      <w:r w:rsidR="00E357E5" w:rsidRPr="003A71EC">
        <w:rPr>
          <w:b w:val="0"/>
          <w:sz w:val="28"/>
          <w:szCs w:val="28"/>
          <w:lang w:val="ru-RU"/>
        </w:rPr>
        <w:t>% и размер</w:t>
      </w:r>
      <w:r w:rsidRPr="003A71EC">
        <w:rPr>
          <w:b w:val="0"/>
          <w:sz w:val="28"/>
          <w:szCs w:val="28"/>
          <w:lang w:val="ru-RU"/>
        </w:rPr>
        <w:t xml:space="preserve"> заработной платы составит 57685,0</w:t>
      </w:r>
      <w:r w:rsidR="002E4DBD" w:rsidRPr="003A71EC">
        <w:rPr>
          <w:b w:val="0"/>
          <w:sz w:val="28"/>
          <w:szCs w:val="28"/>
          <w:lang w:val="ru-RU"/>
        </w:rPr>
        <w:t>1</w:t>
      </w:r>
      <w:r w:rsidR="00E357E5" w:rsidRPr="003A71EC">
        <w:rPr>
          <w:b w:val="0"/>
          <w:sz w:val="28"/>
          <w:szCs w:val="28"/>
          <w:lang w:val="ru-RU"/>
        </w:rPr>
        <w:t xml:space="preserve"> </w:t>
      </w:r>
      <w:r w:rsidR="00E357E5" w:rsidRPr="003A71EC">
        <w:rPr>
          <w:b w:val="0"/>
          <w:sz w:val="28"/>
          <w:szCs w:val="28"/>
          <w:lang w:val="ru-RU"/>
        </w:rPr>
        <w:lastRenderedPageBreak/>
        <w:t>рублей. В 2</w:t>
      </w:r>
      <w:r w:rsidRPr="003A71EC">
        <w:rPr>
          <w:b w:val="0"/>
          <w:sz w:val="28"/>
          <w:szCs w:val="28"/>
          <w:lang w:val="ru-RU"/>
        </w:rPr>
        <w:t>026</w:t>
      </w:r>
      <w:r w:rsidR="00E357E5" w:rsidRPr="003A71EC">
        <w:rPr>
          <w:b w:val="0"/>
          <w:sz w:val="28"/>
          <w:szCs w:val="28"/>
          <w:lang w:val="ru-RU"/>
        </w:rPr>
        <w:t xml:space="preserve"> </w:t>
      </w:r>
      <w:r w:rsidR="00091E8F" w:rsidRPr="003A71EC">
        <w:rPr>
          <w:b w:val="0"/>
          <w:sz w:val="28"/>
          <w:szCs w:val="28"/>
          <w:lang w:val="ru-RU"/>
        </w:rPr>
        <w:t>году прогнозируемый темп</w:t>
      </w:r>
      <w:r w:rsidRPr="003A71EC">
        <w:rPr>
          <w:b w:val="0"/>
          <w:sz w:val="28"/>
          <w:szCs w:val="28"/>
          <w:lang w:val="ru-RU"/>
        </w:rPr>
        <w:t xml:space="preserve"> роста 6,4</w:t>
      </w:r>
      <w:r w:rsidR="00E357E5" w:rsidRPr="003A71EC">
        <w:rPr>
          <w:b w:val="0"/>
          <w:sz w:val="28"/>
          <w:szCs w:val="28"/>
          <w:lang w:val="ru-RU"/>
        </w:rPr>
        <w:t xml:space="preserve">% и уровень </w:t>
      </w:r>
      <w:r w:rsidRPr="003A71EC">
        <w:rPr>
          <w:b w:val="0"/>
          <w:sz w:val="28"/>
          <w:szCs w:val="28"/>
          <w:lang w:val="ru-RU"/>
        </w:rPr>
        <w:t>заработной платы достигнет 61376,85</w:t>
      </w:r>
      <w:r w:rsidR="00E357E5" w:rsidRPr="003A71EC">
        <w:rPr>
          <w:b w:val="0"/>
          <w:sz w:val="28"/>
          <w:szCs w:val="28"/>
          <w:lang w:val="ru-RU"/>
        </w:rPr>
        <w:t xml:space="preserve"> рублей.</w:t>
      </w:r>
    </w:p>
    <w:p w:rsidR="00E357E5" w:rsidRPr="001F2260" w:rsidRDefault="00E357E5" w:rsidP="00C74A48">
      <w:pPr>
        <w:pStyle w:val="21"/>
        <w:rPr>
          <w:sz w:val="28"/>
          <w:szCs w:val="28"/>
          <w:highlight w:val="yellow"/>
          <w:lang w:val="ru-RU"/>
        </w:rPr>
      </w:pPr>
    </w:p>
    <w:p w:rsidR="00C74A48" w:rsidRPr="003A71EC" w:rsidRDefault="00C74A48" w:rsidP="00C74A48">
      <w:pPr>
        <w:pStyle w:val="21"/>
        <w:rPr>
          <w:sz w:val="28"/>
          <w:szCs w:val="28"/>
          <w:lang w:val="ru-RU"/>
        </w:rPr>
      </w:pPr>
      <w:r w:rsidRPr="003A71EC">
        <w:rPr>
          <w:sz w:val="28"/>
          <w:szCs w:val="28"/>
        </w:rPr>
        <w:t>8.2 муниципальных дошкольных образовательных учреждений;</w:t>
      </w:r>
    </w:p>
    <w:p w:rsidR="002859C1" w:rsidRPr="003A71EC" w:rsidRDefault="002859C1" w:rsidP="00C74A48">
      <w:pPr>
        <w:pStyle w:val="21"/>
        <w:rPr>
          <w:sz w:val="28"/>
          <w:szCs w:val="28"/>
          <w:lang w:val="ru-RU"/>
        </w:rPr>
      </w:pPr>
    </w:p>
    <w:p w:rsidR="009A00D3" w:rsidRPr="003A71EC" w:rsidRDefault="00981D6B" w:rsidP="009A00D3">
      <w:pPr>
        <w:pStyle w:val="21"/>
        <w:rPr>
          <w:b w:val="0"/>
          <w:sz w:val="28"/>
          <w:szCs w:val="28"/>
          <w:lang w:val="ru-RU"/>
        </w:rPr>
      </w:pPr>
      <w:r w:rsidRPr="003A71EC">
        <w:rPr>
          <w:b w:val="0"/>
          <w:sz w:val="28"/>
          <w:szCs w:val="28"/>
          <w:lang w:val="ru-RU"/>
        </w:rPr>
        <w:t>За фактический период 2023</w:t>
      </w:r>
      <w:r w:rsidR="009A00D3" w:rsidRPr="003A71EC">
        <w:rPr>
          <w:b w:val="0"/>
          <w:sz w:val="28"/>
          <w:szCs w:val="28"/>
          <w:lang w:val="ru-RU"/>
        </w:rPr>
        <w:t xml:space="preserve"> года среднемесячная номинальная начисленная заработная плата работников муниципальных дошкольных образовательных учреждений по сравнению с соответствующим периодо</w:t>
      </w:r>
      <w:r w:rsidR="00366E86" w:rsidRPr="003A71EC">
        <w:rPr>
          <w:b w:val="0"/>
          <w:sz w:val="28"/>
          <w:szCs w:val="28"/>
          <w:lang w:val="ru-RU"/>
        </w:rPr>
        <w:t>м прошлого года увеличилас</w:t>
      </w:r>
      <w:r w:rsidRPr="003A71EC">
        <w:rPr>
          <w:b w:val="0"/>
          <w:sz w:val="28"/>
          <w:szCs w:val="28"/>
          <w:lang w:val="ru-RU"/>
        </w:rPr>
        <w:t>ь на 14,85%  и составила 35</w:t>
      </w:r>
      <w:r w:rsidR="00093F95" w:rsidRPr="003A71EC">
        <w:rPr>
          <w:b w:val="0"/>
          <w:sz w:val="28"/>
          <w:szCs w:val="28"/>
          <w:lang w:val="ru-RU"/>
        </w:rPr>
        <w:t xml:space="preserve"> </w:t>
      </w:r>
      <w:r w:rsidRPr="003A71EC">
        <w:rPr>
          <w:b w:val="0"/>
          <w:sz w:val="28"/>
          <w:szCs w:val="28"/>
          <w:lang w:val="ru-RU"/>
        </w:rPr>
        <w:t>986,30</w:t>
      </w:r>
      <w:r w:rsidR="00366E86" w:rsidRPr="003A71EC">
        <w:rPr>
          <w:b w:val="0"/>
          <w:sz w:val="28"/>
          <w:szCs w:val="28"/>
          <w:lang w:val="ru-RU"/>
        </w:rPr>
        <w:t xml:space="preserve"> </w:t>
      </w:r>
      <w:r w:rsidR="009A00D3" w:rsidRPr="003A71EC">
        <w:rPr>
          <w:b w:val="0"/>
          <w:sz w:val="28"/>
          <w:szCs w:val="28"/>
          <w:lang w:val="ru-RU"/>
        </w:rPr>
        <w:t xml:space="preserve">рублей. </w:t>
      </w:r>
    </w:p>
    <w:p w:rsidR="002859C1" w:rsidRPr="003A71EC" w:rsidRDefault="00093F95" w:rsidP="003462FD">
      <w:pPr>
        <w:pStyle w:val="21"/>
        <w:rPr>
          <w:b w:val="0"/>
          <w:sz w:val="28"/>
          <w:szCs w:val="28"/>
          <w:lang w:val="ru-RU"/>
        </w:rPr>
      </w:pPr>
      <w:r w:rsidRPr="003A71EC">
        <w:rPr>
          <w:b w:val="0"/>
          <w:sz w:val="28"/>
          <w:szCs w:val="28"/>
          <w:lang w:val="ru-RU"/>
        </w:rPr>
        <w:t>По оценке 2024</w:t>
      </w:r>
      <w:r w:rsidR="009A00D3" w:rsidRPr="003A71EC">
        <w:rPr>
          <w:b w:val="0"/>
          <w:sz w:val="28"/>
          <w:szCs w:val="28"/>
          <w:lang w:val="ru-RU"/>
        </w:rPr>
        <w:t xml:space="preserve"> г</w:t>
      </w:r>
      <w:r w:rsidR="00265F49" w:rsidRPr="003A71EC">
        <w:rPr>
          <w:b w:val="0"/>
          <w:sz w:val="28"/>
          <w:szCs w:val="28"/>
          <w:lang w:val="ru-RU"/>
        </w:rPr>
        <w:t>.</w:t>
      </w:r>
      <w:r w:rsidR="009A00D3" w:rsidRPr="003A71EC">
        <w:rPr>
          <w:b w:val="0"/>
          <w:sz w:val="28"/>
          <w:szCs w:val="28"/>
          <w:lang w:val="ru-RU"/>
        </w:rPr>
        <w:t xml:space="preserve"> </w:t>
      </w:r>
      <w:r w:rsidR="00B768D8" w:rsidRPr="003A71EC">
        <w:rPr>
          <w:b w:val="0"/>
          <w:sz w:val="28"/>
          <w:szCs w:val="28"/>
          <w:lang w:val="ru-RU"/>
        </w:rPr>
        <w:t>среднемесячная номинальная начисленная заработная плата работников муниципальных дошкольных образовательных учреждений составит 38649,65 руб., темп роста к уровню 2023 года составит 107,40%. В прогнозном периоде 2025-2026 гг. планируется увеличение заработной платы до 43466,35 руб.</w:t>
      </w:r>
    </w:p>
    <w:p w:rsidR="002859C1" w:rsidRPr="003A71EC" w:rsidRDefault="002859C1" w:rsidP="00C74A48">
      <w:pPr>
        <w:pStyle w:val="21"/>
        <w:rPr>
          <w:sz w:val="28"/>
          <w:szCs w:val="28"/>
          <w:lang w:val="ru-RU"/>
        </w:rPr>
      </w:pPr>
    </w:p>
    <w:p w:rsidR="00C74A48" w:rsidRPr="003A71EC" w:rsidRDefault="00C74A48" w:rsidP="00C74A48">
      <w:pPr>
        <w:pStyle w:val="21"/>
        <w:rPr>
          <w:sz w:val="28"/>
          <w:szCs w:val="28"/>
          <w:lang w:val="ru-RU"/>
        </w:rPr>
      </w:pPr>
      <w:r w:rsidRPr="003A71EC">
        <w:rPr>
          <w:sz w:val="28"/>
          <w:szCs w:val="28"/>
        </w:rPr>
        <w:t>8.3 муниципальных общеобразовательных учреждений;</w:t>
      </w:r>
    </w:p>
    <w:p w:rsidR="00BD2FA8" w:rsidRPr="003A71EC" w:rsidRDefault="00BD2FA8" w:rsidP="00C74A48">
      <w:pPr>
        <w:pStyle w:val="21"/>
        <w:rPr>
          <w:sz w:val="28"/>
          <w:szCs w:val="28"/>
          <w:lang w:val="ru-RU"/>
        </w:rPr>
      </w:pPr>
    </w:p>
    <w:p w:rsidR="008E2CE6" w:rsidRPr="003A71EC" w:rsidRDefault="008E2CE6" w:rsidP="008E2CE6">
      <w:pPr>
        <w:pStyle w:val="21"/>
        <w:rPr>
          <w:b w:val="0"/>
          <w:sz w:val="28"/>
          <w:szCs w:val="28"/>
          <w:lang w:val="ru-RU"/>
        </w:rPr>
      </w:pPr>
      <w:r w:rsidRPr="003A71EC">
        <w:rPr>
          <w:b w:val="0"/>
          <w:sz w:val="28"/>
          <w:szCs w:val="28"/>
          <w:lang w:val="ru-RU"/>
        </w:rPr>
        <w:t>По муниципальным общеобразовательным учреждениям среднемесячная номинальная начисленная заработная плата</w:t>
      </w:r>
      <w:r w:rsidR="00EB10EE" w:rsidRPr="003A71EC">
        <w:rPr>
          <w:b w:val="0"/>
          <w:sz w:val="28"/>
          <w:szCs w:val="28"/>
          <w:lang w:val="ru-RU"/>
        </w:rPr>
        <w:t xml:space="preserve"> за 2023</w:t>
      </w:r>
      <w:r w:rsidR="0051109C" w:rsidRPr="003A71EC">
        <w:rPr>
          <w:b w:val="0"/>
          <w:sz w:val="28"/>
          <w:szCs w:val="28"/>
          <w:lang w:val="ru-RU"/>
        </w:rPr>
        <w:t xml:space="preserve"> год составила </w:t>
      </w:r>
      <w:r w:rsidR="00EB10EE" w:rsidRPr="003A71EC">
        <w:rPr>
          <w:b w:val="0"/>
          <w:sz w:val="28"/>
          <w:szCs w:val="28"/>
          <w:lang w:val="ru-RU"/>
        </w:rPr>
        <w:t>47 423,80</w:t>
      </w:r>
      <w:r w:rsidRPr="003A71EC">
        <w:rPr>
          <w:b w:val="0"/>
          <w:sz w:val="28"/>
          <w:szCs w:val="28"/>
          <w:lang w:val="ru-RU"/>
        </w:rPr>
        <w:t xml:space="preserve"> рублей и</w:t>
      </w:r>
      <w:r w:rsidR="00EB10EE" w:rsidRPr="003A71EC">
        <w:rPr>
          <w:b w:val="0"/>
          <w:sz w:val="28"/>
          <w:szCs w:val="28"/>
          <w:lang w:val="ru-RU"/>
        </w:rPr>
        <w:t xml:space="preserve"> увеличилась по сравнению с 2022 годом на 11,36</w:t>
      </w:r>
      <w:r w:rsidRPr="003A71EC">
        <w:rPr>
          <w:b w:val="0"/>
          <w:sz w:val="28"/>
          <w:szCs w:val="28"/>
          <w:lang w:val="ru-RU"/>
        </w:rPr>
        <w:t xml:space="preserve">%.  </w:t>
      </w:r>
    </w:p>
    <w:p w:rsidR="008E2CE6" w:rsidRPr="003A71EC" w:rsidRDefault="003023AC" w:rsidP="008E2CE6">
      <w:pPr>
        <w:pStyle w:val="21"/>
        <w:rPr>
          <w:b w:val="0"/>
          <w:sz w:val="28"/>
          <w:szCs w:val="28"/>
          <w:lang w:val="ru-RU"/>
        </w:rPr>
      </w:pPr>
      <w:r w:rsidRPr="003A71EC">
        <w:rPr>
          <w:b w:val="0"/>
          <w:sz w:val="28"/>
          <w:szCs w:val="28"/>
          <w:lang w:val="ru-RU"/>
        </w:rPr>
        <w:t>По оценке 2024 г. среднемесячная номинальная начисленная заработная плата составит 48514,55 руб., темп роста к уровню 2023 года 102,3%. В прогнозном периоде 2025-2026 гг. планируется увеличение заработной платы до 53331,03 руб.</w:t>
      </w:r>
    </w:p>
    <w:p w:rsidR="003F065D" w:rsidRPr="003A71EC" w:rsidRDefault="003F065D" w:rsidP="008E2CE6">
      <w:pPr>
        <w:pStyle w:val="21"/>
        <w:rPr>
          <w:b w:val="0"/>
          <w:sz w:val="28"/>
          <w:szCs w:val="28"/>
          <w:lang w:val="ru-RU"/>
        </w:rPr>
      </w:pPr>
    </w:p>
    <w:p w:rsidR="003F065D" w:rsidRPr="003A71EC" w:rsidRDefault="003F065D" w:rsidP="008E2CE6">
      <w:pPr>
        <w:pStyle w:val="21"/>
        <w:rPr>
          <w:sz w:val="28"/>
          <w:szCs w:val="28"/>
          <w:lang w:val="ru-RU"/>
        </w:rPr>
      </w:pPr>
      <w:r w:rsidRPr="003A71EC">
        <w:rPr>
          <w:sz w:val="28"/>
          <w:szCs w:val="28"/>
          <w:lang w:val="ru-RU"/>
        </w:rPr>
        <w:t>8.3.1 Среднемесячная номинальная начисленная заработная плата учителей муниципальных общеобразовательных учреждений.</w:t>
      </w:r>
    </w:p>
    <w:p w:rsidR="003F065D" w:rsidRPr="003A71EC" w:rsidRDefault="003F065D" w:rsidP="008E2CE6">
      <w:pPr>
        <w:pStyle w:val="21"/>
        <w:rPr>
          <w:b w:val="0"/>
          <w:sz w:val="28"/>
          <w:szCs w:val="28"/>
          <w:lang w:val="ru-RU"/>
        </w:rPr>
      </w:pPr>
    </w:p>
    <w:p w:rsidR="00BD2FA8" w:rsidRPr="003A71EC" w:rsidRDefault="000426F0" w:rsidP="008E2CE6">
      <w:pPr>
        <w:pStyle w:val="21"/>
        <w:rPr>
          <w:b w:val="0"/>
          <w:sz w:val="28"/>
          <w:szCs w:val="28"/>
          <w:lang w:val="ru-RU"/>
        </w:rPr>
      </w:pPr>
      <w:r w:rsidRPr="003A71EC">
        <w:rPr>
          <w:b w:val="0"/>
          <w:sz w:val="28"/>
          <w:szCs w:val="28"/>
          <w:lang w:val="ru-RU"/>
        </w:rPr>
        <w:t>В 2023</w:t>
      </w:r>
      <w:r w:rsidR="008E2CE6" w:rsidRPr="003A71EC">
        <w:rPr>
          <w:b w:val="0"/>
          <w:sz w:val="28"/>
          <w:szCs w:val="28"/>
          <w:lang w:val="ru-RU"/>
        </w:rPr>
        <w:t xml:space="preserve"> году рост среднемесячной зараб</w:t>
      </w:r>
      <w:r w:rsidRPr="003A71EC">
        <w:rPr>
          <w:b w:val="0"/>
          <w:sz w:val="28"/>
          <w:szCs w:val="28"/>
          <w:lang w:val="ru-RU"/>
        </w:rPr>
        <w:t>отной платы учителей составил 14</w:t>
      </w:r>
      <w:r w:rsidR="0062506A" w:rsidRPr="003A71EC">
        <w:rPr>
          <w:b w:val="0"/>
          <w:sz w:val="28"/>
          <w:szCs w:val="28"/>
          <w:lang w:val="ru-RU"/>
        </w:rPr>
        <w:t>,</w:t>
      </w:r>
      <w:r w:rsidR="008E2CE6" w:rsidRPr="003A71EC">
        <w:rPr>
          <w:b w:val="0"/>
          <w:sz w:val="28"/>
          <w:szCs w:val="28"/>
          <w:lang w:val="ru-RU"/>
        </w:rPr>
        <w:t>6</w:t>
      </w:r>
      <w:r w:rsidRPr="003A71EC">
        <w:rPr>
          <w:b w:val="0"/>
          <w:sz w:val="28"/>
          <w:szCs w:val="28"/>
          <w:lang w:val="ru-RU"/>
        </w:rPr>
        <w:t>4</w:t>
      </w:r>
      <w:r w:rsidR="008E2CE6" w:rsidRPr="003A71EC">
        <w:rPr>
          <w:b w:val="0"/>
          <w:sz w:val="28"/>
          <w:szCs w:val="28"/>
          <w:lang w:val="ru-RU"/>
        </w:rPr>
        <w:t xml:space="preserve">% по отношению к прошлому году или </w:t>
      </w:r>
      <w:r w:rsidRPr="003A71EC">
        <w:rPr>
          <w:b w:val="0"/>
          <w:sz w:val="28"/>
          <w:szCs w:val="28"/>
          <w:lang w:val="ru-RU"/>
        </w:rPr>
        <w:t>58 190,14</w:t>
      </w:r>
      <w:r w:rsidR="008E2CE6" w:rsidRPr="003A71EC">
        <w:rPr>
          <w:b w:val="0"/>
          <w:sz w:val="28"/>
          <w:szCs w:val="28"/>
          <w:lang w:val="ru-RU"/>
        </w:rPr>
        <w:t xml:space="preserve"> рублей.</w:t>
      </w:r>
      <w:r w:rsidR="0062506A" w:rsidRPr="003A71EC">
        <w:rPr>
          <w:b w:val="0"/>
          <w:sz w:val="28"/>
          <w:szCs w:val="28"/>
          <w:lang w:val="ru-RU"/>
        </w:rPr>
        <w:t xml:space="preserve"> </w:t>
      </w:r>
      <w:r w:rsidR="00283BF0" w:rsidRPr="003A71EC">
        <w:rPr>
          <w:b w:val="0"/>
          <w:sz w:val="28"/>
          <w:szCs w:val="28"/>
          <w:lang w:val="ru-RU"/>
        </w:rPr>
        <w:t>В 2024</w:t>
      </w:r>
      <w:r w:rsidR="008E2CE6" w:rsidRPr="003A71EC">
        <w:rPr>
          <w:b w:val="0"/>
          <w:sz w:val="28"/>
          <w:szCs w:val="28"/>
          <w:lang w:val="ru-RU"/>
        </w:rPr>
        <w:t xml:space="preserve"> </w:t>
      </w:r>
      <w:r w:rsidR="0062506A" w:rsidRPr="003A71EC">
        <w:rPr>
          <w:b w:val="0"/>
          <w:sz w:val="28"/>
          <w:szCs w:val="28"/>
          <w:lang w:val="ru-RU"/>
        </w:rPr>
        <w:t>году планируе</w:t>
      </w:r>
      <w:r w:rsidR="00283BF0" w:rsidRPr="003A71EC">
        <w:rPr>
          <w:b w:val="0"/>
          <w:sz w:val="28"/>
          <w:szCs w:val="28"/>
          <w:lang w:val="ru-RU"/>
        </w:rPr>
        <w:t>тся темп роста на 2,3% это 59528,51</w:t>
      </w:r>
      <w:r w:rsidR="0062506A" w:rsidRPr="003A71EC">
        <w:rPr>
          <w:b w:val="0"/>
          <w:sz w:val="28"/>
          <w:szCs w:val="28"/>
          <w:lang w:val="ru-RU"/>
        </w:rPr>
        <w:t xml:space="preserve"> рублей. В плановом период</w:t>
      </w:r>
      <w:r w:rsidR="00283BF0" w:rsidRPr="003A71EC">
        <w:rPr>
          <w:b w:val="0"/>
          <w:sz w:val="28"/>
          <w:szCs w:val="28"/>
          <w:lang w:val="ru-RU"/>
        </w:rPr>
        <w:t>е 2025-2026</w:t>
      </w:r>
      <w:r w:rsidR="008E2CE6" w:rsidRPr="003A71EC">
        <w:rPr>
          <w:b w:val="0"/>
          <w:sz w:val="28"/>
          <w:szCs w:val="28"/>
          <w:lang w:val="ru-RU"/>
        </w:rPr>
        <w:t xml:space="preserve"> ожид</w:t>
      </w:r>
      <w:r w:rsidR="0062506A" w:rsidRPr="003A71EC">
        <w:rPr>
          <w:b w:val="0"/>
          <w:sz w:val="28"/>
          <w:szCs w:val="28"/>
          <w:lang w:val="ru-RU"/>
        </w:rPr>
        <w:t xml:space="preserve">ается </w:t>
      </w:r>
      <w:r w:rsidR="00A33E6E" w:rsidRPr="003A71EC">
        <w:rPr>
          <w:b w:val="0"/>
          <w:sz w:val="28"/>
          <w:szCs w:val="28"/>
          <w:lang w:val="ru-RU"/>
        </w:rPr>
        <w:t>уровень заработной платы на том же уровне.</w:t>
      </w:r>
    </w:p>
    <w:p w:rsidR="00BD2FA8" w:rsidRPr="003A71EC" w:rsidRDefault="00BD2FA8" w:rsidP="00C74A48">
      <w:pPr>
        <w:pStyle w:val="21"/>
        <w:rPr>
          <w:sz w:val="28"/>
          <w:szCs w:val="28"/>
          <w:lang w:val="ru-RU"/>
        </w:rPr>
      </w:pPr>
    </w:p>
    <w:p w:rsidR="00C74A48" w:rsidRPr="003A71EC" w:rsidRDefault="00C74A48" w:rsidP="00872E98">
      <w:pPr>
        <w:pStyle w:val="21"/>
        <w:rPr>
          <w:sz w:val="28"/>
          <w:szCs w:val="28"/>
          <w:lang w:val="ru-RU"/>
        </w:rPr>
      </w:pPr>
      <w:r w:rsidRPr="003A71EC">
        <w:rPr>
          <w:sz w:val="28"/>
          <w:szCs w:val="28"/>
        </w:rPr>
        <w:t>8.4 муниципальных учреждений культуры и искусства;</w:t>
      </w:r>
    </w:p>
    <w:p w:rsidR="00FF2765" w:rsidRPr="003A71EC" w:rsidRDefault="00FF2765" w:rsidP="00872E98">
      <w:pPr>
        <w:pStyle w:val="21"/>
        <w:rPr>
          <w:sz w:val="28"/>
          <w:szCs w:val="28"/>
          <w:lang w:val="ru-RU"/>
        </w:rPr>
      </w:pPr>
    </w:p>
    <w:p w:rsidR="00872E98" w:rsidRPr="003A71EC" w:rsidRDefault="00872E98" w:rsidP="00872E98">
      <w:pPr>
        <w:pStyle w:val="21"/>
        <w:rPr>
          <w:b w:val="0"/>
          <w:sz w:val="28"/>
          <w:szCs w:val="28"/>
          <w:lang w:val="ru-RU"/>
        </w:rPr>
      </w:pPr>
      <w:r w:rsidRPr="003A71EC">
        <w:rPr>
          <w:b w:val="0"/>
          <w:sz w:val="28"/>
          <w:szCs w:val="28"/>
          <w:lang w:val="ru-RU"/>
        </w:rPr>
        <w:t>Среднемесячная номинальная начисленная заработная плата работников муниципальных учрежде</w:t>
      </w:r>
      <w:r w:rsidR="00E02B47" w:rsidRPr="003A71EC">
        <w:rPr>
          <w:b w:val="0"/>
          <w:sz w:val="28"/>
          <w:szCs w:val="28"/>
          <w:lang w:val="ru-RU"/>
        </w:rPr>
        <w:t>ний культуры и искусства за 2023</w:t>
      </w:r>
      <w:r w:rsidRPr="003A71EC">
        <w:rPr>
          <w:b w:val="0"/>
          <w:sz w:val="28"/>
          <w:szCs w:val="28"/>
          <w:lang w:val="ru-RU"/>
        </w:rPr>
        <w:t xml:space="preserve"> год составила </w:t>
      </w:r>
      <w:r w:rsidR="00E02B47" w:rsidRPr="003A71EC">
        <w:rPr>
          <w:b w:val="0"/>
          <w:sz w:val="28"/>
          <w:szCs w:val="28"/>
          <w:lang w:val="ru-RU"/>
        </w:rPr>
        <w:t>47470</w:t>
      </w:r>
      <w:r w:rsidRPr="003A71EC">
        <w:rPr>
          <w:b w:val="0"/>
          <w:sz w:val="28"/>
          <w:szCs w:val="28"/>
          <w:lang w:val="ru-RU"/>
        </w:rPr>
        <w:t xml:space="preserve">,30 рублей и </w:t>
      </w:r>
      <w:r w:rsidR="00E02B47" w:rsidRPr="003A71EC">
        <w:rPr>
          <w:b w:val="0"/>
          <w:sz w:val="28"/>
          <w:szCs w:val="28"/>
          <w:lang w:val="ru-RU"/>
        </w:rPr>
        <w:t xml:space="preserve"> увеличилась по сравнению с 2022 годом на 20,16</w:t>
      </w:r>
      <w:r w:rsidRPr="003A71EC">
        <w:rPr>
          <w:b w:val="0"/>
          <w:sz w:val="28"/>
          <w:szCs w:val="28"/>
          <w:lang w:val="ru-RU"/>
        </w:rPr>
        <w:t xml:space="preserve"> %. </w:t>
      </w:r>
    </w:p>
    <w:p w:rsidR="00872E98" w:rsidRPr="003A71EC" w:rsidRDefault="00E02B47" w:rsidP="00872E98">
      <w:pPr>
        <w:pStyle w:val="21"/>
        <w:rPr>
          <w:b w:val="0"/>
          <w:sz w:val="28"/>
          <w:szCs w:val="28"/>
          <w:lang w:val="ru-RU"/>
        </w:rPr>
      </w:pPr>
      <w:r w:rsidRPr="003A71EC">
        <w:rPr>
          <w:b w:val="0"/>
          <w:sz w:val="28"/>
          <w:szCs w:val="28"/>
          <w:lang w:val="ru-RU"/>
        </w:rPr>
        <w:t>По оценке 2024</w:t>
      </w:r>
      <w:r w:rsidR="00872E98" w:rsidRPr="003A71EC">
        <w:rPr>
          <w:b w:val="0"/>
          <w:sz w:val="28"/>
          <w:szCs w:val="28"/>
          <w:lang w:val="ru-RU"/>
        </w:rPr>
        <w:t xml:space="preserve"> года  увеличение среднемесячной заработ</w:t>
      </w:r>
      <w:r w:rsidRPr="003A71EC">
        <w:rPr>
          <w:b w:val="0"/>
          <w:sz w:val="28"/>
          <w:szCs w:val="28"/>
          <w:lang w:val="ru-RU"/>
        </w:rPr>
        <w:t>ной платы  ожидается на уровне 2,3</w:t>
      </w:r>
      <w:r w:rsidR="00872E98" w:rsidRPr="003A71EC">
        <w:rPr>
          <w:b w:val="0"/>
          <w:sz w:val="28"/>
          <w:szCs w:val="28"/>
          <w:lang w:val="ru-RU"/>
        </w:rPr>
        <w:t xml:space="preserve">% и составит </w:t>
      </w:r>
      <w:r w:rsidRPr="003A71EC">
        <w:rPr>
          <w:b w:val="0"/>
          <w:sz w:val="28"/>
          <w:szCs w:val="28"/>
          <w:lang w:val="ru-RU"/>
        </w:rPr>
        <w:t>48 562,1</w:t>
      </w:r>
      <w:r w:rsidR="00872E98" w:rsidRPr="003A71EC">
        <w:rPr>
          <w:b w:val="0"/>
          <w:sz w:val="28"/>
          <w:szCs w:val="28"/>
          <w:lang w:val="ru-RU"/>
        </w:rPr>
        <w:t>2 руб.</w:t>
      </w:r>
      <w:r w:rsidR="00BD3C81" w:rsidRPr="003A71EC">
        <w:rPr>
          <w:b w:val="0"/>
          <w:sz w:val="28"/>
          <w:szCs w:val="28"/>
          <w:lang w:val="ru-RU"/>
        </w:rPr>
        <w:t xml:space="preserve"> </w:t>
      </w:r>
      <w:r w:rsidRPr="003A71EC">
        <w:rPr>
          <w:b w:val="0"/>
          <w:sz w:val="28"/>
          <w:szCs w:val="28"/>
          <w:lang w:val="ru-RU"/>
        </w:rPr>
        <w:t>В плановом периоде 2025-2026 ожидается уровень заработной платы на том же уровне.</w:t>
      </w:r>
    </w:p>
    <w:p w:rsidR="00872E98" w:rsidRDefault="00872E98" w:rsidP="00C74A48">
      <w:pPr>
        <w:pStyle w:val="21"/>
        <w:rPr>
          <w:sz w:val="28"/>
          <w:szCs w:val="28"/>
          <w:lang w:val="ru-RU"/>
        </w:rPr>
      </w:pPr>
    </w:p>
    <w:p w:rsidR="00F67D2C" w:rsidRDefault="00F67D2C" w:rsidP="00C74A48">
      <w:pPr>
        <w:pStyle w:val="21"/>
        <w:rPr>
          <w:sz w:val="28"/>
          <w:szCs w:val="28"/>
          <w:lang w:val="ru-RU"/>
        </w:rPr>
      </w:pPr>
    </w:p>
    <w:p w:rsidR="00F67D2C" w:rsidRDefault="00F67D2C" w:rsidP="00C74A48">
      <w:pPr>
        <w:pStyle w:val="21"/>
        <w:rPr>
          <w:sz w:val="28"/>
          <w:szCs w:val="28"/>
          <w:lang w:val="ru-RU"/>
        </w:rPr>
      </w:pPr>
    </w:p>
    <w:p w:rsidR="00F67D2C" w:rsidRPr="003A71EC" w:rsidRDefault="00F67D2C" w:rsidP="00C74A48">
      <w:pPr>
        <w:pStyle w:val="21"/>
        <w:rPr>
          <w:sz w:val="28"/>
          <w:szCs w:val="28"/>
          <w:lang w:val="ru-RU"/>
        </w:rPr>
      </w:pPr>
    </w:p>
    <w:p w:rsidR="00785CDC" w:rsidRDefault="00785CDC" w:rsidP="00F8293C">
      <w:pPr>
        <w:pStyle w:val="21"/>
        <w:spacing w:after="120"/>
        <w:rPr>
          <w:sz w:val="28"/>
          <w:szCs w:val="28"/>
          <w:lang w:val="ru-RU"/>
        </w:rPr>
      </w:pPr>
      <w:r w:rsidRPr="003A71EC">
        <w:rPr>
          <w:sz w:val="28"/>
          <w:szCs w:val="28"/>
        </w:rPr>
        <w:lastRenderedPageBreak/>
        <w:t>8.5</w:t>
      </w:r>
      <w:r w:rsidR="00282C62" w:rsidRPr="003A71EC">
        <w:rPr>
          <w:sz w:val="28"/>
          <w:szCs w:val="28"/>
          <w:lang w:val="ru-RU"/>
        </w:rPr>
        <w:t>.</w:t>
      </w:r>
      <w:r w:rsidRPr="003A71EC">
        <w:rPr>
          <w:sz w:val="28"/>
          <w:szCs w:val="28"/>
        </w:rPr>
        <w:t xml:space="preserve"> Среднемесячная номинальная начисленная заработная плата муниципальных учреждений физической культуры и спорта.</w:t>
      </w:r>
    </w:p>
    <w:p w:rsidR="00F67D2C" w:rsidRPr="00F67D2C" w:rsidRDefault="00F67D2C" w:rsidP="00F67D2C">
      <w:pPr>
        <w:pStyle w:val="21"/>
        <w:rPr>
          <w:sz w:val="28"/>
          <w:szCs w:val="28"/>
          <w:lang w:val="ru-RU"/>
        </w:rPr>
      </w:pPr>
    </w:p>
    <w:p w:rsidR="00282C62" w:rsidRPr="003A71EC" w:rsidRDefault="00282C62" w:rsidP="00B07AA7">
      <w:pPr>
        <w:pStyle w:val="21"/>
        <w:rPr>
          <w:b w:val="0"/>
          <w:sz w:val="28"/>
          <w:szCs w:val="28"/>
          <w:lang w:val="ru-RU"/>
        </w:rPr>
      </w:pPr>
      <w:r w:rsidRPr="003A71EC">
        <w:rPr>
          <w:b w:val="0"/>
          <w:sz w:val="28"/>
          <w:szCs w:val="28"/>
          <w:lang w:val="ru-RU"/>
        </w:rPr>
        <w:t>Среднемесячная номинальная начисленная заработная плата работников муниципальных учреждений физической культуры и сп</w:t>
      </w:r>
      <w:r w:rsidR="00DF0575" w:rsidRPr="003A71EC">
        <w:rPr>
          <w:b w:val="0"/>
          <w:sz w:val="28"/>
          <w:szCs w:val="28"/>
          <w:lang w:val="ru-RU"/>
        </w:rPr>
        <w:t>орта в 2023 году составила 39 361</w:t>
      </w:r>
      <w:r w:rsidR="008A0A05" w:rsidRPr="003A71EC">
        <w:rPr>
          <w:b w:val="0"/>
          <w:sz w:val="28"/>
          <w:szCs w:val="28"/>
          <w:lang w:val="ru-RU"/>
        </w:rPr>
        <w:t>,0</w:t>
      </w:r>
      <w:r w:rsidR="00B94DD8" w:rsidRPr="003A71EC">
        <w:rPr>
          <w:b w:val="0"/>
          <w:sz w:val="28"/>
          <w:szCs w:val="28"/>
          <w:lang w:val="ru-RU"/>
        </w:rPr>
        <w:t xml:space="preserve">0 рублей и </w:t>
      </w:r>
      <w:r w:rsidRPr="003A71EC">
        <w:rPr>
          <w:b w:val="0"/>
          <w:sz w:val="28"/>
          <w:szCs w:val="28"/>
          <w:lang w:val="ru-RU"/>
        </w:rPr>
        <w:t>у</w:t>
      </w:r>
      <w:r w:rsidR="005E4903" w:rsidRPr="003A71EC">
        <w:rPr>
          <w:b w:val="0"/>
          <w:sz w:val="28"/>
          <w:szCs w:val="28"/>
          <w:lang w:val="ru-RU"/>
        </w:rPr>
        <w:t>величилась</w:t>
      </w:r>
      <w:r w:rsidRPr="003A71EC">
        <w:rPr>
          <w:b w:val="0"/>
          <w:sz w:val="28"/>
          <w:szCs w:val="28"/>
          <w:lang w:val="ru-RU"/>
        </w:rPr>
        <w:t xml:space="preserve"> на </w:t>
      </w:r>
      <w:r w:rsidR="00DF0575" w:rsidRPr="003A71EC">
        <w:rPr>
          <w:b w:val="0"/>
          <w:sz w:val="28"/>
          <w:szCs w:val="28"/>
          <w:lang w:val="ru-RU"/>
        </w:rPr>
        <w:t>31,3</w:t>
      </w:r>
      <w:r w:rsidR="005E4903" w:rsidRPr="003A71EC">
        <w:rPr>
          <w:b w:val="0"/>
          <w:sz w:val="28"/>
          <w:szCs w:val="28"/>
          <w:lang w:val="ru-RU"/>
        </w:rPr>
        <w:t>% по сравнению с прошлым 2022</w:t>
      </w:r>
      <w:r w:rsidRPr="003A71EC">
        <w:rPr>
          <w:b w:val="0"/>
          <w:sz w:val="28"/>
          <w:szCs w:val="28"/>
          <w:lang w:val="ru-RU"/>
        </w:rPr>
        <w:t xml:space="preserve"> годом. </w:t>
      </w:r>
    </w:p>
    <w:p w:rsidR="00B07AA7" w:rsidRPr="003A71EC" w:rsidRDefault="00DF0575" w:rsidP="00B07AA7">
      <w:pPr>
        <w:pStyle w:val="21"/>
        <w:rPr>
          <w:b w:val="0"/>
          <w:sz w:val="28"/>
          <w:szCs w:val="28"/>
          <w:lang w:val="ru-RU"/>
        </w:rPr>
      </w:pPr>
      <w:r w:rsidRPr="003A71EC">
        <w:rPr>
          <w:b w:val="0"/>
          <w:sz w:val="28"/>
          <w:szCs w:val="28"/>
          <w:lang w:val="ru-RU"/>
        </w:rPr>
        <w:t>По оценке 2024</w:t>
      </w:r>
      <w:r w:rsidR="00B07AA7" w:rsidRPr="003A71EC">
        <w:rPr>
          <w:b w:val="0"/>
          <w:sz w:val="28"/>
          <w:szCs w:val="28"/>
          <w:lang w:val="ru-RU"/>
        </w:rPr>
        <w:t xml:space="preserve"> года  увеличение среднемесячной заработной платы  ожидается на уровне </w:t>
      </w:r>
      <w:r w:rsidRPr="003A71EC">
        <w:rPr>
          <w:b w:val="0"/>
          <w:sz w:val="28"/>
          <w:szCs w:val="28"/>
          <w:lang w:val="ru-RU"/>
        </w:rPr>
        <w:t>15</w:t>
      </w:r>
      <w:r w:rsidR="005E4903" w:rsidRPr="003A71EC">
        <w:rPr>
          <w:b w:val="0"/>
          <w:sz w:val="28"/>
          <w:szCs w:val="28"/>
          <w:lang w:val="ru-RU"/>
        </w:rPr>
        <w:t>,3</w:t>
      </w:r>
      <w:r w:rsidR="00B82ADC" w:rsidRPr="003A71EC">
        <w:rPr>
          <w:b w:val="0"/>
          <w:sz w:val="28"/>
          <w:szCs w:val="28"/>
          <w:lang w:val="ru-RU"/>
        </w:rPr>
        <w:t>%</w:t>
      </w:r>
      <w:r w:rsidRPr="003A71EC">
        <w:rPr>
          <w:b w:val="0"/>
          <w:sz w:val="28"/>
          <w:szCs w:val="28"/>
          <w:lang w:val="ru-RU"/>
        </w:rPr>
        <w:t xml:space="preserve"> и составит 45 400,87</w:t>
      </w:r>
      <w:r w:rsidR="00B07AA7" w:rsidRPr="003A71EC">
        <w:rPr>
          <w:b w:val="0"/>
          <w:sz w:val="28"/>
          <w:szCs w:val="28"/>
          <w:lang w:val="ru-RU"/>
        </w:rPr>
        <w:t xml:space="preserve"> руб. </w:t>
      </w:r>
      <w:r w:rsidR="005E4903" w:rsidRPr="003A71EC">
        <w:rPr>
          <w:b w:val="0"/>
          <w:sz w:val="28"/>
          <w:szCs w:val="28"/>
          <w:lang w:val="ru-RU"/>
        </w:rPr>
        <w:t>В плановом периоде 2025-2026 ожидается уровень заработной платы на том же уровне.</w:t>
      </w:r>
    </w:p>
    <w:p w:rsidR="00B07AA7" w:rsidRPr="003A71EC" w:rsidRDefault="00B07AA7" w:rsidP="00C74A48">
      <w:pPr>
        <w:pStyle w:val="a3"/>
        <w:ind w:firstLine="0"/>
        <w:jc w:val="center"/>
        <w:rPr>
          <w:b/>
          <w:sz w:val="28"/>
          <w:szCs w:val="28"/>
          <w:lang w:val="ru-RU"/>
        </w:rPr>
      </w:pPr>
    </w:p>
    <w:p w:rsidR="00C74A48" w:rsidRPr="003A71EC" w:rsidRDefault="00C74A48" w:rsidP="00231271">
      <w:pPr>
        <w:jc w:val="center"/>
        <w:outlineLvl w:val="0"/>
        <w:rPr>
          <w:b/>
          <w:sz w:val="28"/>
          <w:szCs w:val="28"/>
        </w:rPr>
      </w:pPr>
      <w:bookmarkStart w:id="10" w:name="_Toc66284416"/>
      <w:r w:rsidRPr="003A71EC">
        <w:rPr>
          <w:b/>
          <w:sz w:val="28"/>
          <w:szCs w:val="28"/>
          <w:lang w:val="en-US"/>
        </w:rPr>
        <w:t>II</w:t>
      </w:r>
      <w:r w:rsidRPr="003A71EC">
        <w:rPr>
          <w:b/>
          <w:sz w:val="28"/>
          <w:szCs w:val="28"/>
        </w:rPr>
        <w:t>.</w:t>
      </w:r>
      <w:r w:rsidRPr="003A71EC">
        <w:rPr>
          <w:b/>
          <w:sz w:val="28"/>
          <w:szCs w:val="28"/>
          <w:lang w:val="en-US"/>
        </w:rPr>
        <w:t> </w:t>
      </w:r>
      <w:r w:rsidRPr="003A71EC">
        <w:rPr>
          <w:b/>
          <w:sz w:val="28"/>
          <w:szCs w:val="28"/>
        </w:rPr>
        <w:t>Дошкольное образование</w:t>
      </w:r>
      <w:bookmarkEnd w:id="10"/>
    </w:p>
    <w:p w:rsidR="00C74A48" w:rsidRPr="003A71EC" w:rsidRDefault="00C74A48" w:rsidP="00C74A48">
      <w:pPr>
        <w:pStyle w:val="21"/>
        <w:ind w:firstLine="708"/>
        <w:rPr>
          <w:b w:val="0"/>
          <w:sz w:val="28"/>
          <w:szCs w:val="28"/>
        </w:rPr>
      </w:pPr>
    </w:p>
    <w:p w:rsidR="005020F5" w:rsidRPr="003A71EC" w:rsidRDefault="00C74A48" w:rsidP="00B02E17">
      <w:pPr>
        <w:pStyle w:val="21"/>
        <w:ind w:firstLine="709"/>
        <w:outlineLvl w:val="1"/>
        <w:rPr>
          <w:sz w:val="28"/>
          <w:szCs w:val="28"/>
          <w:lang w:val="ru-RU"/>
        </w:rPr>
      </w:pPr>
      <w:bookmarkStart w:id="11" w:name="_Toc66284417"/>
      <w:r w:rsidRPr="003A71EC">
        <w:rPr>
          <w:sz w:val="28"/>
          <w:szCs w:val="28"/>
        </w:rPr>
        <w:t xml:space="preserve">9. Доля детей в возрасте 1-6 лет, получающих дошкольную общеобразовательную услугу и (или) услугу по их содержанию </w:t>
      </w:r>
      <w:r w:rsidR="006361D4" w:rsidRPr="003A71EC">
        <w:rPr>
          <w:sz w:val="28"/>
          <w:szCs w:val="28"/>
        </w:rPr>
        <w:br/>
      </w:r>
      <w:r w:rsidRPr="003A71EC">
        <w:rPr>
          <w:sz w:val="28"/>
          <w:szCs w:val="28"/>
        </w:rPr>
        <w:t>в муниципальных общеобразовательных учреждениях в общей численности детей в возрасте 1-6 лет.</w:t>
      </w:r>
      <w:bookmarkEnd w:id="11"/>
      <w:r w:rsidR="0033343C" w:rsidRPr="003A71EC">
        <w:rPr>
          <w:sz w:val="28"/>
          <w:szCs w:val="28"/>
        </w:rPr>
        <w:t xml:space="preserve"> </w:t>
      </w:r>
    </w:p>
    <w:p w:rsidR="00B02E17" w:rsidRPr="003A71EC" w:rsidRDefault="00B02E17" w:rsidP="00B02E17">
      <w:pPr>
        <w:pStyle w:val="21"/>
        <w:ind w:firstLine="709"/>
        <w:outlineLvl w:val="1"/>
        <w:rPr>
          <w:sz w:val="28"/>
          <w:szCs w:val="28"/>
          <w:lang w:val="ru-RU"/>
        </w:rPr>
      </w:pPr>
    </w:p>
    <w:p w:rsidR="005020F5" w:rsidRPr="003A71EC" w:rsidRDefault="005020F5" w:rsidP="00B02E17">
      <w:pPr>
        <w:pStyle w:val="21"/>
        <w:ind w:firstLine="708"/>
        <w:rPr>
          <w:b w:val="0"/>
          <w:bCs w:val="0"/>
          <w:sz w:val="28"/>
          <w:szCs w:val="28"/>
          <w:lang w:val="ru-RU"/>
        </w:rPr>
      </w:pPr>
      <w:r w:rsidRPr="003A71EC">
        <w:rPr>
          <w:b w:val="0"/>
          <w:bCs w:val="0"/>
          <w:sz w:val="28"/>
          <w:szCs w:val="28"/>
          <w:lang w:val="ru-RU"/>
        </w:rPr>
        <w:t xml:space="preserve">В муниципалитете действует 10 муниципальных дошкольных образовательных учреждений. Негосударственных (немуниципальных) дошкольных учреждений в районе нет. </w:t>
      </w:r>
    </w:p>
    <w:p w:rsidR="005020F5" w:rsidRPr="003A71EC" w:rsidRDefault="000F3EFB" w:rsidP="00B02E17">
      <w:pPr>
        <w:pStyle w:val="21"/>
        <w:ind w:firstLine="708"/>
        <w:rPr>
          <w:b w:val="0"/>
          <w:bCs w:val="0"/>
          <w:sz w:val="28"/>
          <w:szCs w:val="28"/>
          <w:lang w:val="ru-RU"/>
        </w:rPr>
      </w:pPr>
      <w:r w:rsidRPr="003A71EC">
        <w:rPr>
          <w:b w:val="0"/>
          <w:bCs w:val="0"/>
          <w:sz w:val="28"/>
          <w:szCs w:val="28"/>
          <w:lang w:val="ru-RU"/>
        </w:rPr>
        <w:t>В 2023</w:t>
      </w:r>
      <w:r w:rsidR="005020F5" w:rsidRPr="003A71EC">
        <w:rPr>
          <w:b w:val="0"/>
          <w:bCs w:val="0"/>
          <w:sz w:val="28"/>
          <w:szCs w:val="28"/>
          <w:lang w:val="ru-RU"/>
        </w:rPr>
        <w:t xml:space="preserve"> году охват детей в возрасте от 1 до 6 лет, получающих дошкольную образовательную услугу, сост</w:t>
      </w:r>
      <w:r w:rsidR="00F57106" w:rsidRPr="003A71EC">
        <w:rPr>
          <w:b w:val="0"/>
          <w:bCs w:val="0"/>
          <w:sz w:val="28"/>
          <w:szCs w:val="28"/>
          <w:lang w:val="ru-RU"/>
        </w:rPr>
        <w:t>авил 59,25</w:t>
      </w:r>
      <w:r w:rsidR="005020F5" w:rsidRPr="003A71EC">
        <w:rPr>
          <w:b w:val="0"/>
          <w:bCs w:val="0"/>
          <w:sz w:val="28"/>
          <w:szCs w:val="28"/>
          <w:lang w:val="ru-RU"/>
        </w:rPr>
        <w:t xml:space="preserve"> %. Повышение показателя произошло за счет снижения количества детей данного возраста в районе.</w:t>
      </w:r>
    </w:p>
    <w:p w:rsidR="00633A0D" w:rsidRPr="003A71EC" w:rsidRDefault="00633A0D" w:rsidP="00633A0D">
      <w:pPr>
        <w:autoSpaceDE w:val="0"/>
        <w:autoSpaceDN w:val="0"/>
        <w:adjustRightInd w:val="0"/>
        <w:ind w:firstLine="709"/>
        <w:jc w:val="both"/>
        <w:rPr>
          <w:sz w:val="28"/>
          <w:szCs w:val="28"/>
        </w:rPr>
      </w:pPr>
      <w:bookmarkStart w:id="12" w:name="_Toc66284418"/>
      <w:proofErr w:type="gramStart"/>
      <w:r w:rsidRPr="003A71EC">
        <w:rPr>
          <w:sz w:val="28"/>
          <w:szCs w:val="28"/>
        </w:rPr>
        <w:t xml:space="preserve">По оценке 2024 года охват детей в возрасте от 1 до 6 лет, получающих дошкольную образовательную услугу, ожидается </w:t>
      </w:r>
      <w:r w:rsidR="00841F3E" w:rsidRPr="003A71EC">
        <w:rPr>
          <w:sz w:val="28"/>
          <w:szCs w:val="28"/>
        </w:rPr>
        <w:t xml:space="preserve">с увеличением до </w:t>
      </w:r>
      <w:r w:rsidRPr="003A71EC">
        <w:rPr>
          <w:sz w:val="28"/>
          <w:szCs w:val="28"/>
        </w:rPr>
        <w:t>71,80</w:t>
      </w:r>
      <w:r w:rsidR="00841F3E" w:rsidRPr="003A71EC">
        <w:rPr>
          <w:sz w:val="28"/>
          <w:szCs w:val="28"/>
        </w:rPr>
        <w:t>%.  П</w:t>
      </w:r>
      <w:r w:rsidRPr="003A71EC">
        <w:rPr>
          <w:sz w:val="28"/>
          <w:szCs w:val="28"/>
        </w:rPr>
        <w:t>овышение показателя ожидается за счет снижения количества детей данного возраста в районе и открытия 40 дополнительных мест в МБДОУ детский сад «Колобок», а в планируемом периоде 2025-2026 гг. с увеличением до 72,00 %.</w:t>
      </w:r>
      <w:proofErr w:type="gramEnd"/>
    </w:p>
    <w:p w:rsidR="00633A0D" w:rsidRPr="003A71EC" w:rsidRDefault="00633A0D" w:rsidP="00633A0D">
      <w:pPr>
        <w:jc w:val="both"/>
        <w:outlineLvl w:val="1"/>
        <w:rPr>
          <w:b/>
          <w:sz w:val="28"/>
          <w:szCs w:val="28"/>
        </w:rPr>
      </w:pPr>
    </w:p>
    <w:p w:rsidR="0033343C" w:rsidRPr="003A71EC" w:rsidRDefault="00C74A48" w:rsidP="00A51D41">
      <w:pPr>
        <w:ind w:firstLine="709"/>
        <w:jc w:val="both"/>
        <w:outlineLvl w:val="1"/>
        <w:rPr>
          <w:b/>
          <w:bCs/>
          <w:i/>
          <w:color w:val="FF0000"/>
          <w:sz w:val="28"/>
          <w:szCs w:val="28"/>
        </w:rPr>
      </w:pPr>
      <w:r w:rsidRPr="003A71EC">
        <w:rPr>
          <w:b/>
          <w:sz w:val="28"/>
          <w:szCs w:val="28"/>
        </w:rPr>
        <w:t xml:space="preserve">10. Доля детей в возрасте 1-6 лет, стоящих на учете для определения </w:t>
      </w:r>
      <w:r w:rsidR="00E82FE9" w:rsidRPr="003A71EC">
        <w:rPr>
          <w:b/>
          <w:sz w:val="28"/>
          <w:szCs w:val="28"/>
        </w:rPr>
        <w:br/>
      </w:r>
      <w:r w:rsidRPr="003A71EC">
        <w:rPr>
          <w:b/>
          <w:sz w:val="28"/>
          <w:szCs w:val="28"/>
        </w:rPr>
        <w:t>в муниципальные дошкольные образовательные учреждения, в общей численности детей в возрасте 1-6 лет.</w:t>
      </w:r>
      <w:bookmarkEnd w:id="12"/>
      <w:r w:rsidR="00405A7A" w:rsidRPr="003A71EC">
        <w:rPr>
          <w:b/>
          <w:bCs/>
          <w:i/>
          <w:color w:val="FF0000"/>
          <w:sz w:val="28"/>
          <w:szCs w:val="28"/>
        </w:rPr>
        <w:t xml:space="preserve"> </w:t>
      </w:r>
    </w:p>
    <w:p w:rsidR="00A51D41" w:rsidRPr="003A71EC" w:rsidRDefault="00A51D41" w:rsidP="00A51D41">
      <w:pPr>
        <w:ind w:firstLine="709"/>
        <w:jc w:val="both"/>
        <w:outlineLvl w:val="1"/>
        <w:rPr>
          <w:color w:val="7030A0"/>
          <w:sz w:val="28"/>
          <w:szCs w:val="28"/>
        </w:rPr>
      </w:pPr>
    </w:p>
    <w:p w:rsidR="005020F5" w:rsidRPr="003A71EC" w:rsidRDefault="005020F5" w:rsidP="00A51D41">
      <w:pPr>
        <w:pStyle w:val="21"/>
        <w:ind w:firstLine="708"/>
        <w:rPr>
          <w:b w:val="0"/>
          <w:bCs w:val="0"/>
          <w:sz w:val="28"/>
          <w:szCs w:val="28"/>
          <w:lang w:val="ru-RU"/>
        </w:rPr>
      </w:pPr>
      <w:r w:rsidRPr="003A71EC">
        <w:rPr>
          <w:b w:val="0"/>
          <w:bCs w:val="0"/>
          <w:sz w:val="28"/>
          <w:szCs w:val="28"/>
        </w:rPr>
        <w:t>В районе функционирует 10 дошкольных образовательных учреждений, 6 дошкольных групп, организованные при 4 общеобразовательных учреждениях. Общее количество мест соста</w:t>
      </w:r>
      <w:r w:rsidR="004A1012" w:rsidRPr="003A71EC">
        <w:rPr>
          <w:b w:val="0"/>
          <w:bCs w:val="0"/>
          <w:sz w:val="28"/>
          <w:szCs w:val="28"/>
        </w:rPr>
        <w:t>вляет – 701, которые посещают 6</w:t>
      </w:r>
      <w:r w:rsidR="004A1012" w:rsidRPr="003A71EC">
        <w:rPr>
          <w:b w:val="0"/>
          <w:bCs w:val="0"/>
          <w:sz w:val="28"/>
          <w:szCs w:val="28"/>
          <w:lang w:val="ru-RU"/>
        </w:rPr>
        <w:t>0</w:t>
      </w:r>
      <w:r w:rsidRPr="003A71EC">
        <w:rPr>
          <w:b w:val="0"/>
          <w:bCs w:val="0"/>
          <w:sz w:val="28"/>
          <w:szCs w:val="28"/>
        </w:rPr>
        <w:t>5 детей.</w:t>
      </w:r>
    </w:p>
    <w:p w:rsidR="005020F5" w:rsidRPr="003A71EC" w:rsidRDefault="005020F5" w:rsidP="005020F5">
      <w:pPr>
        <w:pStyle w:val="21"/>
        <w:ind w:firstLine="708"/>
        <w:rPr>
          <w:b w:val="0"/>
          <w:bCs w:val="0"/>
          <w:sz w:val="28"/>
          <w:szCs w:val="28"/>
        </w:rPr>
      </w:pPr>
      <w:r w:rsidRPr="003A71EC">
        <w:rPr>
          <w:b w:val="0"/>
          <w:bCs w:val="0"/>
          <w:sz w:val="28"/>
          <w:szCs w:val="28"/>
        </w:rPr>
        <w:t>Доля детей в возрасте 1-6 лет, состоящих на учете для определения в муниципальные дошкольные образовательные учреждения, в общей численно</w:t>
      </w:r>
      <w:r w:rsidR="004A1012" w:rsidRPr="003A71EC">
        <w:rPr>
          <w:b w:val="0"/>
          <w:bCs w:val="0"/>
          <w:sz w:val="28"/>
          <w:szCs w:val="28"/>
        </w:rPr>
        <w:t>сти детей в возрасте 1 - 6 лет в 202</w:t>
      </w:r>
      <w:r w:rsidR="004A1012" w:rsidRPr="003A71EC">
        <w:rPr>
          <w:b w:val="0"/>
          <w:bCs w:val="0"/>
          <w:sz w:val="28"/>
          <w:szCs w:val="28"/>
          <w:lang w:val="ru-RU"/>
        </w:rPr>
        <w:t>3</w:t>
      </w:r>
      <w:r w:rsidRPr="003A71EC">
        <w:rPr>
          <w:b w:val="0"/>
          <w:bCs w:val="0"/>
          <w:sz w:val="28"/>
          <w:szCs w:val="28"/>
        </w:rPr>
        <w:t xml:space="preserve"> году  составила 0</w:t>
      </w:r>
      <w:r w:rsidR="00A51D41" w:rsidRPr="003A71EC">
        <w:rPr>
          <w:b w:val="0"/>
          <w:bCs w:val="0"/>
          <w:sz w:val="28"/>
          <w:szCs w:val="28"/>
          <w:lang w:val="ru-RU"/>
        </w:rPr>
        <w:t>%</w:t>
      </w:r>
      <w:r w:rsidRPr="003A71EC">
        <w:rPr>
          <w:b w:val="0"/>
          <w:bCs w:val="0"/>
          <w:sz w:val="28"/>
          <w:szCs w:val="28"/>
        </w:rPr>
        <w:t>, так как всем желающим были предоставлены места в детских садах района.</w:t>
      </w:r>
    </w:p>
    <w:p w:rsidR="00013AAB" w:rsidRPr="003A71EC" w:rsidRDefault="005020F5" w:rsidP="005020F5">
      <w:pPr>
        <w:pStyle w:val="21"/>
        <w:ind w:firstLine="708"/>
        <w:rPr>
          <w:b w:val="0"/>
          <w:bCs w:val="0"/>
          <w:sz w:val="28"/>
          <w:szCs w:val="28"/>
          <w:lang w:val="ru-RU"/>
        </w:rPr>
      </w:pPr>
      <w:r w:rsidRPr="003A71EC">
        <w:rPr>
          <w:b w:val="0"/>
          <w:bCs w:val="0"/>
          <w:sz w:val="28"/>
          <w:szCs w:val="28"/>
        </w:rPr>
        <w:t>По оценке 202</w:t>
      </w:r>
      <w:r w:rsidR="004A1012" w:rsidRPr="003A71EC">
        <w:rPr>
          <w:b w:val="0"/>
          <w:bCs w:val="0"/>
          <w:sz w:val="28"/>
          <w:szCs w:val="28"/>
          <w:lang w:val="ru-RU"/>
        </w:rPr>
        <w:t>4</w:t>
      </w:r>
      <w:r w:rsidRPr="003A71EC">
        <w:rPr>
          <w:b w:val="0"/>
          <w:bCs w:val="0"/>
          <w:sz w:val="28"/>
          <w:szCs w:val="28"/>
        </w:rPr>
        <w:t xml:space="preserve"> года показатель</w:t>
      </w:r>
      <w:r w:rsidR="00A51D41" w:rsidRPr="003A71EC">
        <w:rPr>
          <w:b w:val="0"/>
          <w:bCs w:val="0"/>
          <w:sz w:val="28"/>
          <w:szCs w:val="28"/>
        </w:rPr>
        <w:t xml:space="preserve"> останется на прежнем уровне</w:t>
      </w:r>
      <w:r w:rsidR="00A51D41" w:rsidRPr="003A71EC">
        <w:rPr>
          <w:b w:val="0"/>
          <w:bCs w:val="0"/>
          <w:sz w:val="28"/>
          <w:szCs w:val="28"/>
          <w:lang w:val="ru-RU"/>
        </w:rPr>
        <w:t>. В</w:t>
      </w:r>
      <w:r w:rsidR="004A1012" w:rsidRPr="003A71EC">
        <w:rPr>
          <w:b w:val="0"/>
          <w:bCs w:val="0"/>
          <w:sz w:val="28"/>
          <w:szCs w:val="28"/>
        </w:rPr>
        <w:t xml:space="preserve"> плановом периоде 202</w:t>
      </w:r>
      <w:r w:rsidR="004A1012" w:rsidRPr="003A71EC">
        <w:rPr>
          <w:b w:val="0"/>
          <w:bCs w:val="0"/>
          <w:sz w:val="28"/>
          <w:szCs w:val="28"/>
          <w:lang w:val="ru-RU"/>
        </w:rPr>
        <w:t>5</w:t>
      </w:r>
      <w:r w:rsidR="004A1012" w:rsidRPr="003A71EC">
        <w:rPr>
          <w:b w:val="0"/>
          <w:bCs w:val="0"/>
          <w:sz w:val="28"/>
          <w:szCs w:val="28"/>
        </w:rPr>
        <w:t>-202</w:t>
      </w:r>
      <w:r w:rsidR="004A1012" w:rsidRPr="003A71EC">
        <w:rPr>
          <w:b w:val="0"/>
          <w:bCs w:val="0"/>
          <w:sz w:val="28"/>
          <w:szCs w:val="28"/>
          <w:lang w:val="ru-RU"/>
        </w:rPr>
        <w:t>6</w:t>
      </w:r>
      <w:r w:rsidRPr="003A71EC">
        <w:rPr>
          <w:b w:val="0"/>
          <w:bCs w:val="0"/>
          <w:sz w:val="28"/>
          <w:szCs w:val="28"/>
        </w:rPr>
        <w:t xml:space="preserve"> годов показатель составит </w:t>
      </w:r>
      <w:r w:rsidR="00A51D41" w:rsidRPr="003A71EC">
        <w:rPr>
          <w:b w:val="0"/>
          <w:bCs w:val="0"/>
          <w:sz w:val="28"/>
          <w:szCs w:val="28"/>
          <w:lang w:val="ru-RU"/>
        </w:rPr>
        <w:t xml:space="preserve">также </w:t>
      </w:r>
      <w:r w:rsidRPr="003A71EC">
        <w:rPr>
          <w:b w:val="0"/>
          <w:bCs w:val="0"/>
          <w:sz w:val="28"/>
          <w:szCs w:val="28"/>
        </w:rPr>
        <w:t>0%, так как все дети в возрасте от 1,5 лет, состоящие в очереди,  будут обеспечены местами в детских садах.</w:t>
      </w:r>
    </w:p>
    <w:p w:rsidR="00954A67" w:rsidRDefault="00954A67" w:rsidP="004B65C7">
      <w:pPr>
        <w:pStyle w:val="21"/>
        <w:ind w:firstLine="0"/>
        <w:rPr>
          <w:b w:val="0"/>
          <w:bCs w:val="0"/>
          <w:sz w:val="28"/>
          <w:szCs w:val="28"/>
          <w:lang w:val="ru-RU"/>
        </w:rPr>
      </w:pPr>
    </w:p>
    <w:p w:rsidR="00AC108C" w:rsidRDefault="00AC108C" w:rsidP="004B65C7">
      <w:pPr>
        <w:pStyle w:val="21"/>
        <w:ind w:firstLine="0"/>
        <w:rPr>
          <w:b w:val="0"/>
          <w:bCs w:val="0"/>
          <w:sz w:val="28"/>
          <w:szCs w:val="28"/>
          <w:lang w:val="ru-RU"/>
        </w:rPr>
      </w:pPr>
    </w:p>
    <w:p w:rsidR="00AC108C" w:rsidRPr="003A71EC" w:rsidRDefault="00AC108C" w:rsidP="004B65C7">
      <w:pPr>
        <w:pStyle w:val="21"/>
        <w:ind w:firstLine="0"/>
        <w:rPr>
          <w:b w:val="0"/>
          <w:bCs w:val="0"/>
          <w:sz w:val="28"/>
          <w:szCs w:val="28"/>
          <w:lang w:val="ru-RU"/>
        </w:rPr>
      </w:pPr>
    </w:p>
    <w:p w:rsidR="00CF15AC" w:rsidRPr="003A71EC" w:rsidRDefault="00C74A48" w:rsidP="00954A67">
      <w:pPr>
        <w:ind w:firstLine="709"/>
        <w:jc w:val="both"/>
        <w:outlineLvl w:val="1"/>
        <w:rPr>
          <w:sz w:val="28"/>
          <w:szCs w:val="28"/>
        </w:rPr>
      </w:pPr>
      <w:bookmarkStart w:id="13" w:name="_Toc66284419"/>
      <w:r w:rsidRPr="003A71EC">
        <w:rPr>
          <w:b/>
          <w:sz w:val="28"/>
          <w:szCs w:val="28"/>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bookmarkEnd w:id="13"/>
      <w:r w:rsidR="00CF15AC" w:rsidRPr="003A71EC">
        <w:rPr>
          <w:sz w:val="28"/>
          <w:szCs w:val="28"/>
        </w:rPr>
        <w:t xml:space="preserve"> </w:t>
      </w:r>
    </w:p>
    <w:p w:rsidR="00954A67" w:rsidRPr="003A71EC" w:rsidRDefault="00954A67" w:rsidP="00954A67">
      <w:pPr>
        <w:ind w:firstLine="709"/>
        <w:jc w:val="both"/>
        <w:outlineLvl w:val="1"/>
        <w:rPr>
          <w:color w:val="7030A0"/>
          <w:sz w:val="28"/>
          <w:szCs w:val="28"/>
        </w:rPr>
      </w:pPr>
    </w:p>
    <w:p w:rsidR="00E36889" w:rsidRPr="003A71EC" w:rsidRDefault="00E36889" w:rsidP="00E36889">
      <w:pPr>
        <w:pStyle w:val="21"/>
        <w:ind w:firstLine="709"/>
        <w:rPr>
          <w:b w:val="0"/>
          <w:bCs w:val="0"/>
          <w:sz w:val="28"/>
          <w:szCs w:val="28"/>
          <w:lang w:val="ru-RU"/>
        </w:rPr>
      </w:pPr>
      <w:r w:rsidRPr="003A71EC">
        <w:rPr>
          <w:b w:val="0"/>
          <w:bCs w:val="0"/>
          <w:sz w:val="28"/>
          <w:szCs w:val="28"/>
          <w:lang w:val="ru-RU"/>
        </w:rPr>
        <w:t xml:space="preserve">Доля муниципальных дошкольных образовательных учреждений, здания которых находятся в аварийном состоянии или </w:t>
      </w:r>
      <w:proofErr w:type="gramStart"/>
      <w:r w:rsidRPr="003A71EC">
        <w:rPr>
          <w:b w:val="0"/>
          <w:bCs w:val="0"/>
          <w:sz w:val="28"/>
          <w:szCs w:val="28"/>
          <w:lang w:val="ru-RU"/>
        </w:rPr>
        <w:t>требуют капитального ремонта в общем числе муниципальных  дошкольных образовательных учреждений за 2023 год составила</w:t>
      </w:r>
      <w:proofErr w:type="gramEnd"/>
      <w:r w:rsidRPr="003A71EC">
        <w:rPr>
          <w:b w:val="0"/>
          <w:bCs w:val="0"/>
          <w:sz w:val="28"/>
          <w:szCs w:val="28"/>
          <w:lang w:val="ru-RU"/>
        </w:rPr>
        <w:t xml:space="preserve"> 20%, в связи с тем, что здание МБДОУ детский сад «Колобок» находилось  н</w:t>
      </w:r>
      <w:r w:rsidR="00DE6099" w:rsidRPr="003A71EC">
        <w:rPr>
          <w:b w:val="0"/>
          <w:bCs w:val="0"/>
          <w:sz w:val="28"/>
          <w:szCs w:val="28"/>
          <w:lang w:val="ru-RU"/>
        </w:rPr>
        <w:t>а капитальном ремонте. Т</w:t>
      </w:r>
      <w:r w:rsidRPr="003A71EC">
        <w:rPr>
          <w:b w:val="0"/>
          <w:bCs w:val="0"/>
          <w:sz w:val="28"/>
          <w:szCs w:val="28"/>
          <w:lang w:val="ru-RU"/>
        </w:rPr>
        <w:t>ак</w:t>
      </w:r>
      <w:r w:rsidR="00DE6099" w:rsidRPr="003A71EC">
        <w:rPr>
          <w:b w:val="0"/>
          <w:bCs w:val="0"/>
          <w:sz w:val="28"/>
          <w:szCs w:val="28"/>
          <w:lang w:val="ru-RU"/>
        </w:rPr>
        <w:t xml:space="preserve"> же</w:t>
      </w:r>
      <w:r w:rsidRPr="003A71EC">
        <w:rPr>
          <w:b w:val="0"/>
          <w:bCs w:val="0"/>
          <w:sz w:val="28"/>
          <w:szCs w:val="28"/>
          <w:lang w:val="ru-RU"/>
        </w:rPr>
        <w:t xml:space="preserve"> здание МАДОУ детский сад «Сказка» требует проведения капитального ремонта. </w:t>
      </w:r>
    </w:p>
    <w:p w:rsidR="00E36889" w:rsidRPr="003A71EC" w:rsidRDefault="00E36889" w:rsidP="00E36889">
      <w:pPr>
        <w:pStyle w:val="21"/>
        <w:ind w:firstLine="709"/>
        <w:rPr>
          <w:b w:val="0"/>
          <w:bCs w:val="0"/>
          <w:sz w:val="28"/>
          <w:szCs w:val="28"/>
          <w:lang w:val="ru-RU"/>
        </w:rPr>
      </w:pPr>
      <w:r w:rsidRPr="003A71EC">
        <w:rPr>
          <w:b w:val="0"/>
          <w:bCs w:val="0"/>
          <w:sz w:val="28"/>
          <w:szCs w:val="28"/>
          <w:lang w:val="ru-RU"/>
        </w:rPr>
        <w:t xml:space="preserve">По оценке 2024 года показатель изменится до 0 % в связи с окончанием ремонта здания МБДОУ детский сад «Колобок», также </w:t>
      </w:r>
      <w:r w:rsidR="00DE6099" w:rsidRPr="003A71EC">
        <w:rPr>
          <w:b w:val="0"/>
          <w:bCs w:val="0"/>
          <w:sz w:val="28"/>
          <w:szCs w:val="28"/>
          <w:lang w:val="ru-RU"/>
        </w:rPr>
        <w:t xml:space="preserve">будет </w:t>
      </w:r>
      <w:r w:rsidRPr="003A71EC">
        <w:rPr>
          <w:b w:val="0"/>
          <w:bCs w:val="0"/>
          <w:sz w:val="28"/>
          <w:szCs w:val="28"/>
          <w:lang w:val="ru-RU"/>
        </w:rPr>
        <w:t>проведен капитальный ремонт здания МАДОУ детский сад «Сказка».</w:t>
      </w:r>
    </w:p>
    <w:p w:rsidR="00E36889" w:rsidRPr="003A71EC" w:rsidRDefault="00E36889" w:rsidP="00E36889">
      <w:pPr>
        <w:pStyle w:val="21"/>
        <w:ind w:firstLine="709"/>
        <w:rPr>
          <w:b w:val="0"/>
          <w:bCs w:val="0"/>
          <w:sz w:val="28"/>
          <w:szCs w:val="28"/>
          <w:lang w:val="ru-RU"/>
        </w:rPr>
      </w:pPr>
      <w:r w:rsidRPr="003A71EC">
        <w:rPr>
          <w:b w:val="0"/>
          <w:bCs w:val="0"/>
          <w:sz w:val="28"/>
          <w:szCs w:val="28"/>
          <w:lang w:val="ru-RU"/>
        </w:rPr>
        <w:t>В плановом периоде 2025 – 2026</w:t>
      </w:r>
      <w:r w:rsidR="00DE6099" w:rsidRPr="003A71EC">
        <w:rPr>
          <w:b w:val="0"/>
          <w:bCs w:val="0"/>
          <w:sz w:val="28"/>
          <w:szCs w:val="28"/>
          <w:lang w:val="ru-RU"/>
        </w:rPr>
        <w:t xml:space="preserve"> г</w:t>
      </w:r>
      <w:r w:rsidRPr="003A71EC">
        <w:rPr>
          <w:b w:val="0"/>
          <w:bCs w:val="0"/>
          <w:sz w:val="28"/>
          <w:szCs w:val="28"/>
          <w:lang w:val="ru-RU"/>
        </w:rPr>
        <w:t>г. показатель останется на прежнем уровне</w:t>
      </w:r>
      <w:r w:rsidR="00DE6099" w:rsidRPr="003A71EC">
        <w:rPr>
          <w:b w:val="0"/>
          <w:bCs w:val="0"/>
          <w:sz w:val="28"/>
          <w:szCs w:val="28"/>
          <w:lang w:val="ru-RU"/>
        </w:rPr>
        <w:t xml:space="preserve"> (0%)</w:t>
      </w:r>
      <w:r w:rsidRPr="003A71EC">
        <w:rPr>
          <w:b w:val="0"/>
          <w:bCs w:val="0"/>
          <w:sz w:val="28"/>
          <w:szCs w:val="28"/>
          <w:lang w:val="ru-RU"/>
        </w:rPr>
        <w:t>.</w:t>
      </w:r>
    </w:p>
    <w:p w:rsidR="00E55FAC" w:rsidRPr="003A71EC" w:rsidRDefault="00E55FAC" w:rsidP="00E36889">
      <w:pPr>
        <w:pStyle w:val="21"/>
        <w:ind w:firstLine="0"/>
        <w:rPr>
          <w:b w:val="0"/>
          <w:bCs w:val="0"/>
          <w:sz w:val="28"/>
          <w:szCs w:val="28"/>
          <w:lang w:val="ru-RU"/>
        </w:rPr>
      </w:pPr>
    </w:p>
    <w:p w:rsidR="00C74A48" w:rsidRPr="003A71EC" w:rsidRDefault="00C74A48" w:rsidP="00231271">
      <w:pPr>
        <w:jc w:val="center"/>
        <w:outlineLvl w:val="0"/>
        <w:rPr>
          <w:b/>
          <w:sz w:val="28"/>
          <w:szCs w:val="28"/>
        </w:rPr>
      </w:pPr>
      <w:bookmarkStart w:id="14" w:name="_Toc66284420"/>
      <w:r w:rsidRPr="003A71EC">
        <w:rPr>
          <w:b/>
          <w:sz w:val="28"/>
          <w:szCs w:val="28"/>
          <w:lang w:val="en-US"/>
        </w:rPr>
        <w:t>III</w:t>
      </w:r>
      <w:r w:rsidRPr="003A71EC">
        <w:rPr>
          <w:b/>
          <w:sz w:val="28"/>
          <w:szCs w:val="28"/>
        </w:rPr>
        <w:t>.</w:t>
      </w:r>
      <w:r w:rsidRPr="003A71EC">
        <w:rPr>
          <w:b/>
          <w:sz w:val="28"/>
          <w:szCs w:val="28"/>
          <w:lang w:val="en-US"/>
        </w:rPr>
        <w:t> </w:t>
      </w:r>
      <w:r w:rsidRPr="003A71EC">
        <w:rPr>
          <w:b/>
          <w:sz w:val="28"/>
          <w:szCs w:val="28"/>
        </w:rPr>
        <w:t>Общее и дополнительное образование</w:t>
      </w:r>
      <w:bookmarkEnd w:id="14"/>
    </w:p>
    <w:p w:rsidR="00CC6799" w:rsidRPr="003A71EC" w:rsidRDefault="00CC6799" w:rsidP="005020F5">
      <w:pPr>
        <w:pStyle w:val="21"/>
        <w:ind w:firstLine="0"/>
        <w:rPr>
          <w:b w:val="0"/>
          <w:color w:val="FF0000"/>
          <w:sz w:val="28"/>
          <w:szCs w:val="28"/>
          <w:lang w:val="ru-RU"/>
        </w:rPr>
      </w:pPr>
    </w:p>
    <w:p w:rsidR="00CF15AC" w:rsidRPr="003A71EC" w:rsidRDefault="00C74A48" w:rsidP="00954A67">
      <w:pPr>
        <w:ind w:firstLine="709"/>
        <w:jc w:val="both"/>
        <w:outlineLvl w:val="1"/>
        <w:rPr>
          <w:sz w:val="28"/>
          <w:szCs w:val="28"/>
        </w:rPr>
      </w:pPr>
      <w:bookmarkStart w:id="15" w:name="_Toc66284421"/>
      <w:r w:rsidRPr="003A71EC">
        <w:rPr>
          <w:b/>
          <w:sz w:val="28"/>
          <w:szCs w:val="28"/>
        </w:rPr>
        <w:t>13.</w:t>
      </w:r>
      <w:r w:rsidRPr="003A71EC">
        <w:rPr>
          <w:sz w:val="28"/>
          <w:szCs w:val="28"/>
        </w:rPr>
        <w:t> </w:t>
      </w:r>
      <w:r w:rsidRPr="003A71EC">
        <w:rPr>
          <w:b/>
          <w:sz w:val="28"/>
          <w:szCs w:val="28"/>
        </w:rPr>
        <w:t xml:space="preserve">Доля выпускников муниципальных общеобразовательных учреждений, не получивших аттестат о среднем (полном) образовании, </w:t>
      </w:r>
      <w:r w:rsidR="000B2BF7" w:rsidRPr="003A71EC">
        <w:rPr>
          <w:b/>
          <w:sz w:val="28"/>
          <w:szCs w:val="28"/>
        </w:rPr>
        <w:br/>
      </w:r>
      <w:r w:rsidRPr="003A71EC">
        <w:rPr>
          <w:b/>
          <w:sz w:val="28"/>
          <w:szCs w:val="28"/>
        </w:rPr>
        <w:t>в общей численности выпускников муниципальных общеобразовательных учреждений.</w:t>
      </w:r>
      <w:bookmarkEnd w:id="15"/>
      <w:r w:rsidR="00CF15AC" w:rsidRPr="003A71EC">
        <w:rPr>
          <w:sz w:val="28"/>
          <w:szCs w:val="28"/>
        </w:rPr>
        <w:t xml:space="preserve"> </w:t>
      </w:r>
    </w:p>
    <w:p w:rsidR="00954A67" w:rsidRPr="003A71EC" w:rsidRDefault="00954A67" w:rsidP="00954A67">
      <w:pPr>
        <w:ind w:firstLine="709"/>
        <w:jc w:val="both"/>
        <w:outlineLvl w:val="1"/>
        <w:rPr>
          <w:i/>
          <w:sz w:val="28"/>
          <w:szCs w:val="28"/>
        </w:rPr>
      </w:pPr>
    </w:p>
    <w:p w:rsidR="005020F5" w:rsidRPr="003A71EC" w:rsidRDefault="005020F5" w:rsidP="00954A67">
      <w:pPr>
        <w:pStyle w:val="21"/>
        <w:ind w:firstLine="709"/>
        <w:rPr>
          <w:b w:val="0"/>
          <w:bCs w:val="0"/>
          <w:sz w:val="28"/>
          <w:szCs w:val="28"/>
        </w:rPr>
      </w:pPr>
      <w:r w:rsidRPr="003A71EC">
        <w:rPr>
          <w:b w:val="0"/>
          <w:bCs w:val="0"/>
          <w:sz w:val="28"/>
          <w:szCs w:val="28"/>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r w:rsidR="00296836" w:rsidRPr="003A71EC">
        <w:rPr>
          <w:b w:val="0"/>
          <w:bCs w:val="0"/>
          <w:sz w:val="28"/>
          <w:szCs w:val="28"/>
        </w:rPr>
        <w:t>в отчетном периоде составила 2,</w:t>
      </w:r>
      <w:r w:rsidR="00296836" w:rsidRPr="003A71EC">
        <w:rPr>
          <w:b w:val="0"/>
          <w:bCs w:val="0"/>
          <w:sz w:val="28"/>
          <w:szCs w:val="28"/>
          <w:lang w:val="ru-RU"/>
        </w:rPr>
        <w:t>5</w:t>
      </w:r>
      <w:r w:rsidR="00296836" w:rsidRPr="003A71EC">
        <w:rPr>
          <w:b w:val="0"/>
          <w:bCs w:val="0"/>
          <w:sz w:val="28"/>
          <w:szCs w:val="28"/>
        </w:rPr>
        <w:t xml:space="preserve"> %, по сравнению с 202</w:t>
      </w:r>
      <w:r w:rsidR="00296836" w:rsidRPr="003A71EC">
        <w:rPr>
          <w:b w:val="0"/>
          <w:bCs w:val="0"/>
          <w:sz w:val="28"/>
          <w:szCs w:val="28"/>
          <w:lang w:val="ru-RU"/>
        </w:rPr>
        <w:t>2</w:t>
      </w:r>
      <w:r w:rsidRPr="003A71EC">
        <w:rPr>
          <w:b w:val="0"/>
          <w:bCs w:val="0"/>
          <w:sz w:val="28"/>
          <w:szCs w:val="28"/>
        </w:rPr>
        <w:t xml:space="preserve"> годом показатель сни</w:t>
      </w:r>
      <w:r w:rsidR="00296836" w:rsidRPr="003A71EC">
        <w:rPr>
          <w:b w:val="0"/>
          <w:bCs w:val="0"/>
          <w:sz w:val="28"/>
          <w:szCs w:val="28"/>
        </w:rPr>
        <w:t>зился на 0,</w:t>
      </w:r>
      <w:r w:rsidR="00296836" w:rsidRPr="003A71EC">
        <w:rPr>
          <w:b w:val="0"/>
          <w:bCs w:val="0"/>
          <w:sz w:val="28"/>
          <w:szCs w:val="28"/>
          <w:lang w:val="ru-RU"/>
        </w:rPr>
        <w:t>2</w:t>
      </w:r>
      <w:r w:rsidRPr="003A71EC">
        <w:rPr>
          <w:b w:val="0"/>
          <w:bCs w:val="0"/>
          <w:sz w:val="28"/>
          <w:szCs w:val="28"/>
        </w:rPr>
        <w:t xml:space="preserve"> %. </w:t>
      </w:r>
    </w:p>
    <w:p w:rsidR="005020F5" w:rsidRPr="003A71EC" w:rsidRDefault="00296836" w:rsidP="00954A67">
      <w:pPr>
        <w:pStyle w:val="21"/>
        <w:ind w:firstLine="709"/>
        <w:rPr>
          <w:b w:val="0"/>
          <w:bCs w:val="0"/>
          <w:sz w:val="28"/>
          <w:szCs w:val="28"/>
        </w:rPr>
      </w:pPr>
      <w:r w:rsidRPr="003A71EC">
        <w:rPr>
          <w:b w:val="0"/>
          <w:bCs w:val="0"/>
          <w:sz w:val="28"/>
          <w:szCs w:val="28"/>
        </w:rPr>
        <w:t>В 202</w:t>
      </w:r>
      <w:r w:rsidRPr="003A71EC">
        <w:rPr>
          <w:b w:val="0"/>
          <w:bCs w:val="0"/>
          <w:sz w:val="28"/>
          <w:szCs w:val="28"/>
          <w:lang w:val="ru-RU"/>
        </w:rPr>
        <w:t>3</w:t>
      </w:r>
      <w:r w:rsidR="005020F5" w:rsidRPr="003A71EC">
        <w:rPr>
          <w:b w:val="0"/>
          <w:bCs w:val="0"/>
          <w:sz w:val="28"/>
          <w:szCs w:val="28"/>
        </w:rPr>
        <w:t xml:space="preserve"> году единый го</w:t>
      </w:r>
      <w:r w:rsidRPr="003A71EC">
        <w:rPr>
          <w:b w:val="0"/>
          <w:bCs w:val="0"/>
          <w:sz w:val="28"/>
          <w:szCs w:val="28"/>
        </w:rPr>
        <w:t>сударственный экзамен сдавали 7</w:t>
      </w:r>
      <w:r w:rsidRPr="003A71EC">
        <w:rPr>
          <w:b w:val="0"/>
          <w:bCs w:val="0"/>
          <w:sz w:val="28"/>
          <w:szCs w:val="28"/>
          <w:lang w:val="ru-RU"/>
        </w:rPr>
        <w:t>9</w:t>
      </w:r>
      <w:r w:rsidRPr="003A71EC">
        <w:rPr>
          <w:b w:val="0"/>
          <w:bCs w:val="0"/>
          <w:sz w:val="28"/>
          <w:szCs w:val="28"/>
        </w:rPr>
        <w:t xml:space="preserve"> выпускник</w:t>
      </w:r>
      <w:r w:rsidRPr="003A71EC">
        <w:rPr>
          <w:b w:val="0"/>
          <w:bCs w:val="0"/>
          <w:sz w:val="28"/>
          <w:szCs w:val="28"/>
          <w:lang w:val="ru-RU"/>
        </w:rPr>
        <w:t>ов</w:t>
      </w:r>
      <w:r w:rsidR="005020F5" w:rsidRPr="003A71EC">
        <w:rPr>
          <w:b w:val="0"/>
          <w:bCs w:val="0"/>
          <w:sz w:val="28"/>
          <w:szCs w:val="28"/>
        </w:rPr>
        <w:t xml:space="preserve">,  основанием для выдачи аттестата для них был положительный результат по русскому языку и математике. Из них 2 не получили аттестат о среднем (полном) образовании (МБОУ </w:t>
      </w:r>
      <w:proofErr w:type="spellStart"/>
      <w:r w:rsidRPr="003A71EC">
        <w:rPr>
          <w:b w:val="0"/>
          <w:bCs w:val="0"/>
          <w:sz w:val="28"/>
          <w:szCs w:val="28"/>
          <w:lang w:val="ru-RU"/>
        </w:rPr>
        <w:t>Каратузская</w:t>
      </w:r>
      <w:proofErr w:type="spellEnd"/>
      <w:r w:rsidRPr="003A71EC">
        <w:rPr>
          <w:b w:val="0"/>
          <w:bCs w:val="0"/>
          <w:sz w:val="28"/>
          <w:szCs w:val="28"/>
        </w:rPr>
        <w:t xml:space="preserve"> СОШ – 1, </w:t>
      </w:r>
      <w:r w:rsidRPr="003A71EC">
        <w:rPr>
          <w:b w:val="0"/>
          <w:bCs w:val="0"/>
          <w:sz w:val="28"/>
          <w:szCs w:val="28"/>
          <w:lang w:val="ru-RU"/>
        </w:rPr>
        <w:t xml:space="preserve">МБОУ </w:t>
      </w:r>
      <w:proofErr w:type="spellStart"/>
      <w:r w:rsidRPr="003A71EC">
        <w:rPr>
          <w:b w:val="0"/>
          <w:bCs w:val="0"/>
          <w:sz w:val="28"/>
          <w:szCs w:val="28"/>
          <w:lang w:val="ru-RU"/>
        </w:rPr>
        <w:t>Нижнекужебарская</w:t>
      </w:r>
      <w:proofErr w:type="spellEnd"/>
      <w:r w:rsidRPr="003A71EC">
        <w:rPr>
          <w:b w:val="0"/>
          <w:bCs w:val="0"/>
          <w:sz w:val="28"/>
          <w:szCs w:val="28"/>
          <w:lang w:val="ru-RU"/>
        </w:rPr>
        <w:t xml:space="preserve"> СОШ</w:t>
      </w:r>
      <w:r w:rsidR="005020F5" w:rsidRPr="003A71EC">
        <w:rPr>
          <w:b w:val="0"/>
          <w:bCs w:val="0"/>
          <w:sz w:val="28"/>
          <w:szCs w:val="28"/>
        </w:rPr>
        <w:t xml:space="preserve"> – 1),</w:t>
      </w:r>
      <w:r w:rsidRPr="003A71EC">
        <w:rPr>
          <w:b w:val="0"/>
          <w:bCs w:val="0"/>
          <w:sz w:val="28"/>
          <w:szCs w:val="28"/>
        </w:rPr>
        <w:t xml:space="preserve"> в 202</w:t>
      </w:r>
      <w:r w:rsidRPr="003A71EC">
        <w:rPr>
          <w:b w:val="0"/>
          <w:bCs w:val="0"/>
          <w:sz w:val="28"/>
          <w:szCs w:val="28"/>
          <w:lang w:val="ru-RU"/>
        </w:rPr>
        <w:t>2</w:t>
      </w:r>
      <w:r w:rsidRPr="003A71EC">
        <w:rPr>
          <w:b w:val="0"/>
          <w:bCs w:val="0"/>
          <w:sz w:val="28"/>
          <w:szCs w:val="28"/>
        </w:rPr>
        <w:t xml:space="preserve"> году аттестаты не получили </w:t>
      </w:r>
      <w:r w:rsidRPr="003A71EC">
        <w:rPr>
          <w:b w:val="0"/>
          <w:bCs w:val="0"/>
          <w:sz w:val="28"/>
          <w:szCs w:val="28"/>
          <w:lang w:val="ru-RU"/>
        </w:rPr>
        <w:t>2</w:t>
      </w:r>
      <w:r w:rsidR="005020F5" w:rsidRPr="003A71EC">
        <w:rPr>
          <w:b w:val="0"/>
          <w:bCs w:val="0"/>
          <w:sz w:val="28"/>
          <w:szCs w:val="28"/>
        </w:rPr>
        <w:t xml:space="preserve"> выпускника (МБОУ </w:t>
      </w:r>
      <w:proofErr w:type="spellStart"/>
      <w:r w:rsidR="005020F5" w:rsidRPr="003A71EC">
        <w:rPr>
          <w:b w:val="0"/>
          <w:bCs w:val="0"/>
          <w:sz w:val="28"/>
          <w:szCs w:val="28"/>
        </w:rPr>
        <w:t>Верхнекужебарская</w:t>
      </w:r>
      <w:proofErr w:type="spellEnd"/>
      <w:r w:rsidR="005020F5" w:rsidRPr="003A71EC">
        <w:rPr>
          <w:b w:val="0"/>
          <w:bCs w:val="0"/>
          <w:sz w:val="28"/>
          <w:szCs w:val="28"/>
        </w:rPr>
        <w:t xml:space="preserve"> СО</w:t>
      </w:r>
      <w:r w:rsidRPr="003A71EC">
        <w:rPr>
          <w:b w:val="0"/>
          <w:bCs w:val="0"/>
          <w:sz w:val="28"/>
          <w:szCs w:val="28"/>
        </w:rPr>
        <w:t>Ш – 1,</w:t>
      </w:r>
      <w:r w:rsidR="005020F5" w:rsidRPr="003A71EC">
        <w:rPr>
          <w:b w:val="0"/>
          <w:bCs w:val="0"/>
          <w:sz w:val="28"/>
          <w:szCs w:val="28"/>
        </w:rPr>
        <w:t xml:space="preserve"> экстерн – 1).</w:t>
      </w:r>
    </w:p>
    <w:p w:rsidR="00C74A48" w:rsidRPr="003A71EC" w:rsidRDefault="00D10388" w:rsidP="00954A67">
      <w:pPr>
        <w:pStyle w:val="21"/>
        <w:ind w:firstLine="709"/>
        <w:rPr>
          <w:b w:val="0"/>
          <w:bCs w:val="0"/>
          <w:sz w:val="28"/>
          <w:szCs w:val="28"/>
          <w:lang w:val="ru-RU"/>
        </w:rPr>
      </w:pPr>
      <w:r w:rsidRPr="003A71EC">
        <w:rPr>
          <w:b w:val="0"/>
          <w:bCs w:val="0"/>
          <w:sz w:val="28"/>
          <w:szCs w:val="28"/>
        </w:rPr>
        <w:t>В 202</w:t>
      </w:r>
      <w:r w:rsidRPr="003A71EC">
        <w:rPr>
          <w:b w:val="0"/>
          <w:bCs w:val="0"/>
          <w:sz w:val="28"/>
          <w:szCs w:val="28"/>
          <w:lang w:val="ru-RU"/>
        </w:rPr>
        <w:t>4</w:t>
      </w:r>
      <w:r w:rsidR="005020F5" w:rsidRPr="003A71EC">
        <w:rPr>
          <w:b w:val="0"/>
          <w:bCs w:val="0"/>
          <w:sz w:val="28"/>
          <w:szCs w:val="28"/>
        </w:rPr>
        <w:t xml:space="preserve"> г. ожид</w:t>
      </w:r>
      <w:r w:rsidRPr="003A71EC">
        <w:rPr>
          <w:b w:val="0"/>
          <w:bCs w:val="0"/>
          <w:sz w:val="28"/>
          <w:szCs w:val="28"/>
        </w:rPr>
        <w:t>ается снижение показателя до 1,</w:t>
      </w:r>
      <w:r w:rsidRPr="003A71EC">
        <w:rPr>
          <w:b w:val="0"/>
          <w:bCs w:val="0"/>
          <w:sz w:val="28"/>
          <w:szCs w:val="28"/>
          <w:lang w:val="ru-RU"/>
        </w:rPr>
        <w:t>7</w:t>
      </w:r>
      <w:r w:rsidRPr="003A71EC">
        <w:rPr>
          <w:b w:val="0"/>
          <w:bCs w:val="0"/>
          <w:sz w:val="28"/>
          <w:szCs w:val="28"/>
        </w:rPr>
        <w:t xml:space="preserve"> %, в 202</w:t>
      </w:r>
      <w:r w:rsidRPr="003A71EC">
        <w:rPr>
          <w:b w:val="0"/>
          <w:bCs w:val="0"/>
          <w:sz w:val="28"/>
          <w:szCs w:val="28"/>
          <w:lang w:val="ru-RU"/>
        </w:rPr>
        <w:t>5</w:t>
      </w:r>
      <w:r w:rsidRPr="003A71EC">
        <w:rPr>
          <w:b w:val="0"/>
          <w:bCs w:val="0"/>
          <w:sz w:val="28"/>
          <w:szCs w:val="28"/>
        </w:rPr>
        <w:t>-202</w:t>
      </w:r>
      <w:r w:rsidRPr="003A71EC">
        <w:rPr>
          <w:b w:val="0"/>
          <w:bCs w:val="0"/>
          <w:sz w:val="28"/>
          <w:szCs w:val="28"/>
          <w:lang w:val="ru-RU"/>
        </w:rPr>
        <w:t>6</w:t>
      </w:r>
      <w:r w:rsidR="005020F5" w:rsidRPr="003A71EC">
        <w:rPr>
          <w:b w:val="0"/>
          <w:bCs w:val="0"/>
          <w:sz w:val="28"/>
          <w:szCs w:val="28"/>
        </w:rPr>
        <w:t xml:space="preserve"> годах </w:t>
      </w:r>
      <w:r w:rsidR="00F775E2" w:rsidRPr="003A71EC">
        <w:rPr>
          <w:b w:val="0"/>
          <w:bCs w:val="0"/>
          <w:sz w:val="28"/>
          <w:szCs w:val="28"/>
          <w:lang w:val="ru-RU"/>
        </w:rPr>
        <w:t>снижения показателя не ожидается</w:t>
      </w:r>
      <w:r w:rsidRPr="003A71EC">
        <w:rPr>
          <w:b w:val="0"/>
          <w:bCs w:val="0"/>
          <w:sz w:val="28"/>
          <w:szCs w:val="28"/>
          <w:lang w:val="ru-RU"/>
        </w:rPr>
        <w:t>.</w:t>
      </w:r>
    </w:p>
    <w:p w:rsidR="005020F5" w:rsidRDefault="005020F5" w:rsidP="00954A67">
      <w:pPr>
        <w:pStyle w:val="21"/>
        <w:ind w:firstLine="709"/>
        <w:rPr>
          <w:b w:val="0"/>
          <w:bCs w:val="0"/>
          <w:sz w:val="28"/>
          <w:szCs w:val="28"/>
          <w:lang w:val="ru-RU"/>
        </w:rPr>
      </w:pPr>
    </w:p>
    <w:p w:rsidR="00F67D2C" w:rsidRDefault="00F67D2C" w:rsidP="00954A67">
      <w:pPr>
        <w:pStyle w:val="21"/>
        <w:ind w:firstLine="709"/>
        <w:rPr>
          <w:b w:val="0"/>
          <w:bCs w:val="0"/>
          <w:sz w:val="28"/>
          <w:szCs w:val="28"/>
          <w:lang w:val="ru-RU"/>
        </w:rPr>
      </w:pPr>
    </w:p>
    <w:p w:rsidR="00F67D2C" w:rsidRDefault="00F67D2C" w:rsidP="00954A67">
      <w:pPr>
        <w:pStyle w:val="21"/>
        <w:ind w:firstLine="709"/>
        <w:rPr>
          <w:b w:val="0"/>
          <w:bCs w:val="0"/>
          <w:sz w:val="28"/>
          <w:szCs w:val="28"/>
          <w:lang w:val="ru-RU"/>
        </w:rPr>
      </w:pPr>
    </w:p>
    <w:p w:rsidR="00F67D2C" w:rsidRPr="003A71EC" w:rsidRDefault="00F67D2C" w:rsidP="00954A67">
      <w:pPr>
        <w:pStyle w:val="21"/>
        <w:ind w:firstLine="709"/>
        <w:rPr>
          <w:b w:val="0"/>
          <w:bCs w:val="0"/>
          <w:sz w:val="28"/>
          <w:szCs w:val="28"/>
          <w:lang w:val="ru-RU"/>
        </w:rPr>
      </w:pPr>
    </w:p>
    <w:p w:rsidR="00C74A48" w:rsidRPr="003A71EC" w:rsidRDefault="00C74A48" w:rsidP="00F55F60">
      <w:pPr>
        <w:pStyle w:val="21"/>
        <w:ind w:firstLine="709"/>
        <w:contextualSpacing/>
        <w:outlineLvl w:val="1"/>
        <w:rPr>
          <w:sz w:val="28"/>
          <w:szCs w:val="28"/>
          <w:lang w:val="ru-RU"/>
        </w:rPr>
      </w:pPr>
      <w:bookmarkStart w:id="16" w:name="_Toc66284422"/>
      <w:r w:rsidRPr="003A71EC">
        <w:rPr>
          <w:bCs w:val="0"/>
          <w:sz w:val="28"/>
          <w:szCs w:val="28"/>
        </w:rPr>
        <w:lastRenderedPageBreak/>
        <w:t>14</w:t>
      </w:r>
      <w:r w:rsidRPr="003A71EC">
        <w:rPr>
          <w:sz w:val="28"/>
          <w:szCs w:val="28"/>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bookmarkEnd w:id="16"/>
      <w:r w:rsidR="00CF15AC" w:rsidRPr="003A71EC">
        <w:rPr>
          <w:sz w:val="28"/>
          <w:szCs w:val="28"/>
        </w:rPr>
        <w:t xml:space="preserve"> </w:t>
      </w:r>
    </w:p>
    <w:p w:rsidR="00F55F60" w:rsidRPr="003A71EC" w:rsidRDefault="00F55F60" w:rsidP="00F55F60">
      <w:pPr>
        <w:pStyle w:val="21"/>
        <w:ind w:firstLine="709"/>
        <w:contextualSpacing/>
        <w:outlineLvl w:val="1"/>
        <w:rPr>
          <w:sz w:val="28"/>
          <w:szCs w:val="28"/>
          <w:lang w:val="ru-RU"/>
        </w:rPr>
      </w:pPr>
    </w:p>
    <w:p w:rsidR="00F55F60" w:rsidRPr="003A71EC" w:rsidRDefault="00F55F60" w:rsidP="00F55F60">
      <w:pPr>
        <w:pStyle w:val="21"/>
        <w:ind w:firstLine="708"/>
        <w:contextualSpacing/>
        <w:rPr>
          <w:b w:val="0"/>
          <w:bCs w:val="0"/>
          <w:sz w:val="28"/>
          <w:szCs w:val="28"/>
          <w:lang w:val="ru-RU"/>
        </w:rPr>
      </w:pPr>
      <w:r w:rsidRPr="003A71EC">
        <w:rPr>
          <w:b w:val="0"/>
          <w:bCs w:val="0"/>
          <w:sz w:val="28"/>
          <w:szCs w:val="28"/>
          <w:lang w:val="ru-RU"/>
        </w:rPr>
        <w:t>Доля муниципальных общеобразовательных учреждений, соответствующих современным требованиям обучения, в</w:t>
      </w:r>
      <w:r w:rsidR="00D306D2" w:rsidRPr="003A71EC">
        <w:rPr>
          <w:b w:val="0"/>
          <w:bCs w:val="0"/>
          <w:sz w:val="28"/>
          <w:szCs w:val="28"/>
          <w:lang w:val="ru-RU"/>
        </w:rPr>
        <w:t xml:space="preserve"> общем количестве, к уровню 2022 года повысилась на 0,96% и составила 81,24</w:t>
      </w:r>
      <w:r w:rsidRPr="003A71EC">
        <w:rPr>
          <w:b w:val="0"/>
          <w:bCs w:val="0"/>
          <w:sz w:val="28"/>
          <w:szCs w:val="28"/>
          <w:lang w:val="ru-RU"/>
        </w:rPr>
        <w:t xml:space="preserve">%, показатель </w:t>
      </w:r>
      <w:r w:rsidR="00E55FAC" w:rsidRPr="003A71EC">
        <w:rPr>
          <w:b w:val="0"/>
          <w:bCs w:val="0"/>
          <w:sz w:val="28"/>
          <w:szCs w:val="28"/>
          <w:lang w:val="ru-RU"/>
        </w:rPr>
        <w:t>повысился</w:t>
      </w:r>
      <w:r w:rsidRPr="003A71EC">
        <w:rPr>
          <w:b w:val="0"/>
          <w:bCs w:val="0"/>
          <w:sz w:val="28"/>
          <w:szCs w:val="28"/>
          <w:lang w:val="ru-RU"/>
        </w:rPr>
        <w:t xml:space="preserve"> в связи с увеличением количества учреждений, реализующих образовательные программы с использо</w:t>
      </w:r>
      <w:r w:rsidR="00D306D2" w:rsidRPr="003A71EC">
        <w:rPr>
          <w:b w:val="0"/>
          <w:bCs w:val="0"/>
          <w:sz w:val="28"/>
          <w:szCs w:val="28"/>
          <w:lang w:val="ru-RU"/>
        </w:rPr>
        <w:t>ванием дистанционных технологий, а также количества учреждений, в которых созданы условия для беспрепятственного доступа инвалидов.</w:t>
      </w:r>
    </w:p>
    <w:p w:rsidR="00F55F60" w:rsidRPr="003A71EC" w:rsidRDefault="00F55F60" w:rsidP="00F55F60">
      <w:pPr>
        <w:pStyle w:val="21"/>
        <w:ind w:firstLine="708"/>
        <w:rPr>
          <w:b w:val="0"/>
          <w:bCs w:val="0"/>
          <w:sz w:val="28"/>
          <w:szCs w:val="28"/>
          <w:lang w:val="ru-RU"/>
        </w:rPr>
      </w:pPr>
      <w:r w:rsidRPr="003A71EC">
        <w:rPr>
          <w:b w:val="0"/>
          <w:bCs w:val="0"/>
          <w:sz w:val="28"/>
          <w:szCs w:val="28"/>
          <w:lang w:val="ru-RU"/>
        </w:rPr>
        <w:t xml:space="preserve">В Каратузском районе 13 общеобразовательных учреждений. В 1 образовательном учреждении нет собственного спортивного зала: МБОУ </w:t>
      </w:r>
      <w:proofErr w:type="spellStart"/>
      <w:r w:rsidRPr="003A71EC">
        <w:rPr>
          <w:b w:val="0"/>
          <w:bCs w:val="0"/>
          <w:sz w:val="28"/>
          <w:szCs w:val="28"/>
          <w:lang w:val="ru-RU"/>
        </w:rPr>
        <w:t>Уджейская</w:t>
      </w:r>
      <w:proofErr w:type="spellEnd"/>
      <w:r w:rsidRPr="003A71EC">
        <w:rPr>
          <w:b w:val="0"/>
          <w:bCs w:val="0"/>
          <w:sz w:val="28"/>
          <w:szCs w:val="28"/>
          <w:lang w:val="ru-RU"/>
        </w:rPr>
        <w:t xml:space="preserve"> ООШ. Актовый зал имеется в МБОУ </w:t>
      </w:r>
      <w:proofErr w:type="spellStart"/>
      <w:r w:rsidRPr="003A71EC">
        <w:rPr>
          <w:b w:val="0"/>
          <w:bCs w:val="0"/>
          <w:sz w:val="28"/>
          <w:szCs w:val="28"/>
          <w:lang w:val="ru-RU"/>
        </w:rPr>
        <w:t>Нижнекурятская</w:t>
      </w:r>
      <w:proofErr w:type="spellEnd"/>
      <w:r w:rsidRPr="003A71EC">
        <w:rPr>
          <w:b w:val="0"/>
          <w:bCs w:val="0"/>
          <w:sz w:val="28"/>
          <w:szCs w:val="28"/>
          <w:lang w:val="ru-RU"/>
        </w:rPr>
        <w:t xml:space="preserve"> СОШ и МБОУ </w:t>
      </w:r>
      <w:proofErr w:type="spellStart"/>
      <w:r w:rsidRPr="003A71EC">
        <w:rPr>
          <w:b w:val="0"/>
          <w:bCs w:val="0"/>
          <w:sz w:val="28"/>
          <w:szCs w:val="28"/>
          <w:lang w:val="ru-RU"/>
        </w:rPr>
        <w:t>Таскинская</w:t>
      </w:r>
      <w:proofErr w:type="spellEnd"/>
      <w:r w:rsidRPr="003A71EC">
        <w:rPr>
          <w:b w:val="0"/>
          <w:bCs w:val="0"/>
          <w:sz w:val="28"/>
          <w:szCs w:val="28"/>
          <w:lang w:val="ru-RU"/>
        </w:rPr>
        <w:t xml:space="preserve"> СОШ. Во всех образовательных учреждениях, имеется столовая или зал для приема пищи. Во всех общеобразовательных учреждениях имеется либо библиотека, либо книжный фонд. Все общеобразовательные учреждения оборудованы водопроводом, водоотведением (канализацией), подключены к сети интернет, имеют собственный сайт в сети интернет. Центральным отоплением оборудованы только 2 учреждения: МБОУ </w:t>
      </w:r>
      <w:proofErr w:type="spellStart"/>
      <w:r w:rsidRPr="003A71EC">
        <w:rPr>
          <w:b w:val="0"/>
          <w:bCs w:val="0"/>
          <w:sz w:val="28"/>
          <w:szCs w:val="28"/>
          <w:lang w:val="ru-RU"/>
        </w:rPr>
        <w:t>Старокопская</w:t>
      </w:r>
      <w:proofErr w:type="spellEnd"/>
      <w:r w:rsidRPr="003A71EC">
        <w:rPr>
          <w:b w:val="0"/>
          <w:bCs w:val="0"/>
          <w:sz w:val="28"/>
          <w:szCs w:val="28"/>
          <w:lang w:val="ru-RU"/>
        </w:rPr>
        <w:t xml:space="preserve"> ООШ и МБОУ </w:t>
      </w:r>
      <w:proofErr w:type="spellStart"/>
      <w:r w:rsidRPr="003A71EC">
        <w:rPr>
          <w:b w:val="0"/>
          <w:bCs w:val="0"/>
          <w:sz w:val="28"/>
          <w:szCs w:val="28"/>
          <w:lang w:val="ru-RU"/>
        </w:rPr>
        <w:t>Каратузская</w:t>
      </w:r>
      <w:proofErr w:type="spellEnd"/>
      <w:r w:rsidRPr="003A71EC">
        <w:rPr>
          <w:b w:val="0"/>
          <w:bCs w:val="0"/>
          <w:sz w:val="28"/>
          <w:szCs w:val="28"/>
          <w:lang w:val="ru-RU"/>
        </w:rPr>
        <w:t xml:space="preserve"> СОШ.  Все 13 общеобразовательных учреждений имеют автоматическую пожарную сигнализацию, дымовые </w:t>
      </w:r>
      <w:proofErr w:type="spellStart"/>
      <w:r w:rsidRPr="003A71EC">
        <w:rPr>
          <w:b w:val="0"/>
          <w:bCs w:val="0"/>
          <w:sz w:val="28"/>
          <w:szCs w:val="28"/>
          <w:lang w:val="ru-RU"/>
        </w:rPr>
        <w:t>извещатели</w:t>
      </w:r>
      <w:proofErr w:type="spellEnd"/>
      <w:r w:rsidRPr="003A71EC">
        <w:rPr>
          <w:b w:val="0"/>
          <w:bCs w:val="0"/>
          <w:sz w:val="28"/>
          <w:szCs w:val="28"/>
          <w:lang w:val="ru-RU"/>
        </w:rPr>
        <w:t xml:space="preserve">. Пожарные краны и рукава имеются только в МБОУ </w:t>
      </w:r>
      <w:proofErr w:type="spellStart"/>
      <w:r w:rsidRPr="003A71EC">
        <w:rPr>
          <w:b w:val="0"/>
          <w:bCs w:val="0"/>
          <w:sz w:val="28"/>
          <w:szCs w:val="28"/>
          <w:lang w:val="ru-RU"/>
        </w:rPr>
        <w:t>Каратузская</w:t>
      </w:r>
      <w:proofErr w:type="spellEnd"/>
      <w:r w:rsidRPr="003A71EC">
        <w:rPr>
          <w:b w:val="0"/>
          <w:bCs w:val="0"/>
          <w:sz w:val="28"/>
          <w:szCs w:val="28"/>
          <w:lang w:val="ru-RU"/>
        </w:rPr>
        <w:t xml:space="preserve"> СОШ. 11 учреждений реализуют образовательные программы с использованием дистанционных технологий: МБОУ </w:t>
      </w:r>
      <w:proofErr w:type="spellStart"/>
      <w:r w:rsidRPr="003A71EC">
        <w:rPr>
          <w:b w:val="0"/>
          <w:bCs w:val="0"/>
          <w:sz w:val="28"/>
          <w:szCs w:val="28"/>
          <w:lang w:val="ru-RU"/>
        </w:rPr>
        <w:t>Моторская</w:t>
      </w:r>
      <w:proofErr w:type="spellEnd"/>
      <w:r w:rsidRPr="003A71EC">
        <w:rPr>
          <w:b w:val="0"/>
          <w:bCs w:val="0"/>
          <w:sz w:val="28"/>
          <w:szCs w:val="28"/>
          <w:lang w:val="ru-RU"/>
        </w:rPr>
        <w:t xml:space="preserve"> СОШ, МБОУ «</w:t>
      </w:r>
      <w:proofErr w:type="spellStart"/>
      <w:r w:rsidRPr="003A71EC">
        <w:rPr>
          <w:b w:val="0"/>
          <w:bCs w:val="0"/>
          <w:sz w:val="28"/>
          <w:szCs w:val="28"/>
          <w:lang w:val="ru-RU"/>
        </w:rPr>
        <w:t>Каратузская</w:t>
      </w:r>
      <w:proofErr w:type="spellEnd"/>
      <w:r w:rsidRPr="003A71EC">
        <w:rPr>
          <w:b w:val="0"/>
          <w:bCs w:val="0"/>
          <w:sz w:val="28"/>
          <w:szCs w:val="28"/>
          <w:lang w:val="ru-RU"/>
        </w:rPr>
        <w:t xml:space="preserve"> СОШ», МБОУ Черемушкинская СОШ, МБОУ </w:t>
      </w:r>
      <w:proofErr w:type="spellStart"/>
      <w:r w:rsidRPr="003A71EC">
        <w:rPr>
          <w:b w:val="0"/>
          <w:bCs w:val="0"/>
          <w:sz w:val="28"/>
          <w:szCs w:val="28"/>
          <w:lang w:val="ru-RU"/>
        </w:rPr>
        <w:t>Нижнекужебарская</w:t>
      </w:r>
      <w:proofErr w:type="spellEnd"/>
      <w:r w:rsidRPr="003A71EC">
        <w:rPr>
          <w:b w:val="0"/>
          <w:bCs w:val="0"/>
          <w:sz w:val="28"/>
          <w:szCs w:val="28"/>
          <w:lang w:val="ru-RU"/>
        </w:rPr>
        <w:t xml:space="preserve"> СОШ, МБОУ </w:t>
      </w:r>
      <w:proofErr w:type="spellStart"/>
      <w:r w:rsidRPr="003A71EC">
        <w:rPr>
          <w:b w:val="0"/>
          <w:bCs w:val="0"/>
          <w:sz w:val="28"/>
          <w:szCs w:val="28"/>
          <w:lang w:val="ru-RU"/>
        </w:rPr>
        <w:t>Качульская</w:t>
      </w:r>
      <w:proofErr w:type="spellEnd"/>
      <w:r w:rsidRPr="003A71EC">
        <w:rPr>
          <w:b w:val="0"/>
          <w:bCs w:val="0"/>
          <w:sz w:val="28"/>
          <w:szCs w:val="28"/>
          <w:lang w:val="ru-RU"/>
        </w:rPr>
        <w:t xml:space="preserve"> СОШ, МБОУ </w:t>
      </w:r>
      <w:proofErr w:type="spellStart"/>
      <w:r w:rsidRPr="003A71EC">
        <w:rPr>
          <w:b w:val="0"/>
          <w:bCs w:val="0"/>
          <w:sz w:val="28"/>
          <w:szCs w:val="28"/>
          <w:lang w:val="ru-RU"/>
        </w:rPr>
        <w:t>Нижнекурятская</w:t>
      </w:r>
      <w:proofErr w:type="spellEnd"/>
      <w:r w:rsidRPr="003A71EC">
        <w:rPr>
          <w:b w:val="0"/>
          <w:bCs w:val="0"/>
          <w:sz w:val="28"/>
          <w:szCs w:val="28"/>
          <w:lang w:val="ru-RU"/>
        </w:rPr>
        <w:t xml:space="preserve"> СОШ, МБОУ </w:t>
      </w:r>
      <w:proofErr w:type="spellStart"/>
      <w:r w:rsidRPr="003A71EC">
        <w:rPr>
          <w:b w:val="0"/>
          <w:bCs w:val="0"/>
          <w:sz w:val="28"/>
          <w:szCs w:val="28"/>
          <w:lang w:val="ru-RU"/>
        </w:rPr>
        <w:t>Верхнекужебарская</w:t>
      </w:r>
      <w:proofErr w:type="spellEnd"/>
      <w:r w:rsidRPr="003A71EC">
        <w:rPr>
          <w:b w:val="0"/>
          <w:bCs w:val="0"/>
          <w:sz w:val="28"/>
          <w:szCs w:val="28"/>
          <w:lang w:val="ru-RU"/>
        </w:rPr>
        <w:t xml:space="preserve"> СОШ, МБОУ </w:t>
      </w:r>
      <w:proofErr w:type="spellStart"/>
      <w:r w:rsidRPr="003A71EC">
        <w:rPr>
          <w:b w:val="0"/>
          <w:bCs w:val="0"/>
          <w:sz w:val="28"/>
          <w:szCs w:val="28"/>
          <w:lang w:val="ru-RU"/>
        </w:rPr>
        <w:t>Старокопская</w:t>
      </w:r>
      <w:proofErr w:type="spellEnd"/>
      <w:r w:rsidRPr="003A71EC">
        <w:rPr>
          <w:b w:val="0"/>
          <w:bCs w:val="0"/>
          <w:sz w:val="28"/>
          <w:szCs w:val="28"/>
          <w:lang w:val="ru-RU"/>
        </w:rPr>
        <w:t xml:space="preserve"> ООШ, МБОУ </w:t>
      </w:r>
      <w:proofErr w:type="spellStart"/>
      <w:r w:rsidRPr="003A71EC">
        <w:rPr>
          <w:b w:val="0"/>
          <w:bCs w:val="0"/>
          <w:sz w:val="28"/>
          <w:szCs w:val="28"/>
          <w:lang w:val="ru-RU"/>
        </w:rPr>
        <w:t>Сагайская</w:t>
      </w:r>
      <w:proofErr w:type="spellEnd"/>
      <w:r w:rsidRPr="003A71EC">
        <w:rPr>
          <w:b w:val="0"/>
          <w:bCs w:val="0"/>
          <w:sz w:val="28"/>
          <w:szCs w:val="28"/>
          <w:lang w:val="ru-RU"/>
        </w:rPr>
        <w:t xml:space="preserve"> ООШ, МБОУ </w:t>
      </w:r>
      <w:proofErr w:type="spellStart"/>
      <w:r w:rsidRPr="003A71EC">
        <w:rPr>
          <w:b w:val="0"/>
          <w:bCs w:val="0"/>
          <w:sz w:val="28"/>
          <w:szCs w:val="28"/>
          <w:lang w:val="ru-RU"/>
        </w:rPr>
        <w:t>Таскинская</w:t>
      </w:r>
      <w:proofErr w:type="spellEnd"/>
      <w:r w:rsidRPr="003A71EC">
        <w:rPr>
          <w:b w:val="0"/>
          <w:bCs w:val="0"/>
          <w:sz w:val="28"/>
          <w:szCs w:val="28"/>
          <w:lang w:val="ru-RU"/>
        </w:rPr>
        <w:t xml:space="preserve"> СОШ, </w:t>
      </w:r>
      <w:proofErr w:type="spellStart"/>
      <w:r w:rsidRPr="003A71EC">
        <w:rPr>
          <w:b w:val="0"/>
          <w:bCs w:val="0"/>
          <w:sz w:val="28"/>
          <w:szCs w:val="28"/>
          <w:lang w:val="ru-RU"/>
        </w:rPr>
        <w:t>Ширыштыкская</w:t>
      </w:r>
      <w:proofErr w:type="spellEnd"/>
      <w:r w:rsidRPr="003A71EC">
        <w:rPr>
          <w:b w:val="0"/>
          <w:bCs w:val="0"/>
          <w:sz w:val="28"/>
          <w:szCs w:val="28"/>
          <w:lang w:val="ru-RU"/>
        </w:rPr>
        <w:t xml:space="preserve"> СОШ.</w:t>
      </w:r>
    </w:p>
    <w:p w:rsidR="00F55F60" w:rsidRPr="003A71EC" w:rsidRDefault="00F55F60" w:rsidP="00F55F60">
      <w:pPr>
        <w:pStyle w:val="21"/>
        <w:ind w:firstLine="708"/>
        <w:rPr>
          <w:b w:val="0"/>
          <w:bCs w:val="0"/>
          <w:sz w:val="28"/>
          <w:szCs w:val="28"/>
          <w:lang w:val="ru-RU"/>
        </w:rPr>
      </w:pPr>
      <w:r w:rsidRPr="003A71EC">
        <w:rPr>
          <w:b w:val="0"/>
          <w:bCs w:val="0"/>
          <w:sz w:val="28"/>
          <w:szCs w:val="28"/>
          <w:lang w:val="ru-RU"/>
        </w:rPr>
        <w:t>Все мероприятия по созданию современных и комфортных условий в учреждениях осуществляются, прежде всего, за счет  краевого и муниципального бюджетов. Общий объём освое</w:t>
      </w:r>
      <w:r w:rsidR="00723FF3" w:rsidRPr="003A71EC">
        <w:rPr>
          <w:b w:val="0"/>
          <w:bCs w:val="0"/>
          <w:sz w:val="28"/>
          <w:szCs w:val="28"/>
          <w:lang w:val="ru-RU"/>
        </w:rPr>
        <w:t>нных средств  на эти цели в 2023 году составил 24 млн. 312 тыс. 586</w:t>
      </w:r>
      <w:r w:rsidRPr="003A71EC">
        <w:rPr>
          <w:b w:val="0"/>
          <w:bCs w:val="0"/>
          <w:sz w:val="28"/>
          <w:szCs w:val="28"/>
          <w:lang w:val="ru-RU"/>
        </w:rPr>
        <w:t xml:space="preserve"> руб.</w:t>
      </w:r>
    </w:p>
    <w:p w:rsidR="00F55F60" w:rsidRPr="003A71EC" w:rsidRDefault="00723FF3" w:rsidP="00F55F60">
      <w:pPr>
        <w:pStyle w:val="21"/>
        <w:ind w:firstLine="708"/>
        <w:rPr>
          <w:b w:val="0"/>
          <w:bCs w:val="0"/>
          <w:sz w:val="28"/>
          <w:szCs w:val="28"/>
          <w:lang w:val="ru-RU"/>
        </w:rPr>
      </w:pPr>
      <w:r w:rsidRPr="003A71EC">
        <w:rPr>
          <w:b w:val="0"/>
          <w:bCs w:val="0"/>
          <w:sz w:val="28"/>
          <w:szCs w:val="28"/>
          <w:lang w:val="ru-RU"/>
        </w:rPr>
        <w:t>По оценке 2024</w:t>
      </w:r>
      <w:r w:rsidR="00F55F60" w:rsidRPr="003A71EC">
        <w:rPr>
          <w:b w:val="0"/>
          <w:bCs w:val="0"/>
          <w:sz w:val="28"/>
          <w:szCs w:val="28"/>
          <w:lang w:val="ru-RU"/>
        </w:rPr>
        <w:t xml:space="preserve"> года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ожидается без изме</w:t>
      </w:r>
      <w:r w:rsidRPr="003A71EC">
        <w:rPr>
          <w:b w:val="0"/>
          <w:bCs w:val="0"/>
          <w:sz w:val="28"/>
          <w:szCs w:val="28"/>
          <w:lang w:val="ru-RU"/>
        </w:rPr>
        <w:t>нений и останется на уровне 2023</w:t>
      </w:r>
      <w:r w:rsidR="00F55F60" w:rsidRPr="003A71EC">
        <w:rPr>
          <w:b w:val="0"/>
          <w:bCs w:val="0"/>
          <w:sz w:val="28"/>
          <w:szCs w:val="28"/>
          <w:lang w:val="ru-RU"/>
        </w:rPr>
        <w:t xml:space="preserve"> года.</w:t>
      </w:r>
    </w:p>
    <w:p w:rsidR="005020F5" w:rsidRPr="003A71EC" w:rsidRDefault="00F55F60" w:rsidP="00F55F60">
      <w:pPr>
        <w:pStyle w:val="21"/>
        <w:ind w:firstLine="708"/>
        <w:rPr>
          <w:b w:val="0"/>
          <w:bCs w:val="0"/>
          <w:sz w:val="28"/>
          <w:szCs w:val="28"/>
          <w:lang w:val="ru-RU"/>
        </w:rPr>
      </w:pPr>
      <w:r w:rsidRPr="003A71EC">
        <w:rPr>
          <w:b w:val="0"/>
          <w:bCs w:val="0"/>
          <w:sz w:val="28"/>
          <w:szCs w:val="28"/>
          <w:lang w:val="ru-RU"/>
        </w:rPr>
        <w:t>В 202</w:t>
      </w:r>
      <w:r w:rsidR="00723FF3" w:rsidRPr="003A71EC">
        <w:rPr>
          <w:b w:val="0"/>
          <w:bCs w:val="0"/>
          <w:sz w:val="28"/>
          <w:szCs w:val="28"/>
          <w:lang w:val="ru-RU"/>
        </w:rPr>
        <w:t>5</w:t>
      </w:r>
      <w:r w:rsidR="00E55FAC" w:rsidRPr="003A71EC">
        <w:rPr>
          <w:b w:val="0"/>
          <w:bCs w:val="0"/>
          <w:sz w:val="28"/>
          <w:szCs w:val="28"/>
          <w:lang w:val="ru-RU"/>
        </w:rPr>
        <w:t xml:space="preserve"> </w:t>
      </w:r>
      <w:r w:rsidR="00723FF3" w:rsidRPr="003A71EC">
        <w:rPr>
          <w:b w:val="0"/>
          <w:bCs w:val="0"/>
          <w:sz w:val="28"/>
          <w:szCs w:val="28"/>
          <w:lang w:val="ru-RU"/>
        </w:rPr>
        <w:t>- 2026 годах  достигнет 81,72</w:t>
      </w:r>
      <w:r w:rsidRPr="003A71EC">
        <w:rPr>
          <w:b w:val="0"/>
          <w:bCs w:val="0"/>
          <w:sz w:val="28"/>
          <w:szCs w:val="28"/>
          <w:lang w:val="ru-RU"/>
        </w:rPr>
        <w:t xml:space="preserve"> % за счет увеличения количества образовательных учреждений, в которых созданы условия для </w:t>
      </w:r>
      <w:proofErr w:type="spellStart"/>
      <w:r w:rsidRPr="003A71EC">
        <w:rPr>
          <w:b w:val="0"/>
          <w:bCs w:val="0"/>
          <w:sz w:val="28"/>
          <w:szCs w:val="28"/>
          <w:lang w:val="ru-RU"/>
        </w:rPr>
        <w:t>беспрепятсвенного</w:t>
      </w:r>
      <w:proofErr w:type="spellEnd"/>
      <w:r w:rsidRPr="003A71EC">
        <w:rPr>
          <w:b w:val="0"/>
          <w:bCs w:val="0"/>
          <w:sz w:val="28"/>
          <w:szCs w:val="28"/>
          <w:lang w:val="ru-RU"/>
        </w:rPr>
        <w:t xml:space="preserve"> доступа инвалидов, планируемого увеличения количества образовательных учреждений, реализующих образовательные программы с использованием дистанционных технологий, планируемым капитальным ремонтом одного здания МБОУ </w:t>
      </w:r>
      <w:proofErr w:type="spellStart"/>
      <w:r w:rsidRPr="003A71EC">
        <w:rPr>
          <w:b w:val="0"/>
          <w:bCs w:val="0"/>
          <w:sz w:val="28"/>
          <w:szCs w:val="28"/>
          <w:lang w:val="ru-RU"/>
        </w:rPr>
        <w:t>Моторская</w:t>
      </w:r>
      <w:proofErr w:type="spellEnd"/>
      <w:r w:rsidRPr="003A71EC">
        <w:rPr>
          <w:b w:val="0"/>
          <w:bCs w:val="0"/>
          <w:sz w:val="28"/>
          <w:szCs w:val="28"/>
          <w:lang w:val="ru-RU"/>
        </w:rPr>
        <w:t xml:space="preserve"> СОШ.</w:t>
      </w:r>
    </w:p>
    <w:p w:rsidR="00F55F60" w:rsidRDefault="00F55F60" w:rsidP="005020F5">
      <w:pPr>
        <w:pStyle w:val="21"/>
        <w:ind w:firstLine="708"/>
        <w:rPr>
          <w:b w:val="0"/>
          <w:bCs w:val="0"/>
          <w:sz w:val="28"/>
          <w:szCs w:val="28"/>
          <w:lang w:val="ru-RU"/>
        </w:rPr>
      </w:pPr>
    </w:p>
    <w:p w:rsidR="00F67D2C" w:rsidRDefault="00F67D2C" w:rsidP="005020F5">
      <w:pPr>
        <w:pStyle w:val="21"/>
        <w:ind w:firstLine="708"/>
        <w:rPr>
          <w:b w:val="0"/>
          <w:bCs w:val="0"/>
          <w:sz w:val="28"/>
          <w:szCs w:val="28"/>
          <w:lang w:val="ru-RU"/>
        </w:rPr>
      </w:pPr>
    </w:p>
    <w:p w:rsidR="00F67D2C" w:rsidRPr="003A71EC" w:rsidRDefault="00F67D2C" w:rsidP="005020F5">
      <w:pPr>
        <w:pStyle w:val="21"/>
        <w:ind w:firstLine="708"/>
        <w:rPr>
          <w:b w:val="0"/>
          <w:bCs w:val="0"/>
          <w:sz w:val="28"/>
          <w:szCs w:val="28"/>
          <w:lang w:val="ru-RU"/>
        </w:rPr>
      </w:pPr>
    </w:p>
    <w:p w:rsidR="00C74A48" w:rsidRPr="003A71EC" w:rsidRDefault="00C74A48" w:rsidP="00D4256F">
      <w:pPr>
        <w:pStyle w:val="21"/>
        <w:ind w:firstLine="709"/>
        <w:outlineLvl w:val="1"/>
        <w:rPr>
          <w:sz w:val="28"/>
          <w:szCs w:val="28"/>
          <w:lang w:val="ru-RU"/>
        </w:rPr>
      </w:pPr>
      <w:bookmarkStart w:id="17" w:name="_Toc66284423"/>
      <w:r w:rsidRPr="003A71EC">
        <w:rPr>
          <w:bCs w:val="0"/>
          <w:sz w:val="28"/>
          <w:szCs w:val="28"/>
        </w:rPr>
        <w:lastRenderedPageBreak/>
        <w:t>15</w:t>
      </w:r>
      <w:r w:rsidRPr="003A71EC">
        <w:rPr>
          <w:sz w:val="28"/>
          <w:szCs w:val="28"/>
        </w:rPr>
        <w:t>.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bookmarkEnd w:id="17"/>
      <w:r w:rsidR="00CF15AC" w:rsidRPr="003A71EC">
        <w:rPr>
          <w:sz w:val="28"/>
          <w:szCs w:val="28"/>
        </w:rPr>
        <w:t xml:space="preserve"> </w:t>
      </w:r>
    </w:p>
    <w:p w:rsidR="00D4256F" w:rsidRPr="003A71EC" w:rsidRDefault="00D4256F" w:rsidP="00D4256F">
      <w:pPr>
        <w:pStyle w:val="21"/>
        <w:ind w:firstLine="709"/>
        <w:outlineLvl w:val="1"/>
        <w:rPr>
          <w:bCs w:val="0"/>
          <w:sz w:val="28"/>
          <w:szCs w:val="28"/>
          <w:lang w:val="ru-RU"/>
        </w:rPr>
      </w:pPr>
    </w:p>
    <w:p w:rsidR="005020F5" w:rsidRPr="003A71EC" w:rsidRDefault="005020F5" w:rsidP="00D4256F">
      <w:pPr>
        <w:pStyle w:val="21"/>
        <w:ind w:firstLine="708"/>
        <w:rPr>
          <w:b w:val="0"/>
          <w:bCs w:val="0"/>
          <w:sz w:val="28"/>
          <w:szCs w:val="28"/>
          <w:lang w:val="ru-RU"/>
        </w:rPr>
      </w:pPr>
      <w:r w:rsidRPr="003A71EC">
        <w:rPr>
          <w:b w:val="0"/>
          <w:bCs w:val="0"/>
          <w:sz w:val="28"/>
          <w:szCs w:val="28"/>
          <w:lang w:val="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w:t>
      </w:r>
      <w:r w:rsidR="00FE7BCD" w:rsidRPr="003A71EC">
        <w:rPr>
          <w:b w:val="0"/>
          <w:bCs w:val="0"/>
          <w:sz w:val="28"/>
          <w:szCs w:val="28"/>
          <w:lang w:val="ru-RU"/>
        </w:rPr>
        <w:t>бразовательных учреждений в 2023</w:t>
      </w:r>
      <w:r w:rsidRPr="003A71EC">
        <w:rPr>
          <w:b w:val="0"/>
          <w:bCs w:val="0"/>
          <w:sz w:val="28"/>
          <w:szCs w:val="28"/>
          <w:lang w:val="ru-RU"/>
        </w:rPr>
        <w:t xml:space="preserve"> году </w:t>
      </w:r>
      <w:r w:rsidR="00FE7BCD" w:rsidRPr="003A71EC">
        <w:rPr>
          <w:b w:val="0"/>
          <w:bCs w:val="0"/>
          <w:sz w:val="28"/>
          <w:szCs w:val="28"/>
          <w:lang w:val="ru-RU"/>
        </w:rPr>
        <w:t>составила 29,4</w:t>
      </w:r>
      <w:r w:rsidRPr="003A71EC">
        <w:rPr>
          <w:b w:val="0"/>
          <w:bCs w:val="0"/>
          <w:sz w:val="28"/>
          <w:szCs w:val="28"/>
          <w:lang w:val="ru-RU"/>
        </w:rPr>
        <w:t xml:space="preserve">%, в связи с тем, что </w:t>
      </w:r>
      <w:r w:rsidR="00FE7BCD" w:rsidRPr="003A71EC">
        <w:rPr>
          <w:b w:val="0"/>
          <w:bCs w:val="0"/>
          <w:sz w:val="28"/>
          <w:szCs w:val="28"/>
          <w:lang w:val="ru-RU"/>
        </w:rPr>
        <w:t>пять зданий</w:t>
      </w:r>
      <w:r w:rsidRPr="003A71EC">
        <w:rPr>
          <w:b w:val="0"/>
          <w:bCs w:val="0"/>
          <w:sz w:val="28"/>
          <w:szCs w:val="28"/>
          <w:lang w:val="ru-RU"/>
        </w:rPr>
        <w:t xml:space="preserve"> общеобразовательных учреждений требуют капитального р</w:t>
      </w:r>
      <w:r w:rsidR="00FE7BCD" w:rsidRPr="003A71EC">
        <w:rPr>
          <w:b w:val="0"/>
          <w:bCs w:val="0"/>
          <w:sz w:val="28"/>
          <w:szCs w:val="28"/>
          <w:lang w:val="ru-RU"/>
        </w:rPr>
        <w:t xml:space="preserve">емонта (МБОУ </w:t>
      </w:r>
      <w:proofErr w:type="spellStart"/>
      <w:r w:rsidR="00FE7BCD" w:rsidRPr="003A71EC">
        <w:rPr>
          <w:b w:val="0"/>
          <w:bCs w:val="0"/>
          <w:sz w:val="28"/>
          <w:szCs w:val="28"/>
          <w:lang w:val="ru-RU"/>
        </w:rPr>
        <w:t>Каратузская</w:t>
      </w:r>
      <w:proofErr w:type="spellEnd"/>
      <w:r w:rsidR="00FE7BCD" w:rsidRPr="003A71EC">
        <w:rPr>
          <w:b w:val="0"/>
          <w:bCs w:val="0"/>
          <w:sz w:val="28"/>
          <w:szCs w:val="28"/>
          <w:lang w:val="ru-RU"/>
        </w:rPr>
        <w:t xml:space="preserve"> СОШ – 3</w:t>
      </w:r>
      <w:r w:rsidRPr="003A71EC">
        <w:rPr>
          <w:b w:val="0"/>
          <w:bCs w:val="0"/>
          <w:sz w:val="28"/>
          <w:szCs w:val="28"/>
          <w:lang w:val="ru-RU"/>
        </w:rPr>
        <w:t xml:space="preserve"> здания, МБОУ </w:t>
      </w:r>
      <w:proofErr w:type="spellStart"/>
      <w:r w:rsidRPr="003A71EC">
        <w:rPr>
          <w:b w:val="0"/>
          <w:bCs w:val="0"/>
          <w:sz w:val="28"/>
          <w:szCs w:val="28"/>
          <w:lang w:val="ru-RU"/>
        </w:rPr>
        <w:t>Качульская</w:t>
      </w:r>
      <w:proofErr w:type="spellEnd"/>
      <w:r w:rsidRPr="003A71EC">
        <w:rPr>
          <w:b w:val="0"/>
          <w:bCs w:val="0"/>
          <w:sz w:val="28"/>
          <w:szCs w:val="28"/>
          <w:lang w:val="ru-RU"/>
        </w:rPr>
        <w:t xml:space="preserve"> СОШ, МБОУ </w:t>
      </w:r>
      <w:proofErr w:type="spellStart"/>
      <w:r w:rsidRPr="003A71EC">
        <w:rPr>
          <w:b w:val="0"/>
          <w:bCs w:val="0"/>
          <w:sz w:val="28"/>
          <w:szCs w:val="28"/>
          <w:lang w:val="ru-RU"/>
        </w:rPr>
        <w:t>Моторская</w:t>
      </w:r>
      <w:proofErr w:type="spellEnd"/>
      <w:r w:rsidRPr="003A71EC">
        <w:rPr>
          <w:b w:val="0"/>
          <w:bCs w:val="0"/>
          <w:sz w:val="28"/>
          <w:szCs w:val="28"/>
          <w:lang w:val="ru-RU"/>
        </w:rPr>
        <w:t xml:space="preserve"> СОШ).</w:t>
      </w:r>
    </w:p>
    <w:p w:rsidR="005020F5" w:rsidRPr="003A71EC" w:rsidRDefault="00FE7BCD" w:rsidP="005020F5">
      <w:pPr>
        <w:pStyle w:val="21"/>
        <w:ind w:firstLine="708"/>
        <w:rPr>
          <w:b w:val="0"/>
          <w:bCs w:val="0"/>
          <w:sz w:val="28"/>
          <w:szCs w:val="28"/>
          <w:lang w:val="ru-RU"/>
        </w:rPr>
      </w:pPr>
      <w:r w:rsidRPr="003A71EC">
        <w:rPr>
          <w:b w:val="0"/>
          <w:bCs w:val="0"/>
          <w:sz w:val="28"/>
          <w:szCs w:val="28"/>
          <w:lang w:val="ru-RU"/>
        </w:rPr>
        <w:t>По оценке 2024</w:t>
      </w:r>
      <w:r w:rsidR="005020F5" w:rsidRPr="003A71EC">
        <w:rPr>
          <w:b w:val="0"/>
          <w:bCs w:val="0"/>
          <w:sz w:val="28"/>
          <w:szCs w:val="28"/>
          <w:lang w:val="ru-RU"/>
        </w:rPr>
        <w:t xml:space="preserve"> года показатель </w:t>
      </w:r>
      <w:r w:rsidRPr="003A71EC">
        <w:rPr>
          <w:b w:val="0"/>
          <w:bCs w:val="0"/>
          <w:sz w:val="28"/>
          <w:szCs w:val="28"/>
          <w:lang w:val="ru-RU"/>
        </w:rPr>
        <w:t xml:space="preserve">составит 23,5%, в связи с планируемым капитальным ремонтом одного здания МБОУ </w:t>
      </w:r>
      <w:proofErr w:type="spellStart"/>
      <w:r w:rsidRPr="003A71EC">
        <w:rPr>
          <w:b w:val="0"/>
          <w:bCs w:val="0"/>
          <w:sz w:val="28"/>
          <w:szCs w:val="28"/>
          <w:lang w:val="ru-RU"/>
        </w:rPr>
        <w:t>Моторская</w:t>
      </w:r>
      <w:proofErr w:type="spellEnd"/>
      <w:r w:rsidRPr="003A71EC">
        <w:rPr>
          <w:b w:val="0"/>
          <w:bCs w:val="0"/>
          <w:sz w:val="28"/>
          <w:szCs w:val="28"/>
          <w:lang w:val="ru-RU"/>
        </w:rPr>
        <w:t xml:space="preserve"> СОШ</w:t>
      </w:r>
      <w:r w:rsidR="005020F5" w:rsidRPr="003A71EC">
        <w:rPr>
          <w:b w:val="0"/>
          <w:bCs w:val="0"/>
          <w:sz w:val="28"/>
          <w:szCs w:val="28"/>
          <w:lang w:val="ru-RU"/>
        </w:rPr>
        <w:t>.</w:t>
      </w:r>
    </w:p>
    <w:p w:rsidR="005020F5" w:rsidRPr="003A71EC" w:rsidRDefault="00FE7BCD" w:rsidP="005020F5">
      <w:pPr>
        <w:pStyle w:val="21"/>
        <w:ind w:firstLine="708"/>
        <w:rPr>
          <w:b w:val="0"/>
          <w:bCs w:val="0"/>
          <w:sz w:val="28"/>
          <w:szCs w:val="28"/>
          <w:lang w:val="ru-RU"/>
        </w:rPr>
      </w:pPr>
      <w:r w:rsidRPr="003A71EC">
        <w:rPr>
          <w:b w:val="0"/>
          <w:bCs w:val="0"/>
          <w:sz w:val="28"/>
          <w:szCs w:val="28"/>
          <w:lang w:val="ru-RU"/>
        </w:rPr>
        <w:t>В плановом периоде 2025</w:t>
      </w:r>
      <w:r w:rsidR="005020F5" w:rsidRPr="003A71EC">
        <w:rPr>
          <w:b w:val="0"/>
          <w:bCs w:val="0"/>
          <w:sz w:val="28"/>
          <w:szCs w:val="28"/>
          <w:lang w:val="ru-RU"/>
        </w:rPr>
        <w:t xml:space="preserve"> – 202</w:t>
      </w:r>
      <w:r w:rsidRPr="003A71EC">
        <w:rPr>
          <w:b w:val="0"/>
          <w:bCs w:val="0"/>
          <w:sz w:val="28"/>
          <w:szCs w:val="28"/>
          <w:lang w:val="ru-RU"/>
        </w:rPr>
        <w:t>6 г</w:t>
      </w:r>
      <w:r w:rsidR="005020F5" w:rsidRPr="003A71EC">
        <w:rPr>
          <w:b w:val="0"/>
          <w:bCs w:val="0"/>
          <w:sz w:val="28"/>
          <w:szCs w:val="28"/>
          <w:lang w:val="ru-RU"/>
        </w:rPr>
        <w:t xml:space="preserve">г. показатель </w:t>
      </w:r>
      <w:r w:rsidR="00454EA5" w:rsidRPr="003A71EC">
        <w:rPr>
          <w:b w:val="0"/>
          <w:bCs w:val="0"/>
          <w:sz w:val="28"/>
          <w:szCs w:val="28"/>
          <w:lang w:val="ru-RU"/>
        </w:rPr>
        <w:t>останется на уровне 2024 года.</w:t>
      </w:r>
    </w:p>
    <w:p w:rsidR="005020F5" w:rsidRPr="003A71EC" w:rsidRDefault="005020F5" w:rsidP="005020F5">
      <w:pPr>
        <w:pStyle w:val="21"/>
        <w:ind w:firstLine="708"/>
        <w:rPr>
          <w:b w:val="0"/>
          <w:bCs w:val="0"/>
          <w:sz w:val="28"/>
          <w:szCs w:val="28"/>
          <w:lang w:val="ru-RU"/>
        </w:rPr>
      </w:pPr>
    </w:p>
    <w:p w:rsidR="00C74A48" w:rsidRPr="003A71EC" w:rsidRDefault="00C74A48" w:rsidP="006E3EE0">
      <w:pPr>
        <w:pStyle w:val="21"/>
        <w:ind w:firstLine="709"/>
        <w:outlineLvl w:val="1"/>
        <w:rPr>
          <w:sz w:val="28"/>
          <w:szCs w:val="28"/>
          <w:lang w:val="ru-RU"/>
        </w:rPr>
      </w:pPr>
      <w:bookmarkStart w:id="18" w:name="_Toc66284424"/>
      <w:r w:rsidRPr="003A71EC">
        <w:rPr>
          <w:bCs w:val="0"/>
          <w:sz w:val="28"/>
          <w:szCs w:val="28"/>
        </w:rPr>
        <w:t>16</w:t>
      </w:r>
      <w:r w:rsidRPr="003A71EC">
        <w:rPr>
          <w:sz w:val="28"/>
          <w:szCs w:val="28"/>
        </w:rPr>
        <w:t>. Доля детей первой и второй групп здоровья в общей численности обучающихся в муниципальных общеобразовательных учреждениях.</w:t>
      </w:r>
      <w:bookmarkEnd w:id="18"/>
    </w:p>
    <w:p w:rsidR="006E3EE0" w:rsidRPr="003A71EC" w:rsidRDefault="006E3EE0" w:rsidP="006E3EE0">
      <w:pPr>
        <w:pStyle w:val="21"/>
        <w:ind w:firstLine="709"/>
        <w:outlineLvl w:val="1"/>
        <w:rPr>
          <w:bCs w:val="0"/>
          <w:sz w:val="28"/>
          <w:szCs w:val="28"/>
          <w:lang w:val="ru-RU"/>
        </w:rPr>
      </w:pPr>
    </w:p>
    <w:p w:rsidR="005020F5" w:rsidRPr="003A71EC" w:rsidRDefault="005020F5" w:rsidP="006E3EE0">
      <w:pPr>
        <w:ind w:firstLine="720"/>
        <w:jc w:val="both"/>
        <w:rPr>
          <w:rFonts w:eastAsia="Calibri"/>
          <w:sz w:val="28"/>
          <w:szCs w:val="28"/>
          <w:lang w:eastAsia="en-US"/>
        </w:rPr>
      </w:pPr>
      <w:r w:rsidRPr="003A71EC">
        <w:rPr>
          <w:rFonts w:eastAsia="Calibri"/>
          <w:sz w:val="28"/>
          <w:szCs w:val="28"/>
          <w:lang w:eastAsia="en-US"/>
        </w:rPr>
        <w:t>Доля  детей первой и второй гру</w:t>
      </w:r>
      <w:r w:rsidR="006E3EE0" w:rsidRPr="003A71EC">
        <w:rPr>
          <w:rFonts w:eastAsia="Calibri"/>
          <w:sz w:val="28"/>
          <w:szCs w:val="28"/>
          <w:lang w:eastAsia="en-US"/>
        </w:rPr>
        <w:t xml:space="preserve">пп здоровья в общей численности, </w:t>
      </w:r>
      <w:r w:rsidRPr="003A71EC">
        <w:rPr>
          <w:rFonts w:eastAsia="Calibri"/>
          <w:sz w:val="28"/>
          <w:szCs w:val="28"/>
          <w:lang w:eastAsia="en-US"/>
        </w:rPr>
        <w:t>обучающихся в муниципальных общеобразовательных учрежд</w:t>
      </w:r>
      <w:r w:rsidR="007D4037" w:rsidRPr="003A71EC">
        <w:rPr>
          <w:rFonts w:eastAsia="Calibri"/>
          <w:sz w:val="28"/>
          <w:szCs w:val="28"/>
          <w:lang w:eastAsia="en-US"/>
        </w:rPr>
        <w:t>ениях в 2023</w:t>
      </w:r>
      <w:r w:rsidR="006E3EE0" w:rsidRPr="003A71EC">
        <w:rPr>
          <w:rFonts w:eastAsia="Calibri"/>
          <w:sz w:val="28"/>
          <w:szCs w:val="28"/>
          <w:lang w:eastAsia="en-US"/>
        </w:rPr>
        <w:t xml:space="preserve"> году по сравнению с</w:t>
      </w:r>
      <w:r w:rsidR="007D4037" w:rsidRPr="003A71EC">
        <w:rPr>
          <w:rFonts w:eastAsia="Calibri"/>
          <w:sz w:val="28"/>
          <w:szCs w:val="28"/>
          <w:lang w:eastAsia="en-US"/>
        </w:rPr>
        <w:t xml:space="preserve"> 2022 г. снизилась на 4,81 % и составила 65,50</w:t>
      </w:r>
      <w:r w:rsidRPr="003A71EC">
        <w:rPr>
          <w:rFonts w:eastAsia="Calibri"/>
          <w:sz w:val="28"/>
          <w:szCs w:val="28"/>
          <w:lang w:eastAsia="en-US"/>
        </w:rPr>
        <w:t xml:space="preserve">% </w:t>
      </w:r>
      <w:r w:rsidR="007D4037" w:rsidRPr="003A71EC">
        <w:rPr>
          <w:rFonts w:eastAsia="Calibri"/>
          <w:sz w:val="28"/>
          <w:szCs w:val="28"/>
          <w:lang w:eastAsia="en-US"/>
        </w:rPr>
        <w:t>(2022 год -68,81</w:t>
      </w:r>
      <w:r w:rsidR="006E3EE0" w:rsidRPr="003A71EC">
        <w:rPr>
          <w:rFonts w:eastAsia="Calibri"/>
          <w:sz w:val="28"/>
          <w:szCs w:val="28"/>
          <w:lang w:eastAsia="en-US"/>
        </w:rPr>
        <w:t>%)</w:t>
      </w:r>
      <w:r w:rsidRPr="003A71EC">
        <w:rPr>
          <w:rFonts w:eastAsia="Calibri"/>
          <w:sz w:val="28"/>
          <w:szCs w:val="28"/>
          <w:lang w:eastAsia="en-US"/>
        </w:rPr>
        <w:t xml:space="preserve"> за счет уменьшения  детей  первой и второй группы здоровья. </w:t>
      </w:r>
    </w:p>
    <w:p w:rsidR="005020F5" w:rsidRPr="003A71EC" w:rsidRDefault="0064094A" w:rsidP="00C74A48">
      <w:pPr>
        <w:ind w:firstLine="720"/>
        <w:jc w:val="both"/>
        <w:rPr>
          <w:rFonts w:eastAsia="Calibri"/>
          <w:sz w:val="28"/>
          <w:szCs w:val="28"/>
          <w:lang w:eastAsia="en-US"/>
        </w:rPr>
      </w:pPr>
      <w:r w:rsidRPr="003A71EC">
        <w:rPr>
          <w:rFonts w:eastAsia="Calibri"/>
          <w:sz w:val="28"/>
          <w:szCs w:val="28"/>
          <w:lang w:eastAsia="en-US"/>
        </w:rPr>
        <w:t xml:space="preserve">По оценке 2024 года и плановом </w:t>
      </w:r>
      <w:proofErr w:type="gramStart"/>
      <w:r w:rsidRPr="003A71EC">
        <w:rPr>
          <w:rFonts w:eastAsia="Calibri"/>
          <w:sz w:val="28"/>
          <w:szCs w:val="28"/>
          <w:lang w:eastAsia="en-US"/>
        </w:rPr>
        <w:t>периоде</w:t>
      </w:r>
      <w:proofErr w:type="gramEnd"/>
      <w:r w:rsidRPr="003A71EC">
        <w:rPr>
          <w:rFonts w:eastAsia="Calibri"/>
          <w:sz w:val="28"/>
          <w:szCs w:val="28"/>
          <w:lang w:eastAsia="en-US"/>
        </w:rPr>
        <w:t xml:space="preserve"> 2025 – 2026 годов изменения показателя не ожидается.</w:t>
      </w:r>
    </w:p>
    <w:p w:rsidR="0064094A" w:rsidRPr="003A71EC" w:rsidRDefault="0064094A" w:rsidP="00C74A48">
      <w:pPr>
        <w:ind w:firstLine="720"/>
        <w:jc w:val="both"/>
        <w:rPr>
          <w:rFonts w:eastAsia="Calibri"/>
          <w:sz w:val="28"/>
          <w:szCs w:val="28"/>
          <w:lang w:eastAsia="en-US"/>
        </w:rPr>
      </w:pPr>
    </w:p>
    <w:p w:rsidR="002F659E" w:rsidRPr="003A71EC" w:rsidRDefault="00C74A48" w:rsidP="00CC6799">
      <w:pPr>
        <w:pStyle w:val="21"/>
        <w:spacing w:after="120"/>
        <w:ind w:firstLine="709"/>
        <w:outlineLvl w:val="1"/>
        <w:rPr>
          <w:bCs w:val="0"/>
          <w:sz w:val="28"/>
          <w:szCs w:val="28"/>
          <w:lang w:val="ru-RU"/>
        </w:rPr>
      </w:pPr>
      <w:bookmarkStart w:id="19" w:name="_Toc66284425"/>
      <w:r w:rsidRPr="003A71EC">
        <w:rPr>
          <w:bCs w:val="0"/>
          <w:sz w:val="28"/>
          <w:szCs w:val="28"/>
        </w:rPr>
        <w:t>17</w:t>
      </w:r>
      <w:r w:rsidRPr="003A71EC">
        <w:rPr>
          <w:sz w:val="28"/>
          <w:szCs w:val="28"/>
        </w:rPr>
        <w:t>.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bookmarkEnd w:id="19"/>
      <w:r w:rsidR="00CF15AC" w:rsidRPr="003A71EC">
        <w:rPr>
          <w:sz w:val="28"/>
          <w:szCs w:val="28"/>
        </w:rPr>
        <w:t xml:space="preserve"> </w:t>
      </w:r>
    </w:p>
    <w:p w:rsidR="005D55BD" w:rsidRPr="003A71EC" w:rsidRDefault="005020F5" w:rsidP="00C74A48">
      <w:pPr>
        <w:ind w:firstLine="720"/>
        <w:jc w:val="both"/>
        <w:rPr>
          <w:rFonts w:eastAsia="Calibri"/>
          <w:sz w:val="32"/>
          <w:szCs w:val="32"/>
          <w:lang w:eastAsia="en-US"/>
        </w:rPr>
      </w:pPr>
      <w:r w:rsidRPr="003A71EC">
        <w:rPr>
          <w:rFonts w:eastAsia="Calibri"/>
          <w:sz w:val="28"/>
          <w:szCs w:val="32"/>
          <w:lang w:eastAsia="en-US"/>
        </w:rPr>
        <w:t xml:space="preserve">Доля детей в муниципальных общеобразовательных учреждениях, занимающихся во вторую (третью) </w:t>
      </w:r>
      <w:r w:rsidR="00DC479F" w:rsidRPr="003A71EC">
        <w:rPr>
          <w:rFonts w:eastAsia="Calibri"/>
          <w:sz w:val="28"/>
          <w:szCs w:val="32"/>
          <w:lang w:eastAsia="en-US"/>
        </w:rPr>
        <w:t>смену в 2023</w:t>
      </w:r>
      <w:r w:rsidR="00F55F60" w:rsidRPr="003A71EC">
        <w:rPr>
          <w:rFonts w:eastAsia="Calibri"/>
          <w:sz w:val="28"/>
          <w:szCs w:val="32"/>
          <w:lang w:eastAsia="en-US"/>
        </w:rPr>
        <w:t xml:space="preserve"> году составила 0 %</w:t>
      </w:r>
      <w:r w:rsidR="00763F63" w:rsidRPr="003A71EC">
        <w:rPr>
          <w:rFonts w:eastAsia="Calibri"/>
          <w:sz w:val="28"/>
          <w:szCs w:val="32"/>
          <w:lang w:eastAsia="en-US"/>
        </w:rPr>
        <w:t>.</w:t>
      </w:r>
      <w:r w:rsidRPr="003A71EC">
        <w:rPr>
          <w:rFonts w:eastAsia="Calibri"/>
          <w:sz w:val="28"/>
          <w:szCs w:val="32"/>
          <w:lang w:eastAsia="en-US"/>
        </w:rPr>
        <w:t xml:space="preserve"> Все учащиеся обучаются в одну с</w:t>
      </w:r>
      <w:r w:rsidR="00DC479F" w:rsidRPr="003A71EC">
        <w:rPr>
          <w:rFonts w:eastAsia="Calibri"/>
          <w:sz w:val="28"/>
          <w:szCs w:val="32"/>
          <w:lang w:eastAsia="en-US"/>
        </w:rPr>
        <w:t>мену, в планируемом периоде 2024 – 2026</w:t>
      </w:r>
      <w:r w:rsidRPr="003A71EC">
        <w:rPr>
          <w:rFonts w:eastAsia="Calibri"/>
          <w:sz w:val="28"/>
          <w:szCs w:val="32"/>
          <w:lang w:eastAsia="en-US"/>
        </w:rPr>
        <w:t xml:space="preserve">  годах обучающихся  во вторую (третью) смену не планируется.</w:t>
      </w:r>
      <w:r w:rsidRPr="003A71EC">
        <w:rPr>
          <w:rFonts w:eastAsia="Calibri"/>
          <w:sz w:val="32"/>
          <w:szCs w:val="32"/>
          <w:lang w:eastAsia="en-US"/>
        </w:rPr>
        <w:tab/>
      </w:r>
    </w:p>
    <w:p w:rsidR="005D55BD" w:rsidRPr="003A71EC" w:rsidRDefault="005D55BD" w:rsidP="00C74A48">
      <w:pPr>
        <w:ind w:firstLine="720"/>
        <w:jc w:val="both"/>
        <w:rPr>
          <w:rFonts w:eastAsia="Calibri"/>
          <w:i/>
          <w:sz w:val="32"/>
          <w:szCs w:val="32"/>
          <w:lang w:eastAsia="en-US"/>
        </w:rPr>
      </w:pPr>
    </w:p>
    <w:p w:rsidR="00F55F60" w:rsidRPr="003A71EC" w:rsidRDefault="00C74A48" w:rsidP="00F55F60">
      <w:pPr>
        <w:pStyle w:val="21"/>
        <w:ind w:firstLine="709"/>
        <w:outlineLvl w:val="1"/>
        <w:rPr>
          <w:sz w:val="28"/>
          <w:szCs w:val="28"/>
          <w:lang w:val="ru-RU"/>
        </w:rPr>
      </w:pPr>
      <w:bookmarkStart w:id="20" w:name="_Toc66284426"/>
      <w:r w:rsidRPr="003A71EC">
        <w:rPr>
          <w:bCs w:val="0"/>
          <w:sz w:val="28"/>
          <w:szCs w:val="28"/>
        </w:rPr>
        <w:t>18</w:t>
      </w:r>
      <w:r w:rsidRPr="003A71EC">
        <w:rPr>
          <w:sz w:val="28"/>
          <w:szCs w:val="28"/>
        </w:rPr>
        <w:t>. Расходы бюджета муниципального образования на общее образование в расчете на 1 обучающегося в муниципальных общеобразовательных учреждениях.</w:t>
      </w:r>
      <w:bookmarkEnd w:id="20"/>
      <w:r w:rsidR="00CF15AC" w:rsidRPr="003A71EC">
        <w:rPr>
          <w:sz w:val="28"/>
          <w:szCs w:val="28"/>
        </w:rPr>
        <w:t xml:space="preserve"> </w:t>
      </w:r>
    </w:p>
    <w:p w:rsidR="00F55F60" w:rsidRPr="003A71EC" w:rsidRDefault="00F55F60" w:rsidP="00F55F60">
      <w:pPr>
        <w:pStyle w:val="21"/>
        <w:ind w:firstLine="709"/>
        <w:outlineLvl w:val="1"/>
        <w:rPr>
          <w:sz w:val="28"/>
          <w:szCs w:val="28"/>
          <w:lang w:val="ru-RU"/>
        </w:rPr>
      </w:pPr>
    </w:p>
    <w:p w:rsidR="005020F5" w:rsidRPr="003A71EC" w:rsidRDefault="005020F5" w:rsidP="00F55F60">
      <w:pPr>
        <w:pStyle w:val="21"/>
        <w:ind w:firstLine="709"/>
        <w:outlineLvl w:val="1"/>
        <w:rPr>
          <w:b w:val="0"/>
          <w:bCs w:val="0"/>
          <w:sz w:val="28"/>
          <w:szCs w:val="28"/>
          <w:lang w:val="ru-RU"/>
        </w:rPr>
      </w:pPr>
      <w:proofErr w:type="gramStart"/>
      <w:r w:rsidRPr="003A71EC">
        <w:rPr>
          <w:b w:val="0"/>
          <w:bCs w:val="0"/>
          <w:sz w:val="28"/>
          <w:szCs w:val="28"/>
          <w:lang w:val="ru-RU"/>
        </w:rPr>
        <w:t xml:space="preserve">По итогам отчетного года расходы бюджета муниципального образования на общее образование  за счет средств </w:t>
      </w:r>
      <w:r w:rsidR="00DC479F" w:rsidRPr="003A71EC">
        <w:rPr>
          <w:b w:val="0"/>
          <w:bCs w:val="0"/>
          <w:sz w:val="28"/>
          <w:szCs w:val="28"/>
          <w:lang w:val="ru-RU"/>
        </w:rPr>
        <w:t>местного бюджета в 2023</w:t>
      </w:r>
      <w:r w:rsidRPr="003A71EC">
        <w:rPr>
          <w:b w:val="0"/>
          <w:bCs w:val="0"/>
          <w:sz w:val="28"/>
          <w:szCs w:val="28"/>
          <w:lang w:val="ru-RU"/>
        </w:rPr>
        <w:t xml:space="preserve"> году составили</w:t>
      </w:r>
      <w:r w:rsidR="00964AE2" w:rsidRPr="003A71EC">
        <w:rPr>
          <w:b w:val="0"/>
          <w:bCs w:val="0"/>
          <w:sz w:val="28"/>
          <w:szCs w:val="28"/>
          <w:lang w:val="ru-RU"/>
        </w:rPr>
        <w:t xml:space="preserve"> 137694,7</w:t>
      </w:r>
      <w:r w:rsidRPr="003A71EC">
        <w:rPr>
          <w:b w:val="0"/>
          <w:bCs w:val="0"/>
          <w:sz w:val="28"/>
          <w:szCs w:val="28"/>
          <w:lang w:val="ru-RU"/>
        </w:rPr>
        <w:t xml:space="preserve"> тыс. рублей, что в расчете на 1 обучающегося из среднегодового количества учеников  </w:t>
      </w:r>
      <w:r w:rsidR="00B64623" w:rsidRPr="003A71EC">
        <w:rPr>
          <w:b w:val="0"/>
          <w:bCs w:val="0"/>
          <w:sz w:val="28"/>
          <w:szCs w:val="28"/>
          <w:lang w:val="ru-RU"/>
        </w:rPr>
        <w:t>(</w:t>
      </w:r>
      <w:r w:rsidRPr="003A71EC">
        <w:rPr>
          <w:b w:val="0"/>
          <w:bCs w:val="0"/>
          <w:sz w:val="28"/>
          <w:szCs w:val="28"/>
          <w:lang w:val="ru-RU"/>
        </w:rPr>
        <w:t>2</w:t>
      </w:r>
      <w:r w:rsidR="00964AE2" w:rsidRPr="003A71EC">
        <w:rPr>
          <w:b w:val="0"/>
          <w:bCs w:val="0"/>
          <w:sz w:val="28"/>
          <w:szCs w:val="28"/>
          <w:lang w:val="ru-RU"/>
        </w:rPr>
        <w:t> </w:t>
      </w:r>
      <w:r w:rsidR="00B64623" w:rsidRPr="003A71EC">
        <w:rPr>
          <w:b w:val="0"/>
          <w:bCs w:val="0"/>
          <w:sz w:val="28"/>
          <w:szCs w:val="28"/>
          <w:lang w:val="ru-RU"/>
        </w:rPr>
        <w:t>055</w:t>
      </w:r>
      <w:r w:rsidR="00964AE2" w:rsidRPr="003A71EC">
        <w:rPr>
          <w:b w:val="0"/>
          <w:bCs w:val="0"/>
          <w:sz w:val="28"/>
          <w:szCs w:val="28"/>
          <w:lang w:val="ru-RU"/>
        </w:rPr>
        <w:t>,2</w:t>
      </w:r>
      <w:r w:rsidR="00B64623" w:rsidRPr="003A71EC">
        <w:rPr>
          <w:b w:val="0"/>
          <w:bCs w:val="0"/>
          <w:sz w:val="28"/>
          <w:szCs w:val="28"/>
          <w:lang w:val="ru-RU"/>
        </w:rPr>
        <w:t xml:space="preserve"> чел.)</w:t>
      </w:r>
      <w:r w:rsidRPr="003A71EC">
        <w:rPr>
          <w:b w:val="0"/>
          <w:bCs w:val="0"/>
          <w:sz w:val="28"/>
          <w:szCs w:val="28"/>
          <w:lang w:val="ru-RU"/>
        </w:rPr>
        <w:t xml:space="preserve"> </w:t>
      </w:r>
      <w:r w:rsidR="00B64623" w:rsidRPr="003A71EC">
        <w:rPr>
          <w:b w:val="0"/>
          <w:bCs w:val="0"/>
          <w:sz w:val="28"/>
          <w:szCs w:val="28"/>
          <w:lang w:val="ru-RU"/>
        </w:rPr>
        <w:t xml:space="preserve">составило 66,99 тыс. руб., </w:t>
      </w:r>
      <w:r w:rsidRPr="003A71EC">
        <w:rPr>
          <w:b w:val="0"/>
          <w:bCs w:val="0"/>
          <w:sz w:val="28"/>
          <w:szCs w:val="28"/>
          <w:lang w:val="ru-RU"/>
        </w:rPr>
        <w:t>увелич</w:t>
      </w:r>
      <w:r w:rsidR="00B64623" w:rsidRPr="003A71EC">
        <w:rPr>
          <w:b w:val="0"/>
          <w:bCs w:val="0"/>
          <w:sz w:val="28"/>
          <w:szCs w:val="28"/>
          <w:lang w:val="ru-RU"/>
        </w:rPr>
        <w:t>ение к уровню 2022</w:t>
      </w:r>
      <w:r w:rsidRPr="003A71EC">
        <w:rPr>
          <w:b w:val="0"/>
          <w:bCs w:val="0"/>
          <w:sz w:val="28"/>
          <w:szCs w:val="28"/>
          <w:lang w:val="ru-RU"/>
        </w:rPr>
        <w:t xml:space="preserve"> года на</w:t>
      </w:r>
      <w:r w:rsidR="00964AE2" w:rsidRPr="003A71EC">
        <w:rPr>
          <w:b w:val="0"/>
          <w:bCs w:val="0"/>
          <w:sz w:val="28"/>
          <w:szCs w:val="28"/>
          <w:lang w:val="ru-RU"/>
        </w:rPr>
        <w:t xml:space="preserve"> 10,47</w:t>
      </w:r>
      <w:r w:rsidRPr="003A71EC">
        <w:rPr>
          <w:b w:val="0"/>
          <w:bCs w:val="0"/>
          <w:sz w:val="28"/>
          <w:szCs w:val="28"/>
          <w:lang w:val="ru-RU"/>
        </w:rPr>
        <w:t xml:space="preserve"> %. Увеличение расходов связано с </w:t>
      </w:r>
      <w:r w:rsidR="006A7569" w:rsidRPr="003A71EC">
        <w:rPr>
          <w:b w:val="0"/>
          <w:bCs w:val="0"/>
          <w:sz w:val="28"/>
          <w:szCs w:val="28"/>
          <w:lang w:val="ru-RU"/>
        </w:rPr>
        <w:t>индексацией с 01.01.2023</w:t>
      </w:r>
      <w:r w:rsidRPr="003A71EC">
        <w:rPr>
          <w:b w:val="0"/>
          <w:bCs w:val="0"/>
          <w:sz w:val="28"/>
          <w:szCs w:val="28"/>
          <w:lang w:val="ru-RU"/>
        </w:rPr>
        <w:t>г. минимального размера оплаты труда.</w:t>
      </w:r>
      <w:proofErr w:type="gramEnd"/>
    </w:p>
    <w:p w:rsidR="00CC6799" w:rsidRPr="003A71EC" w:rsidRDefault="005020F5" w:rsidP="00AC222D">
      <w:pPr>
        <w:pStyle w:val="21"/>
        <w:ind w:firstLine="709"/>
        <w:outlineLvl w:val="1"/>
        <w:rPr>
          <w:b w:val="0"/>
          <w:bCs w:val="0"/>
          <w:sz w:val="28"/>
          <w:szCs w:val="28"/>
          <w:lang w:val="ru-RU"/>
        </w:rPr>
      </w:pPr>
      <w:r w:rsidRPr="003A71EC">
        <w:rPr>
          <w:b w:val="0"/>
          <w:bCs w:val="0"/>
          <w:sz w:val="28"/>
          <w:szCs w:val="28"/>
          <w:lang w:val="ru-RU"/>
        </w:rPr>
        <w:lastRenderedPageBreak/>
        <w:t xml:space="preserve">В </w:t>
      </w:r>
      <w:r w:rsidR="006A7569" w:rsidRPr="003A71EC">
        <w:rPr>
          <w:b w:val="0"/>
          <w:bCs w:val="0"/>
          <w:sz w:val="28"/>
          <w:szCs w:val="28"/>
          <w:lang w:val="ru-RU"/>
        </w:rPr>
        <w:t>2024 году и плановом периоде 2025-2026 гг. изменений не ожидается.</w:t>
      </w:r>
    </w:p>
    <w:p w:rsidR="005020F5" w:rsidRPr="003A71EC" w:rsidRDefault="005020F5" w:rsidP="00AC222D">
      <w:pPr>
        <w:pStyle w:val="21"/>
        <w:ind w:firstLine="709"/>
        <w:outlineLvl w:val="1"/>
        <w:rPr>
          <w:b w:val="0"/>
          <w:bCs w:val="0"/>
          <w:sz w:val="28"/>
          <w:szCs w:val="28"/>
          <w:lang w:val="ru-RU"/>
        </w:rPr>
      </w:pPr>
    </w:p>
    <w:p w:rsidR="00C54472" w:rsidRPr="003A71EC" w:rsidRDefault="00C54472" w:rsidP="00AC222D">
      <w:pPr>
        <w:pStyle w:val="21"/>
        <w:ind w:firstLine="709"/>
        <w:outlineLvl w:val="1"/>
        <w:rPr>
          <w:sz w:val="28"/>
          <w:szCs w:val="28"/>
          <w:lang w:val="ru-RU"/>
        </w:rPr>
      </w:pPr>
      <w:bookmarkStart w:id="21" w:name="_Toc66284427"/>
      <w:r w:rsidRPr="003A71EC">
        <w:rPr>
          <w:bCs w:val="0"/>
          <w:sz w:val="28"/>
          <w:szCs w:val="28"/>
        </w:rPr>
        <w:t>19</w:t>
      </w:r>
      <w:r w:rsidRPr="003A71EC">
        <w:rPr>
          <w:sz w:val="28"/>
          <w:szCs w:val="28"/>
        </w:rPr>
        <w:t xml:space="preserve">. Доля детей в возрасте от 5 до 18 лет, получающих услуги </w:t>
      </w:r>
      <w:r w:rsidRPr="003A71EC">
        <w:rPr>
          <w:sz w:val="28"/>
          <w:szCs w:val="28"/>
        </w:rPr>
        <w:br/>
        <w:t>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bookmarkEnd w:id="21"/>
    </w:p>
    <w:p w:rsidR="00A5165F" w:rsidRPr="003A71EC" w:rsidRDefault="00A5165F" w:rsidP="00AC222D">
      <w:pPr>
        <w:pStyle w:val="21"/>
        <w:ind w:firstLine="709"/>
        <w:outlineLvl w:val="1"/>
        <w:rPr>
          <w:sz w:val="28"/>
          <w:szCs w:val="28"/>
          <w:lang w:val="ru-RU"/>
        </w:rPr>
      </w:pPr>
    </w:p>
    <w:p w:rsidR="005020F5" w:rsidRPr="003A71EC" w:rsidRDefault="005020F5" w:rsidP="006C523C">
      <w:pPr>
        <w:pStyle w:val="21"/>
        <w:ind w:firstLine="709"/>
        <w:outlineLvl w:val="1"/>
        <w:rPr>
          <w:b w:val="0"/>
          <w:bCs w:val="0"/>
          <w:sz w:val="28"/>
          <w:szCs w:val="28"/>
          <w:lang w:val="ru-RU"/>
        </w:rPr>
      </w:pPr>
      <w:r w:rsidRPr="003A71EC">
        <w:rPr>
          <w:b w:val="0"/>
          <w:bCs w:val="0"/>
          <w:sz w:val="28"/>
          <w:szCs w:val="28"/>
          <w:lang w:val="ru-RU"/>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w:t>
      </w:r>
      <w:r w:rsidR="00C81BF6" w:rsidRPr="003A71EC">
        <w:rPr>
          <w:b w:val="0"/>
          <w:bCs w:val="0"/>
          <w:sz w:val="28"/>
          <w:szCs w:val="28"/>
          <w:lang w:val="ru-RU"/>
        </w:rPr>
        <w:t xml:space="preserve"> данной возрастной группы в 2023</w:t>
      </w:r>
      <w:r w:rsidR="00A5165F" w:rsidRPr="003A71EC">
        <w:rPr>
          <w:b w:val="0"/>
          <w:bCs w:val="0"/>
          <w:sz w:val="28"/>
          <w:szCs w:val="28"/>
          <w:lang w:val="ru-RU"/>
        </w:rPr>
        <w:t xml:space="preserve"> году с</w:t>
      </w:r>
      <w:r w:rsidR="004F5EEF">
        <w:rPr>
          <w:b w:val="0"/>
          <w:bCs w:val="0"/>
          <w:sz w:val="28"/>
          <w:szCs w:val="28"/>
          <w:lang w:val="ru-RU"/>
        </w:rPr>
        <w:t>оставила 76,96</w:t>
      </w:r>
      <w:r w:rsidRPr="003A71EC">
        <w:rPr>
          <w:b w:val="0"/>
          <w:bCs w:val="0"/>
          <w:sz w:val="28"/>
          <w:szCs w:val="28"/>
          <w:lang w:val="ru-RU"/>
        </w:rPr>
        <w:t>%.</w:t>
      </w:r>
    </w:p>
    <w:p w:rsidR="005020F5" w:rsidRPr="003A71EC" w:rsidRDefault="005020F5" w:rsidP="006C523C">
      <w:pPr>
        <w:pStyle w:val="21"/>
        <w:ind w:firstLine="709"/>
        <w:outlineLvl w:val="1"/>
        <w:rPr>
          <w:b w:val="0"/>
          <w:bCs w:val="0"/>
          <w:sz w:val="28"/>
          <w:szCs w:val="28"/>
          <w:lang w:val="ru-RU"/>
        </w:rPr>
      </w:pPr>
      <w:proofErr w:type="gramStart"/>
      <w:r w:rsidRPr="003A71EC">
        <w:rPr>
          <w:b w:val="0"/>
          <w:bCs w:val="0"/>
          <w:sz w:val="28"/>
          <w:szCs w:val="28"/>
          <w:lang w:val="ru-RU"/>
        </w:rPr>
        <w:t>Согласно данных автоматизированной информационной системы «Навигатор дополнительного образования Красноярского края» (</w:t>
      </w:r>
      <w:r w:rsidR="00C81BF6" w:rsidRPr="003A71EC">
        <w:rPr>
          <w:b w:val="0"/>
          <w:bCs w:val="0"/>
          <w:sz w:val="28"/>
          <w:szCs w:val="28"/>
          <w:lang w:val="ru-RU"/>
        </w:rPr>
        <w:t>далее – АИС «Навигатор») за 2023</w:t>
      </w:r>
      <w:r w:rsidRPr="003A71EC">
        <w:rPr>
          <w:b w:val="0"/>
          <w:bCs w:val="0"/>
          <w:sz w:val="28"/>
          <w:szCs w:val="28"/>
          <w:lang w:val="ru-RU"/>
        </w:rPr>
        <w:t xml:space="preserve"> год  количество детей, которым предоставлены услуги дополнительного образования, составляет 2</w:t>
      </w:r>
      <w:r w:rsidR="00A5165F" w:rsidRPr="003A71EC">
        <w:rPr>
          <w:b w:val="0"/>
          <w:bCs w:val="0"/>
          <w:sz w:val="28"/>
          <w:szCs w:val="28"/>
          <w:lang w:val="ru-RU"/>
        </w:rPr>
        <w:t> </w:t>
      </w:r>
      <w:r w:rsidR="00C81BF6" w:rsidRPr="003A71EC">
        <w:rPr>
          <w:b w:val="0"/>
          <w:bCs w:val="0"/>
          <w:sz w:val="28"/>
          <w:szCs w:val="28"/>
          <w:lang w:val="ru-RU"/>
        </w:rPr>
        <w:t>311</w:t>
      </w:r>
      <w:r w:rsidR="00A5165F" w:rsidRPr="003A71EC">
        <w:rPr>
          <w:b w:val="0"/>
          <w:bCs w:val="0"/>
          <w:sz w:val="28"/>
          <w:szCs w:val="28"/>
          <w:lang w:val="ru-RU"/>
        </w:rPr>
        <w:t xml:space="preserve"> </w:t>
      </w:r>
      <w:r w:rsidRPr="003A71EC">
        <w:rPr>
          <w:b w:val="0"/>
          <w:bCs w:val="0"/>
          <w:sz w:val="28"/>
          <w:szCs w:val="28"/>
          <w:lang w:val="ru-RU"/>
        </w:rPr>
        <w:t>человек, из них МБОУ ДО «Центр «Радуга», МАОУДО «Каратузск</w:t>
      </w:r>
      <w:r w:rsidR="00C81BF6" w:rsidRPr="003A71EC">
        <w:rPr>
          <w:b w:val="0"/>
          <w:bCs w:val="0"/>
          <w:sz w:val="28"/>
          <w:szCs w:val="28"/>
          <w:lang w:val="ru-RU"/>
        </w:rPr>
        <w:t>ий МУК»  и центр «Патриот» - 963</w:t>
      </w:r>
      <w:r w:rsidRPr="003A71EC">
        <w:rPr>
          <w:b w:val="0"/>
          <w:bCs w:val="0"/>
          <w:sz w:val="28"/>
          <w:szCs w:val="28"/>
          <w:lang w:val="ru-RU"/>
        </w:rPr>
        <w:t xml:space="preserve"> детей, в сфере культу</w:t>
      </w:r>
      <w:r w:rsidR="00C81BF6" w:rsidRPr="003A71EC">
        <w:rPr>
          <w:b w:val="0"/>
          <w:bCs w:val="0"/>
          <w:sz w:val="28"/>
          <w:szCs w:val="28"/>
          <w:lang w:val="ru-RU"/>
        </w:rPr>
        <w:t>ры МБУДО «</w:t>
      </w:r>
      <w:proofErr w:type="spellStart"/>
      <w:r w:rsidR="00C81BF6" w:rsidRPr="003A71EC">
        <w:rPr>
          <w:b w:val="0"/>
          <w:bCs w:val="0"/>
          <w:sz w:val="28"/>
          <w:szCs w:val="28"/>
          <w:lang w:val="ru-RU"/>
        </w:rPr>
        <w:t>Каратузская</w:t>
      </w:r>
      <w:proofErr w:type="spellEnd"/>
      <w:r w:rsidR="00C81BF6" w:rsidRPr="003A71EC">
        <w:rPr>
          <w:b w:val="0"/>
          <w:bCs w:val="0"/>
          <w:sz w:val="28"/>
          <w:szCs w:val="28"/>
          <w:lang w:val="ru-RU"/>
        </w:rPr>
        <w:t xml:space="preserve"> ДШИ» - 311</w:t>
      </w:r>
      <w:r w:rsidRPr="003A71EC">
        <w:rPr>
          <w:b w:val="0"/>
          <w:bCs w:val="0"/>
          <w:sz w:val="28"/>
          <w:szCs w:val="28"/>
          <w:lang w:val="ru-RU"/>
        </w:rPr>
        <w:t xml:space="preserve"> детей,  общеобразовательные учреждения – 1</w:t>
      </w:r>
      <w:r w:rsidR="006C523C" w:rsidRPr="003A71EC">
        <w:rPr>
          <w:b w:val="0"/>
          <w:bCs w:val="0"/>
          <w:sz w:val="28"/>
          <w:szCs w:val="28"/>
          <w:lang w:val="ru-RU"/>
        </w:rPr>
        <w:t xml:space="preserve"> </w:t>
      </w:r>
      <w:r w:rsidR="00C81BF6" w:rsidRPr="003A71EC">
        <w:rPr>
          <w:b w:val="0"/>
          <w:bCs w:val="0"/>
          <w:sz w:val="28"/>
          <w:szCs w:val="28"/>
          <w:lang w:val="ru-RU"/>
        </w:rPr>
        <w:t>037</w:t>
      </w:r>
      <w:r w:rsidRPr="003A71EC">
        <w:rPr>
          <w:b w:val="0"/>
          <w:bCs w:val="0"/>
          <w:sz w:val="28"/>
          <w:szCs w:val="28"/>
          <w:lang w:val="ru-RU"/>
        </w:rPr>
        <w:t xml:space="preserve"> ч</w:t>
      </w:r>
      <w:r w:rsidR="00C81BF6" w:rsidRPr="003A71EC">
        <w:rPr>
          <w:b w:val="0"/>
          <w:bCs w:val="0"/>
          <w:sz w:val="28"/>
          <w:szCs w:val="28"/>
          <w:lang w:val="ru-RU"/>
        </w:rPr>
        <w:t>еловека.</w:t>
      </w:r>
      <w:proofErr w:type="gramEnd"/>
      <w:r w:rsidR="00C81BF6" w:rsidRPr="003A71EC">
        <w:rPr>
          <w:b w:val="0"/>
          <w:bCs w:val="0"/>
          <w:sz w:val="28"/>
          <w:szCs w:val="28"/>
          <w:lang w:val="ru-RU"/>
        </w:rPr>
        <w:t xml:space="preserve"> Общее количество детей</w:t>
      </w:r>
      <w:r w:rsidRPr="003A71EC">
        <w:rPr>
          <w:b w:val="0"/>
          <w:bCs w:val="0"/>
          <w:sz w:val="28"/>
          <w:szCs w:val="28"/>
          <w:lang w:val="ru-RU"/>
        </w:rPr>
        <w:t xml:space="preserve"> в возрасте от 5 до 18 лет составляет 2</w:t>
      </w:r>
      <w:r w:rsidR="00A5165F" w:rsidRPr="003A71EC">
        <w:rPr>
          <w:b w:val="0"/>
          <w:bCs w:val="0"/>
          <w:sz w:val="28"/>
          <w:szCs w:val="28"/>
          <w:lang w:val="ru-RU"/>
        </w:rPr>
        <w:t xml:space="preserve"> </w:t>
      </w:r>
      <w:r w:rsidR="00C81BF6" w:rsidRPr="003A71EC">
        <w:rPr>
          <w:b w:val="0"/>
          <w:bCs w:val="0"/>
          <w:sz w:val="28"/>
          <w:szCs w:val="28"/>
          <w:lang w:val="ru-RU"/>
        </w:rPr>
        <w:t>682</w:t>
      </w:r>
      <w:r w:rsidRPr="003A71EC">
        <w:rPr>
          <w:b w:val="0"/>
          <w:bCs w:val="0"/>
          <w:sz w:val="28"/>
          <w:szCs w:val="28"/>
          <w:lang w:val="ru-RU"/>
        </w:rPr>
        <w:t xml:space="preserve"> человека.</w:t>
      </w:r>
    </w:p>
    <w:p w:rsidR="005020F5" w:rsidRPr="003A71EC" w:rsidRDefault="00C81BF6" w:rsidP="006C523C">
      <w:pPr>
        <w:pStyle w:val="21"/>
        <w:ind w:firstLine="709"/>
        <w:outlineLvl w:val="1"/>
        <w:rPr>
          <w:b w:val="0"/>
          <w:bCs w:val="0"/>
          <w:sz w:val="28"/>
          <w:szCs w:val="28"/>
          <w:lang w:val="ru-RU"/>
        </w:rPr>
      </w:pPr>
      <w:r w:rsidRPr="003A71EC">
        <w:rPr>
          <w:b w:val="0"/>
          <w:bCs w:val="0"/>
          <w:sz w:val="28"/>
          <w:szCs w:val="28"/>
          <w:lang w:val="ru-RU"/>
        </w:rPr>
        <w:t>В 2024</w:t>
      </w:r>
      <w:r w:rsidR="005020F5" w:rsidRPr="003A71EC">
        <w:rPr>
          <w:b w:val="0"/>
          <w:bCs w:val="0"/>
          <w:sz w:val="28"/>
          <w:szCs w:val="28"/>
          <w:lang w:val="ru-RU"/>
        </w:rPr>
        <w:t xml:space="preserve"> году планируется</w:t>
      </w:r>
      <w:r w:rsidR="00342B9F" w:rsidRPr="003A71EC">
        <w:rPr>
          <w:b w:val="0"/>
          <w:bCs w:val="0"/>
          <w:sz w:val="28"/>
          <w:szCs w:val="28"/>
          <w:lang w:val="ru-RU"/>
        </w:rPr>
        <w:t xml:space="preserve"> охват</w:t>
      </w:r>
      <w:r w:rsidR="005020F5" w:rsidRPr="003A71EC">
        <w:rPr>
          <w:b w:val="0"/>
          <w:bCs w:val="0"/>
          <w:sz w:val="28"/>
          <w:szCs w:val="28"/>
          <w:lang w:val="ru-RU"/>
        </w:rPr>
        <w:t xml:space="preserve"> детей д</w:t>
      </w:r>
      <w:r w:rsidR="00342B9F" w:rsidRPr="003A71EC">
        <w:rPr>
          <w:b w:val="0"/>
          <w:bCs w:val="0"/>
          <w:sz w:val="28"/>
          <w:szCs w:val="28"/>
          <w:lang w:val="ru-RU"/>
        </w:rPr>
        <w:t>ополните</w:t>
      </w:r>
      <w:r w:rsidRPr="003A71EC">
        <w:rPr>
          <w:b w:val="0"/>
          <w:bCs w:val="0"/>
          <w:sz w:val="28"/>
          <w:szCs w:val="28"/>
          <w:lang w:val="ru-RU"/>
        </w:rPr>
        <w:t>льным обр</w:t>
      </w:r>
      <w:r w:rsidR="004F5EEF">
        <w:rPr>
          <w:b w:val="0"/>
          <w:bCs w:val="0"/>
          <w:sz w:val="28"/>
          <w:szCs w:val="28"/>
          <w:lang w:val="ru-RU"/>
        </w:rPr>
        <w:t>азованием на уровне  77,04</w:t>
      </w:r>
      <w:r w:rsidR="00342B9F" w:rsidRPr="003A71EC">
        <w:rPr>
          <w:b w:val="0"/>
          <w:bCs w:val="0"/>
          <w:sz w:val="28"/>
          <w:szCs w:val="28"/>
          <w:lang w:val="ru-RU"/>
        </w:rPr>
        <w:t>%, та</w:t>
      </w:r>
      <w:r w:rsidRPr="003A71EC">
        <w:rPr>
          <w:b w:val="0"/>
          <w:bCs w:val="0"/>
          <w:sz w:val="28"/>
          <w:szCs w:val="28"/>
          <w:lang w:val="ru-RU"/>
        </w:rPr>
        <w:t>к же и в прогнозном периоде 2025-2026</w:t>
      </w:r>
      <w:r w:rsidR="00342B9F" w:rsidRPr="003A71EC">
        <w:rPr>
          <w:b w:val="0"/>
          <w:bCs w:val="0"/>
          <w:sz w:val="28"/>
          <w:szCs w:val="28"/>
          <w:lang w:val="ru-RU"/>
        </w:rPr>
        <w:t xml:space="preserve"> гг.</w:t>
      </w:r>
    </w:p>
    <w:p w:rsidR="005020F5" w:rsidRPr="003A71EC" w:rsidRDefault="005020F5" w:rsidP="006C523C">
      <w:pPr>
        <w:pStyle w:val="21"/>
        <w:ind w:firstLine="709"/>
        <w:outlineLvl w:val="1"/>
        <w:rPr>
          <w:b w:val="0"/>
          <w:bCs w:val="0"/>
          <w:sz w:val="28"/>
          <w:szCs w:val="28"/>
          <w:lang w:val="ru-RU"/>
        </w:rPr>
      </w:pPr>
      <w:r w:rsidRPr="003A71EC">
        <w:rPr>
          <w:b w:val="0"/>
          <w:bCs w:val="0"/>
          <w:sz w:val="28"/>
          <w:szCs w:val="28"/>
          <w:lang w:val="ru-RU"/>
        </w:rPr>
        <w:t>Дополнительное образование в школах представлено</w:t>
      </w:r>
      <w:r w:rsidR="006C523C" w:rsidRPr="003A71EC">
        <w:rPr>
          <w:b w:val="0"/>
          <w:bCs w:val="0"/>
          <w:sz w:val="28"/>
          <w:szCs w:val="28"/>
          <w:lang w:val="ru-RU"/>
        </w:rPr>
        <w:t xml:space="preserve"> </w:t>
      </w:r>
      <w:r w:rsidRPr="003A71EC">
        <w:rPr>
          <w:b w:val="0"/>
          <w:bCs w:val="0"/>
          <w:sz w:val="28"/>
          <w:szCs w:val="28"/>
          <w:lang w:val="ru-RU"/>
        </w:rPr>
        <w:t>спортивными клубами, спортивными секциями, объединениями по интересам. В школах действует 13 школьных спортивных клубов, в которых занимается  90% учащихся.</w:t>
      </w:r>
    </w:p>
    <w:p w:rsidR="002D6519" w:rsidRPr="003A71EC" w:rsidRDefault="002D6519" w:rsidP="00C74A48">
      <w:pPr>
        <w:pStyle w:val="a3"/>
        <w:ind w:firstLine="0"/>
        <w:jc w:val="center"/>
        <w:rPr>
          <w:b/>
          <w:sz w:val="28"/>
          <w:szCs w:val="28"/>
        </w:rPr>
      </w:pPr>
    </w:p>
    <w:p w:rsidR="00C74A48" w:rsidRPr="003A71EC" w:rsidRDefault="00C74A48" w:rsidP="00231271">
      <w:pPr>
        <w:jc w:val="center"/>
        <w:outlineLvl w:val="0"/>
        <w:rPr>
          <w:b/>
          <w:sz w:val="28"/>
          <w:szCs w:val="28"/>
        </w:rPr>
      </w:pPr>
      <w:bookmarkStart w:id="22" w:name="_Toc66284428"/>
      <w:r w:rsidRPr="003A71EC">
        <w:rPr>
          <w:b/>
          <w:sz w:val="28"/>
          <w:szCs w:val="28"/>
          <w:lang w:val="en-US"/>
        </w:rPr>
        <w:t>IV</w:t>
      </w:r>
      <w:r w:rsidRPr="003A71EC">
        <w:rPr>
          <w:b/>
          <w:sz w:val="28"/>
          <w:szCs w:val="28"/>
        </w:rPr>
        <w:t>.</w:t>
      </w:r>
      <w:r w:rsidRPr="003A71EC">
        <w:rPr>
          <w:b/>
          <w:sz w:val="28"/>
          <w:szCs w:val="28"/>
          <w:lang w:val="en-US"/>
        </w:rPr>
        <w:t> </w:t>
      </w:r>
      <w:r w:rsidRPr="003A71EC">
        <w:rPr>
          <w:b/>
          <w:sz w:val="28"/>
          <w:szCs w:val="28"/>
        </w:rPr>
        <w:t>Культура</w:t>
      </w:r>
      <w:bookmarkEnd w:id="22"/>
    </w:p>
    <w:p w:rsidR="000A32E9" w:rsidRPr="003A71EC" w:rsidRDefault="000A32E9" w:rsidP="00231271">
      <w:pPr>
        <w:jc w:val="center"/>
        <w:outlineLvl w:val="0"/>
        <w:rPr>
          <w:b/>
          <w:sz w:val="28"/>
          <w:szCs w:val="28"/>
        </w:rPr>
      </w:pPr>
    </w:p>
    <w:p w:rsidR="00C74A48" w:rsidRPr="003A71EC" w:rsidRDefault="00C74A48" w:rsidP="000008ED">
      <w:pPr>
        <w:pStyle w:val="21"/>
        <w:ind w:firstLine="709"/>
        <w:outlineLvl w:val="1"/>
        <w:rPr>
          <w:bCs w:val="0"/>
          <w:sz w:val="28"/>
          <w:szCs w:val="28"/>
          <w:lang w:val="ru-RU"/>
        </w:rPr>
      </w:pPr>
      <w:bookmarkStart w:id="23" w:name="_Toc66284429"/>
      <w:r w:rsidRPr="003A71EC">
        <w:rPr>
          <w:bCs w:val="0"/>
          <w:sz w:val="28"/>
          <w:szCs w:val="28"/>
        </w:rPr>
        <w:t xml:space="preserve">20. Уровень фактической обеспеченности учреждениями культуры </w:t>
      </w:r>
      <w:r w:rsidR="008E737B" w:rsidRPr="003A71EC">
        <w:rPr>
          <w:bCs w:val="0"/>
          <w:sz w:val="28"/>
          <w:szCs w:val="28"/>
        </w:rPr>
        <w:br/>
      </w:r>
      <w:r w:rsidRPr="003A71EC">
        <w:rPr>
          <w:bCs w:val="0"/>
          <w:sz w:val="28"/>
          <w:szCs w:val="28"/>
        </w:rPr>
        <w:t>от нормативной потребности:</w:t>
      </w:r>
      <w:bookmarkEnd w:id="23"/>
    </w:p>
    <w:p w:rsidR="000008ED" w:rsidRPr="003A71EC" w:rsidRDefault="000008ED" w:rsidP="000008ED">
      <w:pPr>
        <w:pStyle w:val="21"/>
        <w:ind w:firstLine="709"/>
        <w:outlineLvl w:val="1"/>
        <w:rPr>
          <w:bCs w:val="0"/>
          <w:sz w:val="28"/>
          <w:szCs w:val="28"/>
          <w:lang w:val="ru-RU"/>
        </w:rPr>
      </w:pPr>
    </w:p>
    <w:p w:rsidR="000008ED" w:rsidRPr="003A71EC" w:rsidRDefault="000008ED" w:rsidP="000008ED">
      <w:pPr>
        <w:pStyle w:val="21"/>
        <w:ind w:firstLine="709"/>
        <w:outlineLvl w:val="1"/>
        <w:rPr>
          <w:b w:val="0"/>
          <w:bCs w:val="0"/>
          <w:sz w:val="28"/>
          <w:szCs w:val="28"/>
          <w:lang w:val="ru-RU"/>
        </w:rPr>
      </w:pPr>
      <w:r w:rsidRPr="003A71EC">
        <w:rPr>
          <w:b w:val="0"/>
          <w:bCs w:val="0"/>
          <w:sz w:val="28"/>
          <w:szCs w:val="28"/>
          <w:lang w:val="ru-RU"/>
        </w:rPr>
        <w:t>Уровень фактической обеспеченности учреждениями культуры в муниципальном районе  от нормативной потребности клубами и у</w:t>
      </w:r>
      <w:r w:rsidR="001F2260" w:rsidRPr="003A71EC">
        <w:rPr>
          <w:b w:val="0"/>
          <w:bCs w:val="0"/>
          <w:sz w:val="28"/>
          <w:szCs w:val="28"/>
          <w:lang w:val="ru-RU"/>
        </w:rPr>
        <w:t>чреждениями клубного типа в 2023 году составил 100%. На 2024</w:t>
      </w:r>
      <w:r w:rsidRPr="003A71EC">
        <w:rPr>
          <w:b w:val="0"/>
          <w:bCs w:val="0"/>
          <w:sz w:val="28"/>
          <w:szCs w:val="28"/>
          <w:lang w:val="ru-RU"/>
        </w:rPr>
        <w:t xml:space="preserve"> год и плановый период составит - 100%.</w:t>
      </w:r>
    </w:p>
    <w:p w:rsidR="000008ED" w:rsidRPr="003A71EC" w:rsidRDefault="000008ED" w:rsidP="000008ED">
      <w:pPr>
        <w:pStyle w:val="21"/>
        <w:ind w:firstLine="709"/>
        <w:outlineLvl w:val="1"/>
        <w:rPr>
          <w:bCs w:val="0"/>
          <w:sz w:val="28"/>
          <w:szCs w:val="28"/>
          <w:lang w:val="ru-RU"/>
        </w:rPr>
      </w:pPr>
    </w:p>
    <w:p w:rsidR="00C74A48" w:rsidRPr="003A71EC" w:rsidRDefault="00C74A48" w:rsidP="00A03E66">
      <w:pPr>
        <w:pStyle w:val="21"/>
        <w:ind w:firstLine="709"/>
        <w:rPr>
          <w:bCs w:val="0"/>
          <w:sz w:val="28"/>
          <w:szCs w:val="28"/>
          <w:lang w:val="ru-RU"/>
        </w:rPr>
      </w:pPr>
      <w:r w:rsidRPr="003A71EC">
        <w:rPr>
          <w:bCs w:val="0"/>
          <w:sz w:val="28"/>
          <w:szCs w:val="28"/>
        </w:rPr>
        <w:t>20.1 клубами и учреждениями клубного типа;</w:t>
      </w:r>
    </w:p>
    <w:p w:rsidR="00A03E66" w:rsidRPr="003A71EC" w:rsidRDefault="00A03E66" w:rsidP="00A03E66">
      <w:pPr>
        <w:pStyle w:val="21"/>
        <w:ind w:firstLine="709"/>
        <w:rPr>
          <w:b w:val="0"/>
          <w:bCs w:val="0"/>
          <w:sz w:val="28"/>
          <w:szCs w:val="28"/>
          <w:lang w:val="ru-RU"/>
        </w:rPr>
      </w:pPr>
    </w:p>
    <w:p w:rsidR="00A03E66" w:rsidRPr="003A71EC" w:rsidRDefault="00A03E66" w:rsidP="00A03E66">
      <w:pPr>
        <w:pStyle w:val="21"/>
        <w:ind w:firstLine="709"/>
        <w:rPr>
          <w:b w:val="0"/>
          <w:bCs w:val="0"/>
          <w:sz w:val="28"/>
          <w:szCs w:val="28"/>
          <w:lang w:val="ru-RU"/>
        </w:rPr>
      </w:pPr>
      <w:r w:rsidRPr="003A71EC">
        <w:rPr>
          <w:b w:val="0"/>
          <w:bCs w:val="0"/>
          <w:sz w:val="28"/>
          <w:szCs w:val="28"/>
          <w:lang w:val="ru-RU"/>
        </w:rPr>
        <w:t xml:space="preserve">В Каратузском районе 23 клуба и один автоклуб, с посадочными местами 3504. Все больше людей нашего района предпочитают творчески проводить свой досуг: </w:t>
      </w:r>
      <w:r w:rsidR="001F2260" w:rsidRPr="003A71EC">
        <w:rPr>
          <w:b w:val="0"/>
          <w:bCs w:val="0"/>
          <w:sz w:val="28"/>
          <w:szCs w:val="28"/>
          <w:lang w:val="ru-RU"/>
        </w:rPr>
        <w:t>в 2023</w:t>
      </w:r>
      <w:r w:rsidRPr="003A71EC">
        <w:rPr>
          <w:b w:val="0"/>
          <w:bCs w:val="0"/>
          <w:sz w:val="28"/>
          <w:szCs w:val="28"/>
          <w:lang w:val="ru-RU"/>
        </w:rPr>
        <w:t xml:space="preserve"> году число клубных формирований составляло 184,  продолжает </w:t>
      </w:r>
      <w:r w:rsidR="001F2260" w:rsidRPr="003A71EC">
        <w:rPr>
          <w:b w:val="0"/>
          <w:bCs w:val="0"/>
          <w:sz w:val="28"/>
          <w:szCs w:val="28"/>
          <w:lang w:val="ru-RU"/>
        </w:rPr>
        <w:t>расти число их участников в 2023 году – 1999 человек</w:t>
      </w:r>
      <w:r w:rsidRPr="003A71EC">
        <w:rPr>
          <w:b w:val="0"/>
          <w:bCs w:val="0"/>
          <w:sz w:val="28"/>
          <w:szCs w:val="28"/>
          <w:lang w:val="ru-RU"/>
        </w:rPr>
        <w:t>.</w:t>
      </w:r>
    </w:p>
    <w:p w:rsidR="00A03E66" w:rsidRPr="003A71EC" w:rsidRDefault="001F2260" w:rsidP="00A03E66">
      <w:pPr>
        <w:pStyle w:val="21"/>
        <w:ind w:firstLine="709"/>
        <w:rPr>
          <w:b w:val="0"/>
          <w:bCs w:val="0"/>
          <w:sz w:val="28"/>
          <w:szCs w:val="28"/>
          <w:lang w:val="ru-RU"/>
        </w:rPr>
      </w:pPr>
      <w:r w:rsidRPr="003A71EC">
        <w:rPr>
          <w:b w:val="0"/>
          <w:bCs w:val="0"/>
          <w:sz w:val="28"/>
          <w:szCs w:val="28"/>
          <w:lang w:val="ru-RU"/>
        </w:rPr>
        <w:t>В 2023</w:t>
      </w:r>
      <w:r w:rsidR="00A03E66" w:rsidRPr="003A71EC">
        <w:rPr>
          <w:b w:val="0"/>
          <w:bCs w:val="0"/>
          <w:sz w:val="28"/>
          <w:szCs w:val="28"/>
          <w:lang w:val="ru-RU"/>
        </w:rPr>
        <w:t xml:space="preserve"> году  учреждениями культ</w:t>
      </w:r>
      <w:r w:rsidRPr="003A71EC">
        <w:rPr>
          <w:b w:val="0"/>
          <w:bCs w:val="0"/>
          <w:sz w:val="28"/>
          <w:szCs w:val="28"/>
          <w:lang w:val="ru-RU"/>
        </w:rPr>
        <w:t>уры клубного типа проведено 5478</w:t>
      </w:r>
      <w:r w:rsidR="00A03E66" w:rsidRPr="003A71EC">
        <w:rPr>
          <w:b w:val="0"/>
          <w:bCs w:val="0"/>
          <w:sz w:val="28"/>
          <w:szCs w:val="28"/>
          <w:lang w:val="ru-RU"/>
        </w:rPr>
        <w:t xml:space="preserve"> мероприятий, которые посетили</w:t>
      </w:r>
      <w:r w:rsidRPr="003A71EC">
        <w:rPr>
          <w:b w:val="0"/>
          <w:bCs w:val="0"/>
          <w:sz w:val="28"/>
          <w:szCs w:val="28"/>
          <w:lang w:val="ru-RU"/>
        </w:rPr>
        <w:t xml:space="preserve"> 266062 человек</w:t>
      </w:r>
      <w:r w:rsidR="00A03E66" w:rsidRPr="003A71EC">
        <w:rPr>
          <w:b w:val="0"/>
          <w:bCs w:val="0"/>
          <w:sz w:val="28"/>
          <w:szCs w:val="28"/>
          <w:lang w:val="ru-RU"/>
        </w:rPr>
        <w:t xml:space="preserve">, в том числе на </w:t>
      </w:r>
      <w:r w:rsidRPr="003A71EC">
        <w:rPr>
          <w:b w:val="0"/>
          <w:bCs w:val="0"/>
          <w:sz w:val="28"/>
          <w:szCs w:val="28"/>
          <w:lang w:val="ru-RU"/>
        </w:rPr>
        <w:t>платной основе – 56391  человек.</w:t>
      </w:r>
    </w:p>
    <w:p w:rsidR="00A03E66" w:rsidRPr="003A71EC" w:rsidRDefault="00A03E66" w:rsidP="00A03E66">
      <w:pPr>
        <w:pStyle w:val="21"/>
        <w:ind w:firstLine="709"/>
        <w:rPr>
          <w:b w:val="0"/>
          <w:bCs w:val="0"/>
          <w:sz w:val="28"/>
          <w:szCs w:val="28"/>
          <w:lang w:val="ru-RU"/>
        </w:rPr>
      </w:pPr>
      <w:r w:rsidRPr="003A71EC">
        <w:rPr>
          <w:b w:val="0"/>
          <w:bCs w:val="0"/>
          <w:sz w:val="28"/>
          <w:szCs w:val="28"/>
          <w:lang w:val="ru-RU"/>
        </w:rPr>
        <w:lastRenderedPageBreak/>
        <w:t>В настоящее время в учрежде</w:t>
      </w:r>
      <w:r w:rsidR="00314211" w:rsidRPr="003A71EC">
        <w:rPr>
          <w:b w:val="0"/>
          <w:bCs w:val="0"/>
          <w:sz w:val="28"/>
          <w:szCs w:val="28"/>
          <w:lang w:val="ru-RU"/>
        </w:rPr>
        <w:t>ниях культуры района работают 59</w:t>
      </w:r>
      <w:r w:rsidRPr="003A71EC">
        <w:rPr>
          <w:b w:val="0"/>
          <w:bCs w:val="0"/>
          <w:sz w:val="28"/>
          <w:szCs w:val="28"/>
          <w:lang w:val="ru-RU"/>
        </w:rPr>
        <w:t xml:space="preserve"> спе</w:t>
      </w:r>
      <w:r w:rsidR="00314211" w:rsidRPr="003A71EC">
        <w:rPr>
          <w:b w:val="0"/>
          <w:bCs w:val="0"/>
          <w:sz w:val="28"/>
          <w:szCs w:val="28"/>
          <w:lang w:val="ru-RU"/>
        </w:rPr>
        <w:t>циалистов</w:t>
      </w:r>
      <w:r w:rsidRPr="003A71EC">
        <w:rPr>
          <w:b w:val="0"/>
          <w:bCs w:val="0"/>
          <w:sz w:val="28"/>
          <w:szCs w:val="28"/>
          <w:lang w:val="ru-RU"/>
        </w:rPr>
        <w:t xml:space="preserve"> культурно-досуговых учреждений.</w:t>
      </w:r>
    </w:p>
    <w:p w:rsidR="00A03E66" w:rsidRPr="003A71EC" w:rsidRDefault="00A03E66" w:rsidP="00C74A48">
      <w:pPr>
        <w:pStyle w:val="21"/>
        <w:ind w:firstLine="708"/>
        <w:rPr>
          <w:bCs w:val="0"/>
          <w:sz w:val="28"/>
          <w:szCs w:val="28"/>
          <w:lang w:val="ru-RU"/>
        </w:rPr>
      </w:pPr>
    </w:p>
    <w:p w:rsidR="00C74A48" w:rsidRPr="003A71EC" w:rsidRDefault="00C74A48" w:rsidP="00C74A48">
      <w:pPr>
        <w:pStyle w:val="21"/>
        <w:ind w:firstLine="708"/>
        <w:rPr>
          <w:bCs w:val="0"/>
          <w:sz w:val="28"/>
          <w:szCs w:val="28"/>
          <w:lang w:val="ru-RU"/>
        </w:rPr>
      </w:pPr>
      <w:r w:rsidRPr="003A71EC">
        <w:rPr>
          <w:bCs w:val="0"/>
          <w:sz w:val="28"/>
          <w:szCs w:val="28"/>
        </w:rPr>
        <w:t>20.2 библиотеками;</w:t>
      </w:r>
    </w:p>
    <w:p w:rsidR="00A03E66" w:rsidRPr="003A71EC" w:rsidRDefault="00A03E66" w:rsidP="00C74A48">
      <w:pPr>
        <w:pStyle w:val="21"/>
        <w:ind w:firstLine="708"/>
        <w:rPr>
          <w:bCs w:val="0"/>
          <w:sz w:val="28"/>
          <w:szCs w:val="28"/>
          <w:lang w:val="ru-RU"/>
        </w:rPr>
      </w:pPr>
    </w:p>
    <w:p w:rsidR="00A03E66" w:rsidRPr="003A71EC" w:rsidRDefault="00A03E66" w:rsidP="00A55EDD">
      <w:pPr>
        <w:pStyle w:val="21"/>
        <w:ind w:firstLine="708"/>
        <w:rPr>
          <w:b w:val="0"/>
          <w:bCs w:val="0"/>
          <w:sz w:val="28"/>
          <w:szCs w:val="28"/>
          <w:lang w:val="ru-RU"/>
        </w:rPr>
      </w:pPr>
      <w:r w:rsidRPr="003A71EC">
        <w:rPr>
          <w:b w:val="0"/>
          <w:bCs w:val="0"/>
          <w:sz w:val="28"/>
          <w:szCs w:val="28"/>
          <w:lang w:val="ru-RU"/>
        </w:rPr>
        <w:t>Сеть библиотек в районе стабил</w:t>
      </w:r>
      <w:r w:rsidR="00A55EDD" w:rsidRPr="003A71EC">
        <w:rPr>
          <w:b w:val="0"/>
          <w:bCs w:val="0"/>
          <w:sz w:val="28"/>
          <w:szCs w:val="28"/>
          <w:lang w:val="ru-RU"/>
        </w:rPr>
        <w:t>ьна и составляет 21 библиотеку. В</w:t>
      </w:r>
      <w:r w:rsidRPr="003A71EC">
        <w:rPr>
          <w:b w:val="0"/>
          <w:bCs w:val="0"/>
          <w:sz w:val="28"/>
          <w:szCs w:val="28"/>
          <w:lang w:val="ru-RU"/>
        </w:rPr>
        <w:t>се  библиотеки района  принимают участие во Всероссийской акции «</w:t>
      </w:r>
      <w:proofErr w:type="spellStart"/>
      <w:r w:rsidRPr="003A71EC">
        <w:rPr>
          <w:b w:val="0"/>
          <w:bCs w:val="0"/>
          <w:sz w:val="28"/>
          <w:szCs w:val="28"/>
          <w:lang w:val="ru-RU"/>
        </w:rPr>
        <w:t>Библионочь</w:t>
      </w:r>
      <w:proofErr w:type="spellEnd"/>
      <w:r w:rsidRPr="003A71EC">
        <w:rPr>
          <w:b w:val="0"/>
          <w:bCs w:val="0"/>
          <w:sz w:val="28"/>
          <w:szCs w:val="28"/>
          <w:lang w:val="ru-RU"/>
        </w:rPr>
        <w:t xml:space="preserve">». </w:t>
      </w:r>
    </w:p>
    <w:p w:rsidR="00A03E66" w:rsidRPr="003A71EC" w:rsidRDefault="00A03E66" w:rsidP="00A03E66">
      <w:pPr>
        <w:pStyle w:val="21"/>
        <w:ind w:firstLine="708"/>
        <w:rPr>
          <w:b w:val="0"/>
          <w:bCs w:val="0"/>
          <w:sz w:val="28"/>
          <w:szCs w:val="28"/>
          <w:lang w:val="ru-RU"/>
        </w:rPr>
      </w:pPr>
      <w:r w:rsidRPr="003A71EC">
        <w:rPr>
          <w:b w:val="0"/>
          <w:bCs w:val="0"/>
          <w:sz w:val="28"/>
          <w:szCs w:val="28"/>
          <w:lang w:val="ru-RU"/>
        </w:rPr>
        <w:t xml:space="preserve">Уровень фактической обеспеченности учреждениями культуры в муниципальном районе от нормативной </w:t>
      </w:r>
      <w:r w:rsidR="00A55EDD" w:rsidRPr="003A71EC">
        <w:rPr>
          <w:b w:val="0"/>
          <w:bCs w:val="0"/>
          <w:sz w:val="28"/>
          <w:szCs w:val="28"/>
          <w:lang w:val="ru-RU"/>
        </w:rPr>
        <w:t>потребности: библиотеками в 2023</w:t>
      </w:r>
      <w:r w:rsidRPr="003A71EC">
        <w:rPr>
          <w:b w:val="0"/>
          <w:bCs w:val="0"/>
          <w:sz w:val="28"/>
          <w:szCs w:val="28"/>
          <w:lang w:val="ru-RU"/>
        </w:rPr>
        <w:t xml:space="preserve"> году составило 100 %,  и </w:t>
      </w:r>
      <w:r w:rsidR="00A55EDD" w:rsidRPr="003A71EC">
        <w:rPr>
          <w:b w:val="0"/>
          <w:bCs w:val="0"/>
          <w:sz w:val="28"/>
          <w:szCs w:val="28"/>
          <w:lang w:val="ru-RU"/>
        </w:rPr>
        <w:t>в прогнозируемом периоде до 2026</w:t>
      </w:r>
      <w:r w:rsidRPr="003A71EC">
        <w:rPr>
          <w:b w:val="0"/>
          <w:bCs w:val="0"/>
          <w:sz w:val="28"/>
          <w:szCs w:val="28"/>
          <w:lang w:val="ru-RU"/>
        </w:rPr>
        <w:t xml:space="preserve"> года не ожидается  изменений.</w:t>
      </w:r>
    </w:p>
    <w:p w:rsidR="00A03E66" w:rsidRPr="003A71EC" w:rsidRDefault="00DC1915" w:rsidP="00A03E66">
      <w:pPr>
        <w:pStyle w:val="21"/>
        <w:ind w:firstLine="708"/>
        <w:rPr>
          <w:b w:val="0"/>
          <w:bCs w:val="0"/>
          <w:sz w:val="28"/>
          <w:szCs w:val="28"/>
          <w:lang w:val="ru-RU"/>
        </w:rPr>
      </w:pPr>
      <w:r w:rsidRPr="003A71EC">
        <w:rPr>
          <w:b w:val="0"/>
          <w:bCs w:val="0"/>
          <w:sz w:val="28"/>
          <w:szCs w:val="28"/>
          <w:lang w:val="ru-RU"/>
        </w:rPr>
        <w:t>Принято число читателей – 13002</w:t>
      </w:r>
      <w:r w:rsidR="00A03E66" w:rsidRPr="003A71EC">
        <w:rPr>
          <w:b w:val="0"/>
          <w:bCs w:val="0"/>
          <w:sz w:val="28"/>
          <w:szCs w:val="28"/>
          <w:lang w:val="ru-RU"/>
        </w:rPr>
        <w:t>, число п</w:t>
      </w:r>
      <w:r w:rsidRPr="003A71EC">
        <w:rPr>
          <w:b w:val="0"/>
          <w:bCs w:val="0"/>
          <w:sz w:val="28"/>
          <w:szCs w:val="28"/>
          <w:lang w:val="ru-RU"/>
        </w:rPr>
        <w:t>осещений – 162623, число книговыдачи – 423527, объем фонда – 212127 экземпляров</w:t>
      </w:r>
      <w:r w:rsidR="00A03E66" w:rsidRPr="003A71EC">
        <w:rPr>
          <w:b w:val="0"/>
          <w:bCs w:val="0"/>
          <w:sz w:val="28"/>
          <w:szCs w:val="28"/>
          <w:lang w:val="ru-RU"/>
        </w:rPr>
        <w:t>.</w:t>
      </w:r>
    </w:p>
    <w:p w:rsidR="00A03E66" w:rsidRPr="003A71EC" w:rsidRDefault="00A03E66" w:rsidP="00A03E66">
      <w:pPr>
        <w:pStyle w:val="21"/>
        <w:ind w:firstLine="708"/>
        <w:rPr>
          <w:b w:val="0"/>
          <w:bCs w:val="0"/>
          <w:sz w:val="28"/>
          <w:szCs w:val="28"/>
          <w:lang w:val="ru-RU"/>
        </w:rPr>
      </w:pPr>
      <w:r w:rsidRPr="003A71EC">
        <w:rPr>
          <w:b w:val="0"/>
          <w:bCs w:val="0"/>
          <w:sz w:val="28"/>
          <w:szCs w:val="28"/>
          <w:lang w:val="ru-RU"/>
        </w:rPr>
        <w:t>Количеств</w:t>
      </w:r>
      <w:r w:rsidR="00DC1915" w:rsidRPr="003A71EC">
        <w:rPr>
          <w:b w:val="0"/>
          <w:bCs w:val="0"/>
          <w:sz w:val="28"/>
          <w:szCs w:val="28"/>
          <w:lang w:val="ru-RU"/>
        </w:rPr>
        <w:t>о проведенных мероприятий – 3814, из них 911</w:t>
      </w:r>
      <w:r w:rsidRPr="003A71EC">
        <w:rPr>
          <w:b w:val="0"/>
          <w:bCs w:val="0"/>
          <w:sz w:val="28"/>
          <w:szCs w:val="28"/>
          <w:lang w:val="ru-RU"/>
        </w:rPr>
        <w:t xml:space="preserve"> онлайн.</w:t>
      </w:r>
    </w:p>
    <w:p w:rsidR="0091482D" w:rsidRPr="003A71EC" w:rsidRDefault="0091482D" w:rsidP="0091482D">
      <w:pPr>
        <w:pStyle w:val="21"/>
        <w:ind w:firstLine="708"/>
        <w:rPr>
          <w:b w:val="0"/>
          <w:bCs w:val="0"/>
          <w:sz w:val="28"/>
          <w:szCs w:val="28"/>
          <w:lang w:val="ru-RU"/>
        </w:rPr>
      </w:pPr>
      <w:r w:rsidRPr="003A71EC">
        <w:rPr>
          <w:b w:val="0"/>
          <w:bCs w:val="0"/>
          <w:sz w:val="28"/>
          <w:szCs w:val="28"/>
          <w:lang w:val="ru-RU"/>
        </w:rPr>
        <w:t xml:space="preserve">По итогам конкурса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 основании конкурсного отбора проектов, где главным распорядителем средств субсидии и координатором мероприятий по предоставлению субсидии является Муниципальное образование «Каратузский район». </w:t>
      </w:r>
      <w:proofErr w:type="spellStart"/>
      <w:r w:rsidRPr="003A71EC">
        <w:rPr>
          <w:b w:val="0"/>
          <w:bCs w:val="0"/>
          <w:sz w:val="28"/>
          <w:szCs w:val="28"/>
          <w:lang w:val="ru-RU"/>
        </w:rPr>
        <w:t>Каратузская</w:t>
      </w:r>
      <w:proofErr w:type="spellEnd"/>
      <w:r w:rsidRPr="003A71EC">
        <w:rPr>
          <w:b w:val="0"/>
          <w:bCs w:val="0"/>
          <w:sz w:val="28"/>
          <w:szCs w:val="28"/>
          <w:lang w:val="ru-RU"/>
        </w:rPr>
        <w:t xml:space="preserve"> районная общественная организация Всероссийского общества инвалидов:</w:t>
      </w:r>
    </w:p>
    <w:p w:rsidR="0091482D" w:rsidRPr="003A71EC" w:rsidRDefault="0091482D" w:rsidP="0091482D">
      <w:pPr>
        <w:pStyle w:val="21"/>
        <w:ind w:firstLine="708"/>
        <w:rPr>
          <w:b w:val="0"/>
          <w:bCs w:val="0"/>
          <w:sz w:val="28"/>
          <w:szCs w:val="28"/>
          <w:lang w:val="ru-RU"/>
        </w:rPr>
      </w:pPr>
      <w:r w:rsidRPr="003A71EC">
        <w:rPr>
          <w:b w:val="0"/>
          <w:bCs w:val="0"/>
          <w:sz w:val="28"/>
          <w:szCs w:val="28"/>
          <w:lang w:val="ru-RU"/>
        </w:rPr>
        <w:t xml:space="preserve">- Проект «Пока мечтать умеют дети» - 66900,00 (Детская библиотека). В рамках проекта дети знакомились с особенностями произведений Бориса </w:t>
      </w:r>
      <w:proofErr w:type="spellStart"/>
      <w:r w:rsidRPr="003A71EC">
        <w:rPr>
          <w:b w:val="0"/>
          <w:bCs w:val="0"/>
          <w:sz w:val="28"/>
          <w:szCs w:val="28"/>
          <w:lang w:val="ru-RU"/>
        </w:rPr>
        <w:t>Заходера</w:t>
      </w:r>
      <w:proofErr w:type="spellEnd"/>
      <w:r w:rsidRPr="003A71EC">
        <w:rPr>
          <w:b w:val="0"/>
          <w:bCs w:val="0"/>
          <w:sz w:val="28"/>
          <w:szCs w:val="28"/>
          <w:lang w:val="ru-RU"/>
        </w:rPr>
        <w:t>, с занимательными историями и стихами о зверях, птицах и рыбах, добрыми и поучительными сказками писателя. 32 ребенка в возрасте от 5 до 11 лет приняли участие в районном конкурсе иллюстраций и поделок «</w:t>
      </w:r>
      <w:proofErr w:type="spellStart"/>
      <w:r w:rsidRPr="003A71EC">
        <w:rPr>
          <w:b w:val="0"/>
          <w:bCs w:val="0"/>
          <w:sz w:val="28"/>
          <w:szCs w:val="28"/>
          <w:lang w:val="ru-RU"/>
        </w:rPr>
        <w:t>Заходер</w:t>
      </w:r>
      <w:proofErr w:type="spellEnd"/>
      <w:r w:rsidRPr="003A71EC">
        <w:rPr>
          <w:b w:val="0"/>
          <w:bCs w:val="0"/>
          <w:sz w:val="28"/>
          <w:szCs w:val="28"/>
          <w:lang w:val="ru-RU"/>
        </w:rPr>
        <w:t xml:space="preserve"> и все-все-все!». Завершился проект фестивалем «Пока мечтать умеют дети», участниками которого стали педагоги и воспитанники детских садов «Солнышко» и «Сказка» в количестве 68 человек. В гости к дошколятам пришли сотрудники детской библиотеки в костюмах ростовых кукол: Книги и Винни-Пуха. Путешествуя по </w:t>
      </w:r>
      <w:proofErr w:type="spellStart"/>
      <w:r w:rsidRPr="003A71EC">
        <w:rPr>
          <w:b w:val="0"/>
          <w:bCs w:val="0"/>
          <w:sz w:val="28"/>
          <w:szCs w:val="28"/>
          <w:lang w:val="ru-RU"/>
        </w:rPr>
        <w:t>Вообразилии</w:t>
      </w:r>
      <w:proofErr w:type="spellEnd"/>
      <w:r w:rsidRPr="003A71EC">
        <w:rPr>
          <w:b w:val="0"/>
          <w:bCs w:val="0"/>
          <w:sz w:val="28"/>
          <w:szCs w:val="28"/>
          <w:lang w:val="ru-RU"/>
        </w:rPr>
        <w:t>, ребята в масках зверей читали стихи Винни-Пуху, участвовали в играх, отгадывали загадки. В конце путешествия дети на мастер-классе оформили картинками книжку-малышку. А тем, кто участвовал в конкурсе рисунков и поделок, Винни-Пух вручил сертификаты.</w:t>
      </w:r>
    </w:p>
    <w:p w:rsidR="0091482D" w:rsidRPr="003A71EC" w:rsidRDefault="0091482D" w:rsidP="0091482D">
      <w:pPr>
        <w:pStyle w:val="21"/>
        <w:ind w:firstLine="708"/>
        <w:rPr>
          <w:b w:val="0"/>
          <w:bCs w:val="0"/>
          <w:sz w:val="28"/>
          <w:szCs w:val="28"/>
          <w:lang w:val="ru-RU"/>
        </w:rPr>
      </w:pPr>
      <w:r w:rsidRPr="003A71EC">
        <w:rPr>
          <w:b w:val="0"/>
          <w:bCs w:val="0"/>
          <w:sz w:val="28"/>
          <w:szCs w:val="28"/>
          <w:lang w:val="ru-RU"/>
        </w:rPr>
        <w:t>- Проект «Аллея «Живые статуи» - 21 000,00 руб. (</w:t>
      </w:r>
      <w:proofErr w:type="spellStart"/>
      <w:r w:rsidRPr="003A71EC">
        <w:rPr>
          <w:b w:val="0"/>
          <w:bCs w:val="0"/>
          <w:sz w:val="28"/>
          <w:szCs w:val="28"/>
          <w:lang w:val="ru-RU"/>
        </w:rPr>
        <w:t>Моторская</w:t>
      </w:r>
      <w:proofErr w:type="spellEnd"/>
      <w:r w:rsidRPr="003A71EC">
        <w:rPr>
          <w:b w:val="0"/>
          <w:bCs w:val="0"/>
          <w:sz w:val="28"/>
          <w:szCs w:val="28"/>
          <w:lang w:val="ru-RU"/>
        </w:rPr>
        <w:t xml:space="preserve"> сельская библиотека). В ходе реализации проекта было создано пять «Живых скульптур» (костюмы, реквизит, грим). Коробейник, девушка с балалайкой, художник, эстонская девушка, играющая на каннели (национальные гусли),  девушка с арфой. Наша аллея «Живые статуи» работала на различных мероприятиях и площадках района:  </w:t>
      </w:r>
    </w:p>
    <w:p w:rsidR="0091482D" w:rsidRPr="003A71EC" w:rsidRDefault="0091482D" w:rsidP="0091482D">
      <w:pPr>
        <w:pStyle w:val="21"/>
        <w:ind w:firstLine="708"/>
        <w:rPr>
          <w:b w:val="0"/>
          <w:bCs w:val="0"/>
          <w:sz w:val="28"/>
          <w:szCs w:val="28"/>
          <w:lang w:val="ru-RU"/>
        </w:rPr>
      </w:pPr>
      <w:r w:rsidRPr="003A71EC">
        <w:rPr>
          <w:b w:val="0"/>
          <w:bCs w:val="0"/>
          <w:sz w:val="28"/>
          <w:szCs w:val="28"/>
          <w:lang w:val="ru-RU"/>
        </w:rPr>
        <w:t xml:space="preserve">6 июня приняли участие в празднике «Здесь Пушкиным все дышит и живет», который проходил в молодежном парке «Лидер». Дети, посещающие летние пришкольные лагеря отправились в путешествие по неведомым дорожкам в мир произведений Александра Сергеевича Пушкина. </w:t>
      </w:r>
    </w:p>
    <w:p w:rsidR="0091482D" w:rsidRPr="003A71EC" w:rsidRDefault="0091482D" w:rsidP="0091482D">
      <w:pPr>
        <w:pStyle w:val="21"/>
        <w:ind w:firstLine="708"/>
        <w:rPr>
          <w:b w:val="0"/>
          <w:bCs w:val="0"/>
          <w:sz w:val="28"/>
          <w:szCs w:val="28"/>
          <w:lang w:val="ru-RU"/>
        </w:rPr>
      </w:pPr>
      <w:r w:rsidRPr="003A71EC">
        <w:rPr>
          <w:b w:val="0"/>
          <w:bCs w:val="0"/>
          <w:sz w:val="28"/>
          <w:szCs w:val="28"/>
          <w:lang w:val="ru-RU"/>
        </w:rPr>
        <w:lastRenderedPageBreak/>
        <w:t>Приняли участие в праздновании светло</w:t>
      </w:r>
      <w:r w:rsidR="000A32E9" w:rsidRPr="003A71EC">
        <w:rPr>
          <w:b w:val="0"/>
          <w:bCs w:val="0"/>
          <w:sz w:val="28"/>
          <w:szCs w:val="28"/>
          <w:lang w:val="ru-RU"/>
        </w:rPr>
        <w:t>го праздника Троица в селе Таяты. Б</w:t>
      </w:r>
      <w:r w:rsidRPr="003A71EC">
        <w:rPr>
          <w:b w:val="0"/>
          <w:bCs w:val="0"/>
          <w:sz w:val="28"/>
          <w:szCs w:val="28"/>
          <w:lang w:val="ru-RU"/>
        </w:rPr>
        <w:t xml:space="preserve">ыла подготовлена площадка: </w:t>
      </w:r>
      <w:proofErr w:type="gramStart"/>
      <w:r w:rsidRPr="003A71EC">
        <w:rPr>
          <w:b w:val="0"/>
          <w:bCs w:val="0"/>
          <w:sz w:val="28"/>
          <w:szCs w:val="28"/>
          <w:lang w:val="ru-RU"/>
        </w:rPr>
        <w:t>арт</w:t>
      </w:r>
      <w:proofErr w:type="gramEnd"/>
      <w:r w:rsidRPr="003A71EC">
        <w:rPr>
          <w:b w:val="0"/>
          <w:bCs w:val="0"/>
          <w:sz w:val="28"/>
          <w:szCs w:val="28"/>
          <w:lang w:val="ru-RU"/>
        </w:rPr>
        <w:t xml:space="preserve"> - объект живая статуя «Русская девушка, коробейник» много желающих в этот день сделали фото со статуей.</w:t>
      </w:r>
    </w:p>
    <w:p w:rsidR="000A32E9" w:rsidRPr="003A71EC" w:rsidRDefault="0091482D" w:rsidP="0091482D">
      <w:pPr>
        <w:pStyle w:val="21"/>
        <w:ind w:firstLine="708"/>
        <w:rPr>
          <w:b w:val="0"/>
          <w:bCs w:val="0"/>
          <w:sz w:val="28"/>
          <w:szCs w:val="28"/>
          <w:lang w:val="ru-RU"/>
        </w:rPr>
      </w:pPr>
      <w:r w:rsidRPr="003A71EC">
        <w:rPr>
          <w:b w:val="0"/>
          <w:bCs w:val="0"/>
          <w:sz w:val="28"/>
          <w:szCs w:val="28"/>
          <w:lang w:val="ru-RU"/>
        </w:rPr>
        <w:t xml:space="preserve">12 августа приняли участие в VIII краевом межнациональном фестивале «День многонациональной Сибири» в </w:t>
      </w:r>
      <w:proofErr w:type="spellStart"/>
      <w:r w:rsidRPr="003A71EC">
        <w:rPr>
          <w:b w:val="0"/>
          <w:bCs w:val="0"/>
          <w:sz w:val="28"/>
          <w:szCs w:val="28"/>
          <w:lang w:val="ru-RU"/>
        </w:rPr>
        <w:t>пгт</w:t>
      </w:r>
      <w:proofErr w:type="spellEnd"/>
      <w:r w:rsidRPr="003A71EC">
        <w:rPr>
          <w:b w:val="0"/>
          <w:bCs w:val="0"/>
          <w:sz w:val="28"/>
          <w:szCs w:val="28"/>
          <w:lang w:val="ru-RU"/>
        </w:rPr>
        <w:t xml:space="preserve">. Шушенское. Для гостей и участников фестиваля представили </w:t>
      </w:r>
      <w:proofErr w:type="gramStart"/>
      <w:r w:rsidRPr="003A71EC">
        <w:rPr>
          <w:b w:val="0"/>
          <w:bCs w:val="0"/>
          <w:sz w:val="28"/>
          <w:szCs w:val="28"/>
          <w:lang w:val="ru-RU"/>
        </w:rPr>
        <w:t>арт</w:t>
      </w:r>
      <w:proofErr w:type="gramEnd"/>
      <w:r w:rsidRPr="003A71EC">
        <w:rPr>
          <w:b w:val="0"/>
          <w:bCs w:val="0"/>
          <w:sz w:val="28"/>
          <w:szCs w:val="28"/>
          <w:lang w:val="ru-RU"/>
        </w:rPr>
        <w:t xml:space="preserve"> объект «Живые статуи». </w:t>
      </w:r>
    </w:p>
    <w:p w:rsidR="0091482D" w:rsidRPr="003A71EC" w:rsidRDefault="0091482D" w:rsidP="0091482D">
      <w:pPr>
        <w:pStyle w:val="21"/>
        <w:ind w:firstLine="708"/>
        <w:rPr>
          <w:b w:val="0"/>
          <w:bCs w:val="0"/>
          <w:sz w:val="28"/>
          <w:szCs w:val="28"/>
          <w:lang w:val="ru-RU"/>
        </w:rPr>
      </w:pPr>
      <w:r w:rsidRPr="003A71EC">
        <w:rPr>
          <w:b w:val="0"/>
          <w:bCs w:val="0"/>
          <w:sz w:val="28"/>
          <w:szCs w:val="28"/>
          <w:lang w:val="ru-RU"/>
        </w:rPr>
        <w:t>Работой проекта было охвачено более полутора тысяч человек. Несмотря на неполное финансирование, команда проекта отработала на положительный результат.</w:t>
      </w:r>
    </w:p>
    <w:p w:rsidR="0091482D" w:rsidRPr="003A71EC" w:rsidRDefault="0091482D" w:rsidP="0091482D">
      <w:pPr>
        <w:pStyle w:val="21"/>
        <w:ind w:firstLine="708"/>
        <w:rPr>
          <w:b w:val="0"/>
          <w:bCs w:val="0"/>
          <w:sz w:val="28"/>
          <w:szCs w:val="28"/>
          <w:lang w:val="ru-RU"/>
        </w:rPr>
      </w:pPr>
      <w:r w:rsidRPr="003A71EC">
        <w:rPr>
          <w:b w:val="0"/>
          <w:bCs w:val="0"/>
          <w:sz w:val="28"/>
          <w:szCs w:val="28"/>
          <w:lang w:val="ru-RU"/>
        </w:rPr>
        <w:t>В краевом инфраструктурном проекте «Территория Красноярский край» поддержано три проекта: «Малое село, большая история» 12900,00 (</w:t>
      </w:r>
      <w:proofErr w:type="spellStart"/>
      <w:r w:rsidRPr="003A71EC">
        <w:rPr>
          <w:b w:val="0"/>
          <w:bCs w:val="0"/>
          <w:sz w:val="28"/>
          <w:szCs w:val="28"/>
          <w:lang w:val="ru-RU"/>
        </w:rPr>
        <w:t>Межпоселенческая</w:t>
      </w:r>
      <w:proofErr w:type="spellEnd"/>
      <w:r w:rsidRPr="003A71EC">
        <w:rPr>
          <w:b w:val="0"/>
          <w:bCs w:val="0"/>
          <w:sz w:val="28"/>
          <w:szCs w:val="28"/>
          <w:lang w:val="ru-RU"/>
        </w:rPr>
        <w:t xml:space="preserve"> центральная библиотека); «Аллея «Живые статуи» 10000,00 (</w:t>
      </w:r>
      <w:proofErr w:type="spellStart"/>
      <w:r w:rsidRPr="003A71EC">
        <w:rPr>
          <w:b w:val="0"/>
          <w:bCs w:val="0"/>
          <w:sz w:val="28"/>
          <w:szCs w:val="28"/>
          <w:lang w:val="ru-RU"/>
        </w:rPr>
        <w:t>Моторская</w:t>
      </w:r>
      <w:proofErr w:type="spellEnd"/>
      <w:r w:rsidRPr="003A71EC">
        <w:rPr>
          <w:b w:val="0"/>
          <w:bCs w:val="0"/>
          <w:sz w:val="28"/>
          <w:szCs w:val="28"/>
          <w:lang w:val="ru-RU"/>
        </w:rPr>
        <w:t xml:space="preserve"> сельская библиотека); «Мы патриоты!» 11875,00 (Детская библиотека)</w:t>
      </w:r>
    </w:p>
    <w:p w:rsidR="0091482D" w:rsidRPr="003A71EC" w:rsidRDefault="0091482D" w:rsidP="0091482D">
      <w:pPr>
        <w:pStyle w:val="21"/>
        <w:ind w:firstLine="708"/>
        <w:rPr>
          <w:b w:val="0"/>
          <w:bCs w:val="0"/>
          <w:sz w:val="28"/>
          <w:szCs w:val="28"/>
          <w:lang w:val="ru-RU"/>
        </w:rPr>
      </w:pPr>
      <w:r w:rsidRPr="003A71EC">
        <w:rPr>
          <w:b w:val="0"/>
          <w:bCs w:val="0"/>
          <w:sz w:val="28"/>
          <w:szCs w:val="28"/>
          <w:lang w:val="ru-RU"/>
        </w:rPr>
        <w:t>На комплектование фондов сельских библиотек из бюджетов разных уровней в рамках программы «Развитие культуры и туризма» в 2023 году получено 726890,00 руб., приобретено 1876 экземпляров книг.</w:t>
      </w:r>
    </w:p>
    <w:p w:rsidR="0091482D" w:rsidRPr="003A71EC" w:rsidRDefault="0091482D" w:rsidP="0091482D">
      <w:pPr>
        <w:pStyle w:val="21"/>
        <w:ind w:firstLine="708"/>
        <w:rPr>
          <w:b w:val="0"/>
          <w:bCs w:val="0"/>
          <w:sz w:val="28"/>
          <w:szCs w:val="28"/>
          <w:lang w:val="ru-RU"/>
        </w:rPr>
      </w:pPr>
      <w:r w:rsidRPr="003A71EC">
        <w:rPr>
          <w:b w:val="0"/>
          <w:bCs w:val="0"/>
          <w:sz w:val="28"/>
          <w:szCs w:val="28"/>
          <w:lang w:val="ru-RU"/>
        </w:rPr>
        <w:t>В рамках районной подпрограммы  «Сохранение и развитие библиотечного дела» ежегодно библиотека получает 35940 руб. на приобретение новых книг (69 экземпляров) и проведение Дня библиотек.</w:t>
      </w:r>
    </w:p>
    <w:p w:rsidR="0091482D" w:rsidRPr="003A71EC" w:rsidRDefault="0091482D" w:rsidP="0091482D">
      <w:pPr>
        <w:pStyle w:val="21"/>
        <w:ind w:firstLine="708"/>
        <w:rPr>
          <w:b w:val="0"/>
          <w:bCs w:val="0"/>
          <w:sz w:val="28"/>
          <w:szCs w:val="28"/>
          <w:lang w:val="ru-RU"/>
        </w:rPr>
      </w:pPr>
      <w:r w:rsidRPr="003A71EC">
        <w:rPr>
          <w:b w:val="0"/>
          <w:bCs w:val="0"/>
          <w:sz w:val="28"/>
          <w:szCs w:val="28"/>
          <w:lang w:val="ru-RU"/>
        </w:rPr>
        <w:t xml:space="preserve">В конкурсе на получение денежного поощрения лучшими работниками муниципальных учреждений культуры и образования в области культуры, находящихся на территории сельских поселений Красноярского края  победила главный библиотекарь </w:t>
      </w:r>
      <w:proofErr w:type="spellStart"/>
      <w:r w:rsidRPr="003A71EC">
        <w:rPr>
          <w:b w:val="0"/>
          <w:bCs w:val="0"/>
          <w:sz w:val="28"/>
          <w:szCs w:val="28"/>
          <w:lang w:val="ru-RU"/>
        </w:rPr>
        <w:t>Моторской</w:t>
      </w:r>
      <w:proofErr w:type="spellEnd"/>
      <w:r w:rsidRPr="003A71EC">
        <w:rPr>
          <w:b w:val="0"/>
          <w:bCs w:val="0"/>
          <w:sz w:val="28"/>
          <w:szCs w:val="28"/>
          <w:lang w:val="ru-RU"/>
        </w:rPr>
        <w:t xml:space="preserve"> сельской библиотеки Кораблина Елена Карловна.</w:t>
      </w:r>
    </w:p>
    <w:p w:rsidR="0091482D" w:rsidRPr="003A71EC" w:rsidRDefault="0091482D" w:rsidP="0091482D">
      <w:pPr>
        <w:pStyle w:val="21"/>
        <w:ind w:firstLine="708"/>
        <w:rPr>
          <w:b w:val="0"/>
          <w:bCs w:val="0"/>
          <w:sz w:val="28"/>
          <w:szCs w:val="28"/>
          <w:lang w:val="ru-RU"/>
        </w:rPr>
      </w:pPr>
      <w:r w:rsidRPr="003A71EC">
        <w:rPr>
          <w:b w:val="0"/>
          <w:bCs w:val="0"/>
          <w:sz w:val="28"/>
          <w:szCs w:val="28"/>
          <w:lang w:val="ru-RU"/>
        </w:rPr>
        <w:t xml:space="preserve">В конкурсе на получение денежного поощрения лучшими муниципальными учреждениями культуры и образования в области культуры, находящимися на территориях сельских поселений Красноярского края победитель </w:t>
      </w:r>
      <w:proofErr w:type="spellStart"/>
      <w:r w:rsidRPr="003A71EC">
        <w:rPr>
          <w:b w:val="0"/>
          <w:bCs w:val="0"/>
          <w:sz w:val="28"/>
          <w:szCs w:val="28"/>
          <w:lang w:val="ru-RU"/>
        </w:rPr>
        <w:t>Моторская</w:t>
      </w:r>
      <w:proofErr w:type="spellEnd"/>
      <w:r w:rsidRPr="003A71EC">
        <w:rPr>
          <w:b w:val="0"/>
          <w:bCs w:val="0"/>
          <w:sz w:val="28"/>
          <w:szCs w:val="28"/>
          <w:lang w:val="ru-RU"/>
        </w:rPr>
        <w:t xml:space="preserve"> сельская библиотека. Приобретено кресло-библиотека, системный блок и новая литература. </w:t>
      </w:r>
    </w:p>
    <w:p w:rsidR="0091482D" w:rsidRPr="003A71EC" w:rsidRDefault="0091482D" w:rsidP="0091482D">
      <w:pPr>
        <w:pStyle w:val="21"/>
        <w:ind w:firstLine="708"/>
        <w:rPr>
          <w:b w:val="0"/>
          <w:bCs w:val="0"/>
          <w:sz w:val="28"/>
          <w:szCs w:val="28"/>
          <w:lang w:val="ru-RU"/>
        </w:rPr>
      </w:pPr>
      <w:r w:rsidRPr="003A71EC">
        <w:rPr>
          <w:b w:val="0"/>
          <w:bCs w:val="0"/>
          <w:sz w:val="28"/>
          <w:szCs w:val="28"/>
          <w:lang w:val="ru-RU"/>
        </w:rPr>
        <w:t>В рамках национального проекта «Культура» 2 специалиста прошли дистанционное обучение.</w:t>
      </w:r>
    </w:p>
    <w:p w:rsidR="00A03E66" w:rsidRPr="003A71EC" w:rsidRDefault="0091482D" w:rsidP="000325DB">
      <w:pPr>
        <w:pStyle w:val="21"/>
        <w:ind w:firstLine="708"/>
        <w:rPr>
          <w:b w:val="0"/>
          <w:bCs w:val="0"/>
          <w:sz w:val="28"/>
          <w:szCs w:val="28"/>
          <w:lang w:val="ru-RU"/>
        </w:rPr>
      </w:pPr>
      <w:r w:rsidRPr="003A71EC">
        <w:rPr>
          <w:b w:val="0"/>
          <w:bCs w:val="0"/>
          <w:sz w:val="28"/>
          <w:szCs w:val="28"/>
          <w:lang w:val="ru-RU"/>
        </w:rPr>
        <w:t>МБУК «</w:t>
      </w:r>
      <w:proofErr w:type="spellStart"/>
      <w:r w:rsidRPr="003A71EC">
        <w:rPr>
          <w:b w:val="0"/>
          <w:bCs w:val="0"/>
          <w:sz w:val="28"/>
          <w:szCs w:val="28"/>
          <w:lang w:val="ru-RU"/>
        </w:rPr>
        <w:t>Межпоселенческая</w:t>
      </w:r>
      <w:proofErr w:type="spellEnd"/>
      <w:r w:rsidRPr="003A71EC">
        <w:rPr>
          <w:b w:val="0"/>
          <w:bCs w:val="0"/>
          <w:sz w:val="28"/>
          <w:szCs w:val="28"/>
          <w:lang w:val="ru-RU"/>
        </w:rPr>
        <w:t xml:space="preserve"> библиотека Каратузского района»  участвовала в краевом проекте «Библиотеки будущего». В 2022 году получена субсидия на организационную и материально-техническую модернизацию </w:t>
      </w:r>
      <w:proofErr w:type="spellStart"/>
      <w:r w:rsidRPr="003A71EC">
        <w:rPr>
          <w:b w:val="0"/>
          <w:bCs w:val="0"/>
          <w:sz w:val="28"/>
          <w:szCs w:val="28"/>
          <w:lang w:val="ru-RU"/>
        </w:rPr>
        <w:t>межпоселенческой</w:t>
      </w:r>
      <w:proofErr w:type="spellEnd"/>
      <w:r w:rsidRPr="003A71EC">
        <w:rPr>
          <w:b w:val="0"/>
          <w:bCs w:val="0"/>
          <w:sz w:val="28"/>
          <w:szCs w:val="28"/>
          <w:lang w:val="ru-RU"/>
        </w:rPr>
        <w:t xml:space="preserve"> центра</w:t>
      </w:r>
      <w:r w:rsidR="007F09DA" w:rsidRPr="003A71EC">
        <w:rPr>
          <w:b w:val="0"/>
          <w:bCs w:val="0"/>
          <w:sz w:val="28"/>
          <w:szCs w:val="28"/>
          <w:lang w:val="ru-RU"/>
        </w:rPr>
        <w:t>льной библиотеки в сумме 34 800</w:t>
      </w:r>
      <w:r w:rsidR="004830C0" w:rsidRPr="003A71EC">
        <w:rPr>
          <w:b w:val="0"/>
          <w:bCs w:val="0"/>
          <w:sz w:val="28"/>
          <w:szCs w:val="28"/>
          <w:lang w:val="ru-RU"/>
        </w:rPr>
        <w:t> </w:t>
      </w:r>
      <w:r w:rsidR="007F09DA" w:rsidRPr="003A71EC">
        <w:rPr>
          <w:b w:val="0"/>
          <w:bCs w:val="0"/>
          <w:sz w:val="28"/>
          <w:szCs w:val="28"/>
          <w:lang w:val="ru-RU"/>
        </w:rPr>
        <w:t>000</w:t>
      </w:r>
      <w:r w:rsidR="004830C0" w:rsidRPr="003A71EC">
        <w:rPr>
          <w:b w:val="0"/>
          <w:bCs w:val="0"/>
          <w:sz w:val="28"/>
          <w:szCs w:val="28"/>
          <w:lang w:val="ru-RU"/>
        </w:rPr>
        <w:t>,</w:t>
      </w:r>
      <w:r w:rsidRPr="003A71EC">
        <w:rPr>
          <w:b w:val="0"/>
          <w:bCs w:val="0"/>
          <w:sz w:val="28"/>
          <w:szCs w:val="28"/>
          <w:lang w:val="ru-RU"/>
        </w:rPr>
        <w:t xml:space="preserve"> </w:t>
      </w:r>
      <w:proofErr w:type="spellStart"/>
      <w:r w:rsidRPr="003A71EC">
        <w:rPr>
          <w:b w:val="0"/>
          <w:bCs w:val="0"/>
          <w:sz w:val="28"/>
          <w:szCs w:val="28"/>
          <w:lang w:val="ru-RU"/>
        </w:rPr>
        <w:t>софинансирование</w:t>
      </w:r>
      <w:proofErr w:type="spellEnd"/>
      <w:r w:rsidRPr="003A71EC">
        <w:rPr>
          <w:b w:val="0"/>
          <w:bCs w:val="0"/>
          <w:sz w:val="28"/>
          <w:szCs w:val="28"/>
          <w:lang w:val="ru-RU"/>
        </w:rPr>
        <w:t xml:space="preserve"> из районного</w:t>
      </w:r>
      <w:r w:rsidR="007F09DA" w:rsidRPr="003A71EC">
        <w:rPr>
          <w:b w:val="0"/>
          <w:bCs w:val="0"/>
          <w:sz w:val="28"/>
          <w:szCs w:val="28"/>
          <w:lang w:val="ru-RU"/>
        </w:rPr>
        <w:t xml:space="preserve"> бюджета составляет 1 831 579</w:t>
      </w:r>
      <w:r w:rsidRPr="003A71EC">
        <w:rPr>
          <w:b w:val="0"/>
          <w:bCs w:val="0"/>
          <w:sz w:val="28"/>
          <w:szCs w:val="28"/>
          <w:lang w:val="ru-RU"/>
        </w:rPr>
        <w:t>. В 2023 году освоена субсидия на капитальный ремонт в сумме 19</w:t>
      </w:r>
      <w:r w:rsidR="007F09DA" w:rsidRPr="003A71EC">
        <w:rPr>
          <w:b w:val="0"/>
          <w:bCs w:val="0"/>
          <w:sz w:val="28"/>
          <w:szCs w:val="28"/>
          <w:lang w:val="ru-RU"/>
        </w:rPr>
        <w:t> </w:t>
      </w:r>
      <w:r w:rsidRPr="003A71EC">
        <w:rPr>
          <w:b w:val="0"/>
          <w:bCs w:val="0"/>
          <w:sz w:val="28"/>
          <w:szCs w:val="28"/>
          <w:lang w:val="ru-RU"/>
        </w:rPr>
        <w:t>169</w:t>
      </w:r>
      <w:r w:rsidR="007F09DA" w:rsidRPr="003A71EC">
        <w:rPr>
          <w:b w:val="0"/>
          <w:bCs w:val="0"/>
          <w:sz w:val="28"/>
          <w:szCs w:val="28"/>
          <w:lang w:val="ru-RU"/>
        </w:rPr>
        <w:t xml:space="preserve"> </w:t>
      </w:r>
      <w:r w:rsidRPr="003A71EC">
        <w:rPr>
          <w:b w:val="0"/>
          <w:bCs w:val="0"/>
          <w:sz w:val="28"/>
          <w:szCs w:val="28"/>
          <w:lang w:val="ru-RU"/>
        </w:rPr>
        <w:t>211,60 из них краевой бюджет 18</w:t>
      </w:r>
      <w:r w:rsidR="007F09DA" w:rsidRPr="003A71EC">
        <w:rPr>
          <w:b w:val="0"/>
          <w:bCs w:val="0"/>
          <w:sz w:val="28"/>
          <w:szCs w:val="28"/>
          <w:lang w:val="ru-RU"/>
        </w:rPr>
        <w:t> </w:t>
      </w:r>
      <w:r w:rsidRPr="003A71EC">
        <w:rPr>
          <w:b w:val="0"/>
          <w:bCs w:val="0"/>
          <w:sz w:val="28"/>
          <w:szCs w:val="28"/>
          <w:lang w:val="ru-RU"/>
        </w:rPr>
        <w:t>210</w:t>
      </w:r>
      <w:r w:rsidR="007F09DA" w:rsidRPr="003A71EC">
        <w:rPr>
          <w:b w:val="0"/>
          <w:bCs w:val="0"/>
          <w:sz w:val="28"/>
          <w:szCs w:val="28"/>
          <w:lang w:val="ru-RU"/>
        </w:rPr>
        <w:t xml:space="preserve"> 751,02</w:t>
      </w:r>
      <w:r w:rsidRPr="003A71EC">
        <w:rPr>
          <w:b w:val="0"/>
          <w:bCs w:val="0"/>
          <w:sz w:val="28"/>
          <w:szCs w:val="28"/>
          <w:lang w:val="ru-RU"/>
        </w:rPr>
        <w:t xml:space="preserve"> местный бюджет 958</w:t>
      </w:r>
      <w:r w:rsidR="007F09DA" w:rsidRPr="003A71EC">
        <w:rPr>
          <w:b w:val="0"/>
          <w:bCs w:val="0"/>
          <w:sz w:val="28"/>
          <w:szCs w:val="28"/>
          <w:lang w:val="ru-RU"/>
        </w:rPr>
        <w:t xml:space="preserve"> </w:t>
      </w:r>
      <w:r w:rsidRPr="003A71EC">
        <w:rPr>
          <w:b w:val="0"/>
          <w:bCs w:val="0"/>
          <w:sz w:val="28"/>
          <w:szCs w:val="28"/>
          <w:lang w:val="ru-RU"/>
        </w:rPr>
        <w:t xml:space="preserve">460,58. 26 января 2024 года состоялось торжественное открытие </w:t>
      </w:r>
      <w:proofErr w:type="spellStart"/>
      <w:r w:rsidRPr="003A71EC">
        <w:rPr>
          <w:b w:val="0"/>
          <w:bCs w:val="0"/>
          <w:sz w:val="28"/>
          <w:szCs w:val="28"/>
          <w:lang w:val="ru-RU"/>
        </w:rPr>
        <w:t>Межпоселенческой</w:t>
      </w:r>
      <w:proofErr w:type="spellEnd"/>
      <w:r w:rsidRPr="003A71EC">
        <w:rPr>
          <w:b w:val="0"/>
          <w:bCs w:val="0"/>
          <w:sz w:val="28"/>
          <w:szCs w:val="28"/>
          <w:lang w:val="ru-RU"/>
        </w:rPr>
        <w:t xml:space="preserve"> центральной библиотеки имени Алексея Тимофеевича Черкасова.</w:t>
      </w:r>
    </w:p>
    <w:p w:rsidR="00DC1915" w:rsidRDefault="00DC1915" w:rsidP="00C74A48">
      <w:pPr>
        <w:pStyle w:val="21"/>
        <w:ind w:firstLine="708"/>
        <w:rPr>
          <w:bCs w:val="0"/>
          <w:sz w:val="28"/>
          <w:szCs w:val="28"/>
          <w:lang w:val="ru-RU"/>
        </w:rPr>
      </w:pPr>
    </w:p>
    <w:p w:rsidR="00F67D2C" w:rsidRDefault="00F67D2C" w:rsidP="00C74A48">
      <w:pPr>
        <w:pStyle w:val="21"/>
        <w:ind w:firstLine="708"/>
        <w:rPr>
          <w:bCs w:val="0"/>
          <w:sz w:val="28"/>
          <w:szCs w:val="28"/>
          <w:lang w:val="ru-RU"/>
        </w:rPr>
      </w:pPr>
    </w:p>
    <w:p w:rsidR="00F67D2C" w:rsidRDefault="00F67D2C" w:rsidP="00C74A48">
      <w:pPr>
        <w:pStyle w:val="21"/>
        <w:ind w:firstLine="708"/>
        <w:rPr>
          <w:bCs w:val="0"/>
          <w:sz w:val="28"/>
          <w:szCs w:val="28"/>
          <w:lang w:val="ru-RU"/>
        </w:rPr>
      </w:pPr>
    </w:p>
    <w:p w:rsidR="00F67D2C" w:rsidRDefault="00F67D2C" w:rsidP="00C74A48">
      <w:pPr>
        <w:pStyle w:val="21"/>
        <w:ind w:firstLine="708"/>
        <w:rPr>
          <w:bCs w:val="0"/>
          <w:sz w:val="28"/>
          <w:szCs w:val="28"/>
          <w:lang w:val="ru-RU"/>
        </w:rPr>
      </w:pPr>
    </w:p>
    <w:p w:rsidR="00F67D2C" w:rsidRPr="003A71EC" w:rsidRDefault="00F67D2C" w:rsidP="00C74A48">
      <w:pPr>
        <w:pStyle w:val="21"/>
        <w:ind w:firstLine="708"/>
        <w:rPr>
          <w:bCs w:val="0"/>
          <w:sz w:val="28"/>
          <w:szCs w:val="28"/>
          <w:lang w:val="ru-RU"/>
        </w:rPr>
      </w:pPr>
    </w:p>
    <w:p w:rsidR="00C74A48" w:rsidRPr="003A71EC" w:rsidRDefault="00C74A48" w:rsidP="00F8293C">
      <w:pPr>
        <w:pStyle w:val="21"/>
        <w:spacing w:after="120"/>
        <w:ind w:firstLine="708"/>
        <w:rPr>
          <w:bCs w:val="0"/>
          <w:sz w:val="28"/>
          <w:szCs w:val="28"/>
        </w:rPr>
      </w:pPr>
      <w:r w:rsidRPr="003A71EC">
        <w:rPr>
          <w:bCs w:val="0"/>
          <w:sz w:val="28"/>
          <w:szCs w:val="28"/>
        </w:rPr>
        <w:lastRenderedPageBreak/>
        <w:t>20.3 парками культуры и отдыха.</w:t>
      </w:r>
    </w:p>
    <w:p w:rsidR="00C74A48" w:rsidRPr="003A71EC" w:rsidRDefault="00C74A48" w:rsidP="003021C1">
      <w:pPr>
        <w:jc w:val="both"/>
        <w:rPr>
          <w:sz w:val="28"/>
          <w:szCs w:val="28"/>
        </w:rPr>
      </w:pPr>
    </w:p>
    <w:p w:rsidR="005D55BD" w:rsidRPr="003A71EC" w:rsidRDefault="003021C1" w:rsidP="003021C1">
      <w:pPr>
        <w:pStyle w:val="21"/>
        <w:ind w:firstLine="709"/>
        <w:rPr>
          <w:b w:val="0"/>
          <w:bCs w:val="0"/>
          <w:sz w:val="28"/>
          <w:szCs w:val="28"/>
          <w:lang w:val="ru-RU"/>
        </w:rPr>
      </w:pPr>
      <w:r w:rsidRPr="003A71EC">
        <w:rPr>
          <w:b w:val="0"/>
          <w:bCs w:val="0"/>
          <w:sz w:val="28"/>
          <w:szCs w:val="28"/>
          <w:lang w:val="ru-RU"/>
        </w:rPr>
        <w:t>Парков культуры и отдыха на территории м</w:t>
      </w:r>
      <w:r w:rsidR="00B235C7" w:rsidRPr="003A71EC">
        <w:rPr>
          <w:b w:val="0"/>
          <w:bCs w:val="0"/>
          <w:sz w:val="28"/>
          <w:szCs w:val="28"/>
          <w:lang w:val="ru-RU"/>
        </w:rPr>
        <w:t>униципального образования в 2023</w:t>
      </w:r>
      <w:r w:rsidRPr="003A71EC">
        <w:rPr>
          <w:b w:val="0"/>
          <w:bCs w:val="0"/>
          <w:sz w:val="28"/>
          <w:szCs w:val="28"/>
          <w:lang w:val="ru-RU"/>
        </w:rPr>
        <w:t xml:space="preserve"> году нет. </w:t>
      </w:r>
    </w:p>
    <w:p w:rsidR="003021C1" w:rsidRPr="003A71EC" w:rsidRDefault="003021C1" w:rsidP="00CC6799">
      <w:pPr>
        <w:pStyle w:val="21"/>
        <w:ind w:firstLine="0"/>
        <w:rPr>
          <w:b w:val="0"/>
          <w:bCs w:val="0"/>
          <w:sz w:val="28"/>
          <w:szCs w:val="28"/>
          <w:lang w:val="ru-RU"/>
        </w:rPr>
      </w:pPr>
    </w:p>
    <w:p w:rsidR="00C74A48" w:rsidRPr="003A71EC" w:rsidRDefault="00C74A48" w:rsidP="000A7214">
      <w:pPr>
        <w:pStyle w:val="21"/>
        <w:spacing w:after="120"/>
        <w:ind w:firstLine="709"/>
        <w:outlineLvl w:val="1"/>
        <w:rPr>
          <w:bCs w:val="0"/>
          <w:sz w:val="28"/>
          <w:szCs w:val="28"/>
        </w:rPr>
      </w:pPr>
      <w:bookmarkStart w:id="24" w:name="_Toc66284430"/>
      <w:r w:rsidRPr="003A71EC">
        <w:rPr>
          <w:bCs w:val="0"/>
          <w:sz w:val="28"/>
          <w:szCs w:val="28"/>
        </w:rPr>
        <w:t xml:space="preserve">21. Доля муниципальных учреждений культуры, здания которых находятся в аварийном состоянии или требуют капитального ремонта, </w:t>
      </w:r>
      <w:r w:rsidRPr="003A71EC">
        <w:rPr>
          <w:bCs w:val="0"/>
          <w:sz w:val="28"/>
          <w:szCs w:val="28"/>
        </w:rPr>
        <w:br/>
        <w:t>в общем количестве муниципальных учреждений культуры.</w:t>
      </w:r>
      <w:bookmarkEnd w:id="24"/>
    </w:p>
    <w:p w:rsidR="00F777CC" w:rsidRPr="003A71EC" w:rsidRDefault="00F777CC" w:rsidP="00F777CC">
      <w:pPr>
        <w:pStyle w:val="afb"/>
        <w:spacing w:line="276" w:lineRule="auto"/>
        <w:ind w:firstLine="709"/>
        <w:jc w:val="center"/>
        <w:rPr>
          <w:rFonts w:ascii="Times New Roman" w:hAnsi="Times New Roman"/>
          <w:b/>
          <w:bCs/>
          <w:sz w:val="28"/>
          <w:szCs w:val="28"/>
        </w:rPr>
      </w:pPr>
    </w:p>
    <w:p w:rsidR="009E5D3F" w:rsidRPr="003A71EC" w:rsidRDefault="009E5D3F" w:rsidP="009E5D3F">
      <w:pPr>
        <w:pStyle w:val="afb"/>
        <w:spacing w:line="276" w:lineRule="auto"/>
        <w:ind w:firstLine="709"/>
        <w:jc w:val="both"/>
        <w:rPr>
          <w:rFonts w:ascii="Times New Roman" w:hAnsi="Times New Roman"/>
          <w:bCs/>
          <w:sz w:val="28"/>
          <w:szCs w:val="28"/>
        </w:rPr>
      </w:pPr>
      <w:r w:rsidRPr="003A71EC">
        <w:rPr>
          <w:rFonts w:ascii="Times New Roman" w:hAnsi="Times New Roman"/>
          <w:bCs/>
          <w:sz w:val="28"/>
          <w:szCs w:val="28"/>
        </w:rPr>
        <w:t>Доля зданий и помещений, требу</w:t>
      </w:r>
      <w:r w:rsidR="00A33223" w:rsidRPr="003A71EC">
        <w:rPr>
          <w:rFonts w:ascii="Times New Roman" w:hAnsi="Times New Roman"/>
          <w:bCs/>
          <w:sz w:val="28"/>
          <w:szCs w:val="28"/>
        </w:rPr>
        <w:t>ющих капитального ремонта в 2023</w:t>
      </w:r>
      <w:r w:rsidRPr="003A71EC">
        <w:rPr>
          <w:rFonts w:ascii="Times New Roman" w:hAnsi="Times New Roman"/>
          <w:bCs/>
          <w:sz w:val="28"/>
          <w:szCs w:val="28"/>
        </w:rPr>
        <w:t xml:space="preserve"> году составила 18,37%. Ожидается, что в прогнозном периоде значение показателя снизится до 12,24% в связи с уменьшением количества зданий и помещений, требующих капитального ремонта. </w:t>
      </w:r>
    </w:p>
    <w:p w:rsidR="009E5D3F" w:rsidRPr="003A71EC" w:rsidRDefault="00A33223" w:rsidP="009E5D3F">
      <w:pPr>
        <w:pStyle w:val="afb"/>
        <w:spacing w:line="276" w:lineRule="auto"/>
        <w:ind w:firstLine="709"/>
        <w:jc w:val="both"/>
        <w:rPr>
          <w:rFonts w:ascii="Times New Roman" w:hAnsi="Times New Roman"/>
          <w:bCs/>
          <w:sz w:val="28"/>
          <w:szCs w:val="28"/>
        </w:rPr>
      </w:pPr>
      <w:r w:rsidRPr="003A71EC">
        <w:rPr>
          <w:rFonts w:ascii="Times New Roman" w:hAnsi="Times New Roman"/>
          <w:bCs/>
          <w:sz w:val="28"/>
          <w:szCs w:val="28"/>
        </w:rPr>
        <w:t>В 2023</w:t>
      </w:r>
      <w:r w:rsidR="009E5D3F" w:rsidRPr="003A71EC">
        <w:rPr>
          <w:rFonts w:ascii="Times New Roman" w:hAnsi="Times New Roman"/>
          <w:bCs/>
          <w:sz w:val="28"/>
          <w:szCs w:val="28"/>
        </w:rPr>
        <w:t xml:space="preserve"> году  проведение капитальных ремонтов требовалось в 6 клубах (Таскинский  сельский дом культуры, </w:t>
      </w:r>
      <w:proofErr w:type="spellStart"/>
      <w:r w:rsidR="009E5D3F" w:rsidRPr="003A71EC">
        <w:rPr>
          <w:rFonts w:ascii="Times New Roman" w:hAnsi="Times New Roman"/>
          <w:bCs/>
          <w:sz w:val="28"/>
          <w:szCs w:val="28"/>
        </w:rPr>
        <w:t>Верхнекужебарский</w:t>
      </w:r>
      <w:proofErr w:type="spellEnd"/>
      <w:r w:rsidR="009E5D3F" w:rsidRPr="003A71EC">
        <w:rPr>
          <w:rFonts w:ascii="Times New Roman" w:hAnsi="Times New Roman"/>
          <w:bCs/>
          <w:sz w:val="28"/>
          <w:szCs w:val="28"/>
        </w:rPr>
        <w:t xml:space="preserve"> сельский дом культуры, Лебедевский сельский дом культуры, </w:t>
      </w:r>
      <w:proofErr w:type="spellStart"/>
      <w:r w:rsidR="009E5D3F" w:rsidRPr="003A71EC">
        <w:rPr>
          <w:rFonts w:ascii="Times New Roman" w:hAnsi="Times New Roman"/>
          <w:bCs/>
          <w:sz w:val="28"/>
          <w:szCs w:val="28"/>
        </w:rPr>
        <w:t>Старокопский</w:t>
      </w:r>
      <w:proofErr w:type="spellEnd"/>
      <w:r w:rsidR="009E5D3F" w:rsidRPr="003A71EC">
        <w:rPr>
          <w:rFonts w:ascii="Times New Roman" w:hAnsi="Times New Roman"/>
          <w:bCs/>
          <w:sz w:val="28"/>
          <w:szCs w:val="28"/>
        </w:rPr>
        <w:t xml:space="preserve"> сельский дом культуры, </w:t>
      </w:r>
      <w:proofErr w:type="spellStart"/>
      <w:r w:rsidR="009E5D3F" w:rsidRPr="003A71EC">
        <w:rPr>
          <w:rFonts w:ascii="Times New Roman" w:hAnsi="Times New Roman"/>
          <w:bCs/>
          <w:sz w:val="28"/>
          <w:szCs w:val="28"/>
        </w:rPr>
        <w:t>Нижнекужебарский</w:t>
      </w:r>
      <w:proofErr w:type="spellEnd"/>
      <w:r w:rsidR="009E5D3F" w:rsidRPr="003A71EC">
        <w:rPr>
          <w:rFonts w:ascii="Times New Roman" w:hAnsi="Times New Roman"/>
          <w:bCs/>
          <w:sz w:val="28"/>
          <w:szCs w:val="28"/>
        </w:rPr>
        <w:t xml:space="preserve"> сельский дом культуры, </w:t>
      </w:r>
      <w:proofErr w:type="spellStart"/>
      <w:r w:rsidR="009E5D3F" w:rsidRPr="003A71EC">
        <w:rPr>
          <w:rFonts w:ascii="Times New Roman" w:hAnsi="Times New Roman"/>
          <w:bCs/>
          <w:sz w:val="28"/>
          <w:szCs w:val="28"/>
        </w:rPr>
        <w:t>Моторский</w:t>
      </w:r>
      <w:proofErr w:type="spellEnd"/>
      <w:r w:rsidR="009E5D3F" w:rsidRPr="003A71EC">
        <w:rPr>
          <w:rFonts w:ascii="Times New Roman" w:hAnsi="Times New Roman"/>
          <w:bCs/>
          <w:sz w:val="28"/>
          <w:szCs w:val="28"/>
        </w:rPr>
        <w:t xml:space="preserve"> сельские дома культуры) и в 3-х библиотеках (с. </w:t>
      </w:r>
      <w:proofErr w:type="spellStart"/>
      <w:r w:rsidR="009E5D3F" w:rsidRPr="003A71EC">
        <w:rPr>
          <w:rFonts w:ascii="Times New Roman" w:hAnsi="Times New Roman"/>
          <w:bCs/>
          <w:sz w:val="28"/>
          <w:szCs w:val="28"/>
        </w:rPr>
        <w:t>В.Кужебар</w:t>
      </w:r>
      <w:proofErr w:type="spellEnd"/>
      <w:r w:rsidR="009E5D3F" w:rsidRPr="003A71EC">
        <w:rPr>
          <w:rFonts w:ascii="Times New Roman" w:hAnsi="Times New Roman"/>
          <w:bCs/>
          <w:sz w:val="28"/>
          <w:szCs w:val="28"/>
        </w:rPr>
        <w:t xml:space="preserve">, </w:t>
      </w:r>
      <w:proofErr w:type="spellStart"/>
      <w:r w:rsidR="009E5D3F" w:rsidRPr="003A71EC">
        <w:rPr>
          <w:rFonts w:ascii="Times New Roman" w:hAnsi="Times New Roman"/>
          <w:bCs/>
          <w:sz w:val="28"/>
          <w:szCs w:val="28"/>
        </w:rPr>
        <w:t>с</w:t>
      </w:r>
      <w:proofErr w:type="gramStart"/>
      <w:r w:rsidR="009E5D3F" w:rsidRPr="003A71EC">
        <w:rPr>
          <w:rFonts w:ascii="Times New Roman" w:hAnsi="Times New Roman"/>
          <w:bCs/>
          <w:sz w:val="28"/>
          <w:szCs w:val="28"/>
        </w:rPr>
        <w:t>.С</w:t>
      </w:r>
      <w:proofErr w:type="gramEnd"/>
      <w:r w:rsidR="009E5D3F" w:rsidRPr="003A71EC">
        <w:rPr>
          <w:rFonts w:ascii="Times New Roman" w:hAnsi="Times New Roman"/>
          <w:bCs/>
          <w:sz w:val="28"/>
          <w:szCs w:val="28"/>
        </w:rPr>
        <w:t>тарая</w:t>
      </w:r>
      <w:proofErr w:type="spellEnd"/>
      <w:r w:rsidR="009E5D3F" w:rsidRPr="003A71EC">
        <w:rPr>
          <w:rFonts w:ascii="Times New Roman" w:hAnsi="Times New Roman"/>
          <w:bCs/>
          <w:sz w:val="28"/>
          <w:szCs w:val="28"/>
        </w:rPr>
        <w:t xml:space="preserve"> Копь, с. </w:t>
      </w:r>
      <w:proofErr w:type="spellStart"/>
      <w:r w:rsidR="009E5D3F" w:rsidRPr="003A71EC">
        <w:rPr>
          <w:rFonts w:ascii="Times New Roman" w:hAnsi="Times New Roman"/>
          <w:bCs/>
          <w:sz w:val="28"/>
          <w:szCs w:val="28"/>
        </w:rPr>
        <w:t>Н.Куряты</w:t>
      </w:r>
      <w:proofErr w:type="spellEnd"/>
      <w:r w:rsidR="009E5D3F" w:rsidRPr="003A71EC">
        <w:rPr>
          <w:rFonts w:ascii="Times New Roman" w:hAnsi="Times New Roman"/>
          <w:bCs/>
          <w:sz w:val="28"/>
          <w:szCs w:val="28"/>
        </w:rPr>
        <w:t>).</w:t>
      </w:r>
      <w:r w:rsidRPr="003A71EC">
        <w:rPr>
          <w:rFonts w:ascii="Times New Roman" w:hAnsi="Times New Roman"/>
          <w:bCs/>
          <w:sz w:val="28"/>
          <w:szCs w:val="28"/>
        </w:rPr>
        <w:t xml:space="preserve"> На 31.12.2023 г. всего на территории района 49 зданий подведомственных учреждений культуры, в том числе требующих капитальный ремонт 9 зданий.</w:t>
      </w:r>
    </w:p>
    <w:p w:rsidR="00A33223" w:rsidRPr="003A71EC" w:rsidRDefault="004751F3" w:rsidP="009E5D3F">
      <w:pPr>
        <w:pStyle w:val="afb"/>
        <w:spacing w:line="276" w:lineRule="auto"/>
        <w:ind w:firstLine="709"/>
        <w:jc w:val="both"/>
        <w:rPr>
          <w:rFonts w:ascii="Times New Roman" w:hAnsi="Times New Roman"/>
          <w:bCs/>
          <w:sz w:val="28"/>
          <w:szCs w:val="28"/>
        </w:rPr>
      </w:pPr>
      <w:r w:rsidRPr="003A71EC">
        <w:rPr>
          <w:rFonts w:ascii="Times New Roman" w:hAnsi="Times New Roman"/>
          <w:bCs/>
          <w:sz w:val="28"/>
          <w:szCs w:val="28"/>
        </w:rPr>
        <w:t xml:space="preserve">В 2023 году начался капитальный ремонт </w:t>
      </w:r>
      <w:proofErr w:type="spellStart"/>
      <w:r w:rsidRPr="003A71EC">
        <w:rPr>
          <w:rFonts w:ascii="Times New Roman" w:hAnsi="Times New Roman"/>
          <w:bCs/>
          <w:sz w:val="28"/>
          <w:szCs w:val="28"/>
        </w:rPr>
        <w:t>Моторского</w:t>
      </w:r>
      <w:proofErr w:type="spellEnd"/>
      <w:r w:rsidRPr="003A71EC">
        <w:rPr>
          <w:rFonts w:ascii="Times New Roman" w:hAnsi="Times New Roman"/>
          <w:bCs/>
          <w:sz w:val="28"/>
          <w:szCs w:val="28"/>
        </w:rPr>
        <w:t xml:space="preserve"> сельского дома культуры, в 2024 году планируется завершить ремонт.</w:t>
      </w:r>
    </w:p>
    <w:p w:rsidR="009E5D3F" w:rsidRPr="003A71EC" w:rsidRDefault="004751F3" w:rsidP="009E5D3F">
      <w:pPr>
        <w:pStyle w:val="afb"/>
        <w:spacing w:line="276" w:lineRule="auto"/>
        <w:ind w:firstLine="709"/>
        <w:jc w:val="both"/>
        <w:rPr>
          <w:rFonts w:ascii="Times New Roman" w:hAnsi="Times New Roman"/>
          <w:bCs/>
          <w:sz w:val="28"/>
          <w:szCs w:val="28"/>
        </w:rPr>
      </w:pPr>
      <w:r w:rsidRPr="003A71EC">
        <w:rPr>
          <w:rFonts w:ascii="Times New Roman" w:hAnsi="Times New Roman"/>
          <w:bCs/>
          <w:sz w:val="28"/>
          <w:szCs w:val="28"/>
        </w:rPr>
        <w:t>В прогнозируемом периоде до 2026</w:t>
      </w:r>
      <w:r w:rsidR="009E5D3F" w:rsidRPr="003A71EC">
        <w:rPr>
          <w:rFonts w:ascii="Times New Roman" w:hAnsi="Times New Roman"/>
          <w:bCs/>
          <w:sz w:val="28"/>
          <w:szCs w:val="28"/>
        </w:rPr>
        <w:t xml:space="preserve"> года планируется отремонтировать </w:t>
      </w:r>
      <w:proofErr w:type="spellStart"/>
      <w:r w:rsidR="009E5D3F" w:rsidRPr="003A71EC">
        <w:rPr>
          <w:rFonts w:ascii="Times New Roman" w:hAnsi="Times New Roman"/>
          <w:bCs/>
          <w:sz w:val="28"/>
          <w:szCs w:val="28"/>
        </w:rPr>
        <w:t>Верхнекужебарский</w:t>
      </w:r>
      <w:proofErr w:type="spellEnd"/>
      <w:r w:rsidR="009E5D3F" w:rsidRPr="003A71EC">
        <w:rPr>
          <w:rFonts w:ascii="Times New Roman" w:hAnsi="Times New Roman"/>
          <w:bCs/>
          <w:sz w:val="28"/>
          <w:szCs w:val="28"/>
        </w:rPr>
        <w:t xml:space="preserve">, </w:t>
      </w:r>
      <w:proofErr w:type="spellStart"/>
      <w:r w:rsidR="009E5D3F" w:rsidRPr="003A71EC">
        <w:rPr>
          <w:rFonts w:ascii="Times New Roman" w:hAnsi="Times New Roman"/>
          <w:bCs/>
          <w:sz w:val="28"/>
          <w:szCs w:val="28"/>
        </w:rPr>
        <w:t>Нижнекужебарский</w:t>
      </w:r>
      <w:proofErr w:type="spellEnd"/>
      <w:r w:rsidR="009E5D3F" w:rsidRPr="003A71EC">
        <w:rPr>
          <w:rFonts w:ascii="Times New Roman" w:hAnsi="Times New Roman"/>
          <w:bCs/>
          <w:sz w:val="28"/>
          <w:szCs w:val="28"/>
        </w:rPr>
        <w:t xml:space="preserve"> и </w:t>
      </w:r>
      <w:proofErr w:type="spellStart"/>
      <w:r w:rsidR="009E5D3F" w:rsidRPr="003A71EC">
        <w:rPr>
          <w:rFonts w:ascii="Times New Roman" w:hAnsi="Times New Roman"/>
          <w:bCs/>
          <w:sz w:val="28"/>
          <w:szCs w:val="28"/>
        </w:rPr>
        <w:t>Моторский</w:t>
      </w:r>
      <w:proofErr w:type="spellEnd"/>
      <w:r w:rsidR="009E5D3F" w:rsidRPr="003A71EC">
        <w:rPr>
          <w:rFonts w:ascii="Times New Roman" w:hAnsi="Times New Roman"/>
          <w:bCs/>
          <w:sz w:val="28"/>
          <w:szCs w:val="28"/>
        </w:rPr>
        <w:t xml:space="preserve"> сельские дома культуры. </w:t>
      </w:r>
    </w:p>
    <w:p w:rsidR="000A7214" w:rsidRPr="003A71EC" w:rsidRDefault="000A7214" w:rsidP="00CC6799">
      <w:pPr>
        <w:jc w:val="both"/>
        <w:rPr>
          <w:i/>
          <w:sz w:val="28"/>
          <w:szCs w:val="28"/>
          <w:lang w:eastAsia="en-US"/>
        </w:rPr>
      </w:pPr>
    </w:p>
    <w:p w:rsidR="00C371D5" w:rsidRPr="003A71EC" w:rsidRDefault="00C74A48" w:rsidP="000A7214">
      <w:pPr>
        <w:pStyle w:val="21"/>
        <w:spacing w:after="120"/>
        <w:ind w:firstLine="709"/>
        <w:outlineLvl w:val="1"/>
        <w:rPr>
          <w:bCs w:val="0"/>
          <w:sz w:val="28"/>
          <w:szCs w:val="28"/>
          <w:lang w:val="ru-RU"/>
        </w:rPr>
      </w:pPr>
      <w:bookmarkStart w:id="25" w:name="_Toc66284431"/>
      <w:r w:rsidRPr="003A71EC">
        <w:rPr>
          <w:bCs w:val="0"/>
          <w:sz w:val="28"/>
          <w:szCs w:val="28"/>
        </w:rPr>
        <w:t xml:space="preserve">22. Доля объектов культурного наследия, находящихся </w:t>
      </w:r>
      <w:r w:rsidR="002B65CC" w:rsidRPr="003A71EC">
        <w:rPr>
          <w:bCs w:val="0"/>
          <w:sz w:val="28"/>
          <w:szCs w:val="28"/>
        </w:rPr>
        <w:br/>
      </w:r>
      <w:r w:rsidRPr="003A71EC">
        <w:rPr>
          <w:bCs w:val="0"/>
          <w:sz w:val="28"/>
          <w:szCs w:val="28"/>
        </w:rPr>
        <w:t>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bookmarkEnd w:id="25"/>
      <w:r w:rsidR="00C371D5" w:rsidRPr="003A71EC">
        <w:rPr>
          <w:bCs w:val="0"/>
          <w:sz w:val="28"/>
          <w:szCs w:val="28"/>
        </w:rPr>
        <w:t xml:space="preserve"> </w:t>
      </w:r>
    </w:p>
    <w:p w:rsidR="003E65A8" w:rsidRPr="003A71EC" w:rsidRDefault="00F05DE7" w:rsidP="00F67D2C">
      <w:pPr>
        <w:pStyle w:val="21"/>
        <w:spacing w:after="120"/>
        <w:ind w:firstLine="709"/>
        <w:outlineLvl w:val="1"/>
        <w:rPr>
          <w:b w:val="0"/>
          <w:bCs w:val="0"/>
          <w:sz w:val="28"/>
          <w:szCs w:val="28"/>
          <w:lang w:val="ru-RU"/>
        </w:rPr>
      </w:pPr>
      <w:r w:rsidRPr="003A71EC">
        <w:rPr>
          <w:b w:val="0"/>
          <w:bCs w:val="0"/>
          <w:sz w:val="28"/>
          <w:szCs w:val="28"/>
          <w:lang w:val="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w:t>
      </w:r>
      <w:r w:rsidR="009541AB" w:rsidRPr="003A71EC">
        <w:rPr>
          <w:b w:val="0"/>
          <w:bCs w:val="0"/>
          <w:sz w:val="28"/>
          <w:szCs w:val="28"/>
          <w:lang w:val="ru-RU"/>
        </w:rPr>
        <w:t>й собственности за отчетный 2023</w:t>
      </w:r>
      <w:r w:rsidR="003E65A8">
        <w:rPr>
          <w:b w:val="0"/>
          <w:bCs w:val="0"/>
          <w:sz w:val="28"/>
          <w:szCs w:val="28"/>
          <w:lang w:val="ru-RU"/>
        </w:rPr>
        <w:t xml:space="preserve"> год составляет 25</w:t>
      </w:r>
      <w:r w:rsidRPr="003A71EC">
        <w:rPr>
          <w:b w:val="0"/>
          <w:bCs w:val="0"/>
          <w:sz w:val="28"/>
          <w:szCs w:val="28"/>
          <w:lang w:val="ru-RU"/>
        </w:rPr>
        <w:t>%.</w:t>
      </w:r>
      <w:r w:rsidR="00B91687" w:rsidRPr="003A71EC">
        <w:rPr>
          <w:b w:val="0"/>
          <w:bCs w:val="0"/>
          <w:sz w:val="28"/>
          <w:szCs w:val="28"/>
          <w:lang w:val="ru-RU"/>
        </w:rPr>
        <w:t xml:space="preserve"> На </w:t>
      </w:r>
      <w:r w:rsidR="003E65A8">
        <w:rPr>
          <w:b w:val="0"/>
          <w:bCs w:val="0"/>
          <w:sz w:val="28"/>
          <w:szCs w:val="28"/>
          <w:lang w:val="ru-RU"/>
        </w:rPr>
        <w:t>территории Каратузского района 4 объекта культурного наследия, находящихся в муниципальной собственности, из них 1 объект требует реставрации: «Обелиск участникам Минусинского восстания против колчаковщины, погибшим в ноябре 1918 года в селе Городок и Минусинске».</w:t>
      </w:r>
      <w:r w:rsidR="005704CD">
        <w:rPr>
          <w:b w:val="0"/>
          <w:bCs w:val="0"/>
          <w:sz w:val="28"/>
          <w:szCs w:val="28"/>
          <w:lang w:val="ru-RU"/>
        </w:rPr>
        <w:t xml:space="preserve"> </w:t>
      </w:r>
    </w:p>
    <w:tbl>
      <w:tblPr>
        <w:tblW w:w="9889" w:type="dxa"/>
        <w:tblLook w:val="04A0" w:firstRow="1" w:lastRow="0" w:firstColumn="1" w:lastColumn="0" w:noHBand="0" w:noVBand="1"/>
      </w:tblPr>
      <w:tblGrid>
        <w:gridCol w:w="710"/>
        <w:gridCol w:w="3934"/>
        <w:gridCol w:w="5245"/>
      </w:tblGrid>
      <w:tr w:rsidR="009F5687" w:rsidRPr="003A71EC" w:rsidTr="009F5687">
        <w:trPr>
          <w:trHeight w:val="274"/>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5687" w:rsidRPr="003A71EC" w:rsidRDefault="009F5687" w:rsidP="009F5687">
            <w:pPr>
              <w:jc w:val="center"/>
              <w:rPr>
                <w:b/>
                <w:color w:val="000000"/>
              </w:rPr>
            </w:pPr>
            <w:r w:rsidRPr="003A71EC">
              <w:rPr>
                <w:b/>
                <w:color w:val="000000"/>
              </w:rPr>
              <w:t xml:space="preserve">№ </w:t>
            </w:r>
            <w:proofErr w:type="gramStart"/>
            <w:r w:rsidRPr="003A71EC">
              <w:rPr>
                <w:b/>
                <w:color w:val="000000"/>
              </w:rPr>
              <w:t>п</w:t>
            </w:r>
            <w:proofErr w:type="gramEnd"/>
            <w:r w:rsidRPr="003A71EC">
              <w:rPr>
                <w:b/>
                <w:color w:val="000000"/>
              </w:rPr>
              <w:t>/п</w:t>
            </w:r>
          </w:p>
        </w:tc>
        <w:tc>
          <w:tcPr>
            <w:tcW w:w="3934" w:type="dxa"/>
            <w:tcBorders>
              <w:top w:val="single" w:sz="4" w:space="0" w:color="auto"/>
              <w:left w:val="nil"/>
              <w:bottom w:val="single" w:sz="4" w:space="0" w:color="auto"/>
              <w:right w:val="single" w:sz="4" w:space="0" w:color="auto"/>
            </w:tcBorders>
            <w:shd w:val="clear" w:color="auto" w:fill="auto"/>
            <w:vAlign w:val="center"/>
            <w:hideMark/>
          </w:tcPr>
          <w:p w:rsidR="009F5687" w:rsidRPr="003A71EC" w:rsidRDefault="009F5687" w:rsidP="009F5687">
            <w:pPr>
              <w:jc w:val="center"/>
              <w:rPr>
                <w:b/>
                <w:color w:val="000000"/>
              </w:rPr>
            </w:pPr>
            <w:r w:rsidRPr="003A71EC">
              <w:rPr>
                <w:b/>
                <w:color w:val="000000"/>
              </w:rPr>
              <w:t>Уточненный адрес         объекта (местоположение)</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F5687" w:rsidRPr="003A71EC" w:rsidRDefault="009F5687" w:rsidP="003E65A8">
            <w:pPr>
              <w:jc w:val="both"/>
              <w:rPr>
                <w:b/>
                <w:color w:val="000000"/>
              </w:rPr>
            </w:pPr>
            <w:r w:rsidRPr="003A71EC">
              <w:rPr>
                <w:b/>
                <w:color w:val="000000"/>
              </w:rPr>
              <w:t>Наименование</w:t>
            </w:r>
            <w:r w:rsidR="003E65A8">
              <w:rPr>
                <w:b/>
                <w:color w:val="000000"/>
              </w:rPr>
              <w:t>, датировка по приказам МК РФ</w:t>
            </w:r>
          </w:p>
        </w:tc>
      </w:tr>
      <w:tr w:rsidR="009F5687" w:rsidRPr="003A71EC" w:rsidTr="003E65A8">
        <w:trPr>
          <w:trHeight w:val="600"/>
        </w:trPr>
        <w:tc>
          <w:tcPr>
            <w:tcW w:w="710" w:type="dxa"/>
            <w:tcBorders>
              <w:top w:val="nil"/>
              <w:left w:val="single" w:sz="4" w:space="0" w:color="auto"/>
              <w:bottom w:val="single" w:sz="4" w:space="0" w:color="auto"/>
              <w:right w:val="single" w:sz="4" w:space="0" w:color="auto"/>
            </w:tcBorders>
            <w:shd w:val="clear" w:color="auto" w:fill="auto"/>
            <w:vAlign w:val="center"/>
          </w:tcPr>
          <w:p w:rsidR="009F5687" w:rsidRPr="003A71EC" w:rsidRDefault="009F5687" w:rsidP="009F5687">
            <w:pPr>
              <w:jc w:val="center"/>
              <w:rPr>
                <w:color w:val="000000"/>
              </w:rPr>
            </w:pPr>
            <w:r w:rsidRPr="003A71EC">
              <w:rPr>
                <w:color w:val="000000"/>
              </w:rPr>
              <w:t>1</w:t>
            </w:r>
          </w:p>
        </w:tc>
        <w:tc>
          <w:tcPr>
            <w:tcW w:w="3934" w:type="dxa"/>
            <w:tcBorders>
              <w:top w:val="nil"/>
              <w:left w:val="nil"/>
              <w:bottom w:val="single" w:sz="4" w:space="0" w:color="auto"/>
              <w:right w:val="single" w:sz="4" w:space="0" w:color="auto"/>
            </w:tcBorders>
            <w:shd w:val="clear" w:color="000000" w:fill="FFFFFF"/>
            <w:vAlign w:val="center"/>
            <w:hideMark/>
          </w:tcPr>
          <w:p w:rsidR="009F5687" w:rsidRPr="003A71EC" w:rsidRDefault="003E65A8" w:rsidP="006A0DE9">
            <w:pPr>
              <w:rPr>
                <w:color w:val="000000"/>
              </w:rPr>
            </w:pPr>
            <w:r>
              <w:rPr>
                <w:color w:val="000000"/>
              </w:rPr>
              <w:t xml:space="preserve">Красноярский край, Каратузский район, с. Каратузское, ул. </w:t>
            </w:r>
            <w:proofErr w:type="gramStart"/>
            <w:r>
              <w:rPr>
                <w:color w:val="000000"/>
              </w:rPr>
              <w:t>Советская</w:t>
            </w:r>
            <w:proofErr w:type="gramEnd"/>
            <w:r>
              <w:rPr>
                <w:color w:val="000000"/>
              </w:rPr>
              <w:t>, 28е</w:t>
            </w:r>
          </w:p>
        </w:tc>
        <w:tc>
          <w:tcPr>
            <w:tcW w:w="5245" w:type="dxa"/>
            <w:tcBorders>
              <w:top w:val="nil"/>
              <w:left w:val="nil"/>
              <w:bottom w:val="single" w:sz="4" w:space="0" w:color="auto"/>
              <w:right w:val="single" w:sz="4" w:space="0" w:color="auto"/>
            </w:tcBorders>
            <w:shd w:val="clear" w:color="auto" w:fill="auto"/>
            <w:vAlign w:val="center"/>
            <w:hideMark/>
          </w:tcPr>
          <w:p w:rsidR="009F5687" w:rsidRPr="003A71EC" w:rsidRDefault="003E65A8" w:rsidP="003E65A8">
            <w:pPr>
              <w:rPr>
                <w:color w:val="000000"/>
              </w:rPr>
            </w:pPr>
            <w:r>
              <w:rPr>
                <w:color w:val="000000"/>
              </w:rPr>
              <w:t>«Обелиск участникам Минусинского восстания против колчаковщины, погибшим в ноябре 1918 года в селе городок и Минусинске»</w:t>
            </w:r>
          </w:p>
        </w:tc>
      </w:tr>
      <w:tr w:rsidR="003E65A8" w:rsidRPr="003A71EC" w:rsidTr="003E65A8">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E65A8" w:rsidRPr="003A71EC" w:rsidRDefault="003E65A8" w:rsidP="009F5687">
            <w:pPr>
              <w:jc w:val="center"/>
              <w:rPr>
                <w:color w:val="000000"/>
              </w:rPr>
            </w:pPr>
            <w:r>
              <w:rPr>
                <w:color w:val="000000"/>
              </w:rPr>
              <w:lastRenderedPageBreak/>
              <w:t>2</w:t>
            </w:r>
          </w:p>
        </w:tc>
        <w:tc>
          <w:tcPr>
            <w:tcW w:w="3934" w:type="dxa"/>
            <w:tcBorders>
              <w:top w:val="single" w:sz="4" w:space="0" w:color="auto"/>
              <w:left w:val="nil"/>
              <w:bottom w:val="single" w:sz="4" w:space="0" w:color="auto"/>
              <w:right w:val="single" w:sz="4" w:space="0" w:color="auto"/>
            </w:tcBorders>
            <w:shd w:val="clear" w:color="000000" w:fill="FFFFFF"/>
            <w:vAlign w:val="center"/>
          </w:tcPr>
          <w:p w:rsidR="003E65A8" w:rsidRDefault="003E65A8" w:rsidP="006A0DE9">
            <w:pPr>
              <w:rPr>
                <w:color w:val="000000"/>
              </w:rPr>
            </w:pPr>
            <w:r>
              <w:rPr>
                <w:color w:val="000000"/>
              </w:rPr>
              <w:t xml:space="preserve">Красноярский край, Каратузский район, с. Каратузское, ул. </w:t>
            </w:r>
            <w:proofErr w:type="gramStart"/>
            <w:r>
              <w:rPr>
                <w:color w:val="000000"/>
              </w:rPr>
              <w:t>Хлебная</w:t>
            </w:r>
            <w:proofErr w:type="gramEnd"/>
            <w:r>
              <w:rPr>
                <w:color w:val="000000"/>
              </w:rPr>
              <w:t>, 19г-1</w:t>
            </w:r>
          </w:p>
        </w:tc>
        <w:tc>
          <w:tcPr>
            <w:tcW w:w="5245" w:type="dxa"/>
            <w:tcBorders>
              <w:top w:val="single" w:sz="4" w:space="0" w:color="auto"/>
              <w:left w:val="nil"/>
              <w:bottom w:val="single" w:sz="4" w:space="0" w:color="auto"/>
              <w:right w:val="single" w:sz="4" w:space="0" w:color="auto"/>
            </w:tcBorders>
            <w:shd w:val="clear" w:color="auto" w:fill="auto"/>
            <w:vAlign w:val="center"/>
          </w:tcPr>
          <w:p w:rsidR="003E65A8" w:rsidRDefault="003E65A8" w:rsidP="003E65A8">
            <w:pPr>
              <w:rPr>
                <w:color w:val="000000"/>
              </w:rPr>
            </w:pPr>
            <w:r>
              <w:rPr>
                <w:color w:val="000000"/>
              </w:rPr>
              <w:t>«Могила Комарова Григория Васильевича (1913-1976), Героя Советского Союза»</w:t>
            </w:r>
          </w:p>
        </w:tc>
      </w:tr>
      <w:tr w:rsidR="003E65A8" w:rsidRPr="003A71EC" w:rsidTr="003E65A8">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E65A8" w:rsidRPr="003A71EC" w:rsidRDefault="003E65A8" w:rsidP="009F5687">
            <w:pPr>
              <w:jc w:val="center"/>
              <w:rPr>
                <w:color w:val="000000"/>
              </w:rPr>
            </w:pPr>
            <w:r>
              <w:rPr>
                <w:color w:val="000000"/>
              </w:rPr>
              <w:t>3</w:t>
            </w:r>
          </w:p>
        </w:tc>
        <w:tc>
          <w:tcPr>
            <w:tcW w:w="3934" w:type="dxa"/>
            <w:tcBorders>
              <w:top w:val="single" w:sz="4" w:space="0" w:color="auto"/>
              <w:left w:val="nil"/>
              <w:bottom w:val="single" w:sz="4" w:space="0" w:color="auto"/>
              <w:right w:val="single" w:sz="4" w:space="0" w:color="auto"/>
            </w:tcBorders>
            <w:shd w:val="clear" w:color="000000" w:fill="FFFFFF"/>
            <w:vAlign w:val="center"/>
          </w:tcPr>
          <w:p w:rsidR="003E65A8" w:rsidRDefault="003E65A8" w:rsidP="006A0DE9">
            <w:pPr>
              <w:rPr>
                <w:color w:val="000000"/>
              </w:rPr>
            </w:pPr>
            <w:proofErr w:type="gramStart"/>
            <w:r>
              <w:rPr>
                <w:color w:val="000000"/>
              </w:rPr>
              <w:t>Красноярский край, Каратузский район, с. Нижний Кужебар, ул. Советская, 110 (кладбище)</w:t>
            </w:r>
            <w:proofErr w:type="gramEnd"/>
          </w:p>
        </w:tc>
        <w:tc>
          <w:tcPr>
            <w:tcW w:w="5245" w:type="dxa"/>
            <w:tcBorders>
              <w:top w:val="single" w:sz="4" w:space="0" w:color="auto"/>
              <w:left w:val="nil"/>
              <w:bottom w:val="single" w:sz="4" w:space="0" w:color="auto"/>
              <w:right w:val="single" w:sz="4" w:space="0" w:color="auto"/>
            </w:tcBorders>
            <w:shd w:val="clear" w:color="auto" w:fill="auto"/>
            <w:vAlign w:val="center"/>
          </w:tcPr>
          <w:p w:rsidR="003E65A8" w:rsidRDefault="003E65A8" w:rsidP="003E65A8">
            <w:pPr>
              <w:rPr>
                <w:color w:val="000000"/>
              </w:rPr>
            </w:pPr>
            <w:r>
              <w:rPr>
                <w:color w:val="000000"/>
              </w:rPr>
              <w:t>«Могила Калинина Сергея Ивановича, комсомольца, погибшего в схватке с кулацкой бандой в 1930 г.», 1930 г.</w:t>
            </w:r>
          </w:p>
        </w:tc>
      </w:tr>
      <w:tr w:rsidR="003E65A8" w:rsidRPr="003A71EC" w:rsidTr="003E65A8">
        <w:trPr>
          <w:trHeight w:val="6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E65A8" w:rsidRDefault="003E65A8" w:rsidP="009F5687">
            <w:pPr>
              <w:jc w:val="center"/>
              <w:rPr>
                <w:color w:val="000000"/>
              </w:rPr>
            </w:pPr>
            <w:r>
              <w:rPr>
                <w:color w:val="000000"/>
              </w:rPr>
              <w:t>4</w:t>
            </w:r>
          </w:p>
        </w:tc>
        <w:tc>
          <w:tcPr>
            <w:tcW w:w="3934" w:type="dxa"/>
            <w:tcBorders>
              <w:top w:val="single" w:sz="4" w:space="0" w:color="auto"/>
              <w:left w:val="nil"/>
              <w:bottom w:val="single" w:sz="4" w:space="0" w:color="auto"/>
              <w:right w:val="single" w:sz="4" w:space="0" w:color="auto"/>
            </w:tcBorders>
            <w:shd w:val="clear" w:color="000000" w:fill="FFFFFF"/>
            <w:vAlign w:val="center"/>
          </w:tcPr>
          <w:p w:rsidR="003E65A8" w:rsidRDefault="003E65A8" w:rsidP="006A0DE9">
            <w:pPr>
              <w:rPr>
                <w:color w:val="000000"/>
              </w:rPr>
            </w:pPr>
            <w:r>
              <w:rPr>
                <w:color w:val="000000"/>
              </w:rPr>
              <w:t xml:space="preserve">Красноярский край, Каратузский район, с. </w:t>
            </w:r>
            <w:proofErr w:type="spellStart"/>
            <w:r>
              <w:rPr>
                <w:color w:val="000000"/>
              </w:rPr>
              <w:t>Сагайское</w:t>
            </w:r>
            <w:proofErr w:type="spellEnd"/>
            <w:r>
              <w:rPr>
                <w:color w:val="000000"/>
              </w:rPr>
              <w:t xml:space="preserve">, ул. </w:t>
            </w:r>
            <w:proofErr w:type="gramStart"/>
            <w:r>
              <w:rPr>
                <w:color w:val="000000"/>
              </w:rPr>
              <w:t>Советская</w:t>
            </w:r>
            <w:proofErr w:type="gramEnd"/>
            <w:r>
              <w:rPr>
                <w:color w:val="000000"/>
              </w:rPr>
              <w:t>, 30а</w:t>
            </w:r>
          </w:p>
        </w:tc>
        <w:tc>
          <w:tcPr>
            <w:tcW w:w="5245" w:type="dxa"/>
            <w:tcBorders>
              <w:top w:val="single" w:sz="4" w:space="0" w:color="auto"/>
              <w:left w:val="nil"/>
              <w:bottom w:val="single" w:sz="4" w:space="0" w:color="auto"/>
              <w:right w:val="single" w:sz="4" w:space="0" w:color="auto"/>
            </w:tcBorders>
            <w:shd w:val="clear" w:color="auto" w:fill="auto"/>
            <w:vAlign w:val="center"/>
          </w:tcPr>
          <w:p w:rsidR="003E65A8" w:rsidRDefault="003E65A8" w:rsidP="003E65A8">
            <w:pPr>
              <w:rPr>
                <w:color w:val="000000"/>
              </w:rPr>
            </w:pPr>
            <w:r>
              <w:rPr>
                <w:color w:val="000000"/>
              </w:rPr>
              <w:t xml:space="preserve">«Братская могила участников Минусинского восстания, расстрелянных </w:t>
            </w:r>
            <w:proofErr w:type="spellStart"/>
            <w:r>
              <w:rPr>
                <w:color w:val="000000"/>
              </w:rPr>
              <w:t>колчаковским</w:t>
            </w:r>
            <w:proofErr w:type="spellEnd"/>
            <w:r>
              <w:rPr>
                <w:color w:val="000000"/>
              </w:rPr>
              <w:t xml:space="preserve"> карательным отрядом в ноябре 1918 года», ноябрь 1918 года</w:t>
            </w:r>
          </w:p>
        </w:tc>
      </w:tr>
    </w:tbl>
    <w:p w:rsidR="00FE2E1D" w:rsidRPr="003A71EC" w:rsidRDefault="00FE2E1D" w:rsidP="0067386B">
      <w:pPr>
        <w:pStyle w:val="21"/>
        <w:ind w:firstLine="0"/>
        <w:rPr>
          <w:bCs w:val="0"/>
          <w:sz w:val="28"/>
          <w:szCs w:val="28"/>
          <w:lang w:val="ru-RU"/>
        </w:rPr>
      </w:pPr>
    </w:p>
    <w:p w:rsidR="00C74A48" w:rsidRPr="003A71EC" w:rsidRDefault="00C74A48" w:rsidP="00231271">
      <w:pPr>
        <w:jc w:val="center"/>
        <w:outlineLvl w:val="0"/>
        <w:rPr>
          <w:b/>
          <w:sz w:val="28"/>
          <w:szCs w:val="28"/>
        </w:rPr>
      </w:pPr>
      <w:bookmarkStart w:id="26" w:name="_Toc66284432"/>
      <w:r w:rsidRPr="003A71EC">
        <w:rPr>
          <w:b/>
          <w:sz w:val="28"/>
          <w:szCs w:val="28"/>
          <w:lang w:val="en-US"/>
        </w:rPr>
        <w:t>V</w:t>
      </w:r>
      <w:r w:rsidRPr="003A71EC">
        <w:rPr>
          <w:b/>
          <w:sz w:val="28"/>
          <w:szCs w:val="28"/>
        </w:rPr>
        <w:t>.</w:t>
      </w:r>
      <w:r w:rsidRPr="003A71EC">
        <w:rPr>
          <w:b/>
          <w:sz w:val="28"/>
          <w:szCs w:val="28"/>
          <w:lang w:val="en-US"/>
        </w:rPr>
        <w:t> </w:t>
      </w:r>
      <w:r w:rsidRPr="003A71EC">
        <w:rPr>
          <w:b/>
          <w:sz w:val="28"/>
          <w:szCs w:val="28"/>
        </w:rPr>
        <w:t>Физическая культура и спорт</w:t>
      </w:r>
      <w:bookmarkEnd w:id="26"/>
    </w:p>
    <w:p w:rsidR="00C74A48" w:rsidRPr="003A71EC" w:rsidRDefault="00C74A48" w:rsidP="00C74A48">
      <w:pPr>
        <w:pStyle w:val="21"/>
        <w:ind w:firstLine="708"/>
        <w:rPr>
          <w:bCs w:val="0"/>
          <w:sz w:val="28"/>
          <w:szCs w:val="28"/>
          <w:lang w:val="ru-RU"/>
        </w:rPr>
      </w:pPr>
    </w:p>
    <w:p w:rsidR="001A7079" w:rsidRPr="003A71EC" w:rsidRDefault="00ED2672" w:rsidP="00C74A48">
      <w:pPr>
        <w:pStyle w:val="21"/>
        <w:ind w:firstLine="708"/>
        <w:rPr>
          <w:b w:val="0"/>
          <w:bCs w:val="0"/>
          <w:sz w:val="28"/>
          <w:szCs w:val="28"/>
          <w:lang w:val="ru-RU"/>
        </w:rPr>
      </w:pPr>
      <w:r w:rsidRPr="003A71EC">
        <w:rPr>
          <w:b w:val="0"/>
          <w:bCs w:val="0"/>
          <w:sz w:val="28"/>
          <w:szCs w:val="28"/>
          <w:lang w:val="ru-RU"/>
        </w:rPr>
        <w:t>На 31 декабря 2023</w:t>
      </w:r>
      <w:r w:rsidR="001A7079" w:rsidRPr="003A71EC">
        <w:rPr>
          <w:b w:val="0"/>
          <w:bCs w:val="0"/>
          <w:sz w:val="28"/>
          <w:szCs w:val="28"/>
          <w:lang w:val="ru-RU"/>
        </w:rPr>
        <w:t xml:space="preserve">  года в районе имеется</w:t>
      </w:r>
      <w:r w:rsidRPr="003A71EC">
        <w:rPr>
          <w:b w:val="0"/>
          <w:bCs w:val="0"/>
          <w:sz w:val="28"/>
          <w:szCs w:val="28"/>
          <w:lang w:val="ru-RU"/>
        </w:rPr>
        <w:t xml:space="preserve"> 50</w:t>
      </w:r>
      <w:r w:rsidR="001A7079" w:rsidRPr="003A71EC">
        <w:rPr>
          <w:b w:val="0"/>
          <w:bCs w:val="0"/>
          <w:sz w:val="28"/>
          <w:szCs w:val="28"/>
          <w:lang w:val="ru-RU"/>
        </w:rPr>
        <w:t xml:space="preserve"> спортивных сооружений</w:t>
      </w:r>
      <w:r w:rsidRPr="003A71EC">
        <w:rPr>
          <w:b w:val="0"/>
          <w:bCs w:val="0"/>
          <w:sz w:val="28"/>
          <w:szCs w:val="28"/>
          <w:lang w:val="ru-RU"/>
        </w:rPr>
        <w:t>. Д</w:t>
      </w:r>
      <w:r w:rsidR="001A7079" w:rsidRPr="003A71EC">
        <w:rPr>
          <w:b w:val="0"/>
          <w:bCs w:val="0"/>
          <w:sz w:val="28"/>
          <w:szCs w:val="28"/>
          <w:lang w:val="ru-RU"/>
        </w:rPr>
        <w:t xml:space="preserve">ействует 17 спортивных залов, </w:t>
      </w:r>
      <w:r w:rsidRPr="003A71EC">
        <w:rPr>
          <w:b w:val="0"/>
          <w:bCs w:val="0"/>
          <w:sz w:val="28"/>
          <w:szCs w:val="28"/>
          <w:lang w:val="ru-RU"/>
        </w:rPr>
        <w:t>32</w:t>
      </w:r>
      <w:r w:rsidR="001A7079" w:rsidRPr="003A71EC">
        <w:rPr>
          <w:b w:val="0"/>
          <w:bCs w:val="0"/>
          <w:sz w:val="28"/>
          <w:szCs w:val="28"/>
          <w:lang w:val="ru-RU"/>
        </w:rPr>
        <w:t xml:space="preserve"> плоскостных сооружений, </w:t>
      </w:r>
      <w:r w:rsidRPr="003A71EC">
        <w:rPr>
          <w:b w:val="0"/>
          <w:bCs w:val="0"/>
          <w:sz w:val="28"/>
          <w:szCs w:val="28"/>
          <w:lang w:val="ru-RU"/>
        </w:rPr>
        <w:t>1 тир при образовательном учреждении  и МБУ</w:t>
      </w:r>
      <w:r w:rsidR="008C5472" w:rsidRPr="003A71EC">
        <w:rPr>
          <w:b w:val="0"/>
          <w:bCs w:val="0"/>
          <w:sz w:val="28"/>
          <w:szCs w:val="28"/>
          <w:lang w:val="ru-RU"/>
        </w:rPr>
        <w:t xml:space="preserve"> «</w:t>
      </w:r>
      <w:proofErr w:type="spellStart"/>
      <w:r w:rsidR="008C5472" w:rsidRPr="003A71EC">
        <w:rPr>
          <w:b w:val="0"/>
          <w:bCs w:val="0"/>
          <w:sz w:val="28"/>
          <w:szCs w:val="28"/>
          <w:lang w:val="ru-RU"/>
        </w:rPr>
        <w:t>Каратузская</w:t>
      </w:r>
      <w:proofErr w:type="spellEnd"/>
      <w:r w:rsidR="008C5472" w:rsidRPr="003A71EC">
        <w:rPr>
          <w:b w:val="0"/>
          <w:bCs w:val="0"/>
          <w:sz w:val="28"/>
          <w:szCs w:val="28"/>
          <w:lang w:val="ru-RU"/>
        </w:rPr>
        <w:t xml:space="preserve"> спортивная школа», </w:t>
      </w:r>
      <w:r w:rsidR="001A7079" w:rsidRPr="003A71EC">
        <w:rPr>
          <w:b w:val="0"/>
          <w:bCs w:val="0"/>
          <w:sz w:val="28"/>
          <w:szCs w:val="28"/>
          <w:lang w:val="ru-RU"/>
        </w:rPr>
        <w:t xml:space="preserve">13 физкультурно-спортивных клубов при общеобразовательных учреждениях и 2 физкультурно-спортивных клубов по месту жительства с. </w:t>
      </w:r>
      <w:proofErr w:type="spellStart"/>
      <w:r w:rsidR="001A7079" w:rsidRPr="003A71EC">
        <w:rPr>
          <w:b w:val="0"/>
          <w:bCs w:val="0"/>
          <w:sz w:val="28"/>
          <w:szCs w:val="28"/>
          <w:lang w:val="ru-RU"/>
        </w:rPr>
        <w:t>Качулька</w:t>
      </w:r>
      <w:proofErr w:type="spellEnd"/>
      <w:r w:rsidR="001A7079" w:rsidRPr="003A71EC">
        <w:rPr>
          <w:b w:val="0"/>
          <w:bCs w:val="0"/>
          <w:sz w:val="28"/>
          <w:szCs w:val="28"/>
          <w:lang w:val="ru-RU"/>
        </w:rPr>
        <w:t xml:space="preserve"> и физкультурно-спортивный клуб «Сибирь» с. Каратузское</w:t>
      </w:r>
      <w:r w:rsidRPr="003A71EC">
        <w:rPr>
          <w:b w:val="0"/>
          <w:bCs w:val="0"/>
          <w:sz w:val="28"/>
          <w:szCs w:val="28"/>
          <w:lang w:val="ru-RU"/>
        </w:rPr>
        <w:t>.</w:t>
      </w:r>
    </w:p>
    <w:p w:rsidR="00F05DE7" w:rsidRPr="003A71EC" w:rsidRDefault="00F05DE7" w:rsidP="00C74A48">
      <w:pPr>
        <w:pStyle w:val="21"/>
        <w:ind w:firstLine="708"/>
        <w:rPr>
          <w:b w:val="0"/>
          <w:bCs w:val="0"/>
          <w:sz w:val="28"/>
          <w:szCs w:val="28"/>
          <w:lang w:val="ru-RU"/>
        </w:rPr>
      </w:pPr>
    </w:p>
    <w:p w:rsidR="00C74A48" w:rsidRPr="003A71EC" w:rsidRDefault="00C74A48" w:rsidP="000A7214">
      <w:pPr>
        <w:pStyle w:val="21"/>
        <w:spacing w:after="120"/>
        <w:ind w:firstLine="709"/>
        <w:outlineLvl w:val="1"/>
        <w:rPr>
          <w:bCs w:val="0"/>
          <w:sz w:val="28"/>
          <w:szCs w:val="28"/>
          <w:lang w:val="ru-RU"/>
        </w:rPr>
      </w:pPr>
      <w:bookmarkStart w:id="27" w:name="_Toc66284433"/>
      <w:r w:rsidRPr="003A71EC">
        <w:rPr>
          <w:bCs w:val="0"/>
          <w:sz w:val="28"/>
          <w:szCs w:val="28"/>
        </w:rPr>
        <w:t>23. Доля населения, систематически занимающегося физической культурой и спортом.</w:t>
      </w:r>
      <w:bookmarkEnd w:id="27"/>
    </w:p>
    <w:p w:rsidR="00CF54D3" w:rsidRPr="003A71EC" w:rsidRDefault="001A7079" w:rsidP="00CF54D3">
      <w:pPr>
        <w:pStyle w:val="21"/>
        <w:spacing w:after="120"/>
        <w:ind w:firstLine="709"/>
        <w:outlineLvl w:val="1"/>
        <w:rPr>
          <w:b w:val="0"/>
          <w:bCs w:val="0"/>
          <w:sz w:val="28"/>
          <w:szCs w:val="28"/>
          <w:lang w:val="ru-RU"/>
        </w:rPr>
      </w:pPr>
      <w:bookmarkStart w:id="28" w:name="_Toc66284434"/>
      <w:r w:rsidRPr="003A71EC">
        <w:rPr>
          <w:b w:val="0"/>
          <w:bCs w:val="0"/>
          <w:sz w:val="28"/>
          <w:szCs w:val="28"/>
          <w:lang w:val="ru-RU"/>
        </w:rPr>
        <w:t xml:space="preserve">Доля </w:t>
      </w:r>
      <w:proofErr w:type="gramStart"/>
      <w:r w:rsidRPr="003A71EC">
        <w:rPr>
          <w:b w:val="0"/>
          <w:bCs w:val="0"/>
          <w:sz w:val="28"/>
          <w:szCs w:val="28"/>
          <w:lang w:val="ru-RU"/>
        </w:rPr>
        <w:t xml:space="preserve">населения, систематически  занимающегося физической культурой и </w:t>
      </w:r>
      <w:r w:rsidR="00A4096C" w:rsidRPr="003A71EC">
        <w:rPr>
          <w:b w:val="0"/>
          <w:bCs w:val="0"/>
          <w:sz w:val="28"/>
          <w:szCs w:val="28"/>
          <w:lang w:val="ru-RU"/>
        </w:rPr>
        <w:t>спортом в 2023 году составила</w:t>
      </w:r>
      <w:proofErr w:type="gramEnd"/>
      <w:r w:rsidR="00A4096C" w:rsidRPr="003A71EC">
        <w:rPr>
          <w:b w:val="0"/>
          <w:bCs w:val="0"/>
          <w:sz w:val="28"/>
          <w:szCs w:val="28"/>
          <w:lang w:val="ru-RU"/>
        </w:rPr>
        <w:t xml:space="preserve"> 48,29%, по отношению к  2022</w:t>
      </w:r>
      <w:r w:rsidRPr="003A71EC">
        <w:rPr>
          <w:b w:val="0"/>
          <w:bCs w:val="0"/>
          <w:sz w:val="28"/>
          <w:szCs w:val="28"/>
          <w:lang w:val="ru-RU"/>
        </w:rPr>
        <w:t xml:space="preserve"> году увеличилась  за счет  вовлечения жителей  Каратузского района  в  индивидуальные спортивные мероприятия, привлечение работающего населения к занятиям физической культурой и спортом, развитие на территории корпоративного спорта. Доля населения, систематически  занимающегося физической культурой и</w:t>
      </w:r>
      <w:r w:rsidR="00A4096C" w:rsidRPr="003A71EC">
        <w:rPr>
          <w:b w:val="0"/>
          <w:bCs w:val="0"/>
          <w:sz w:val="28"/>
          <w:szCs w:val="28"/>
          <w:lang w:val="ru-RU"/>
        </w:rPr>
        <w:t xml:space="preserve"> спортом в 2024 году составит 51,20%, в 2025 году 53,35</w:t>
      </w:r>
      <w:r w:rsidRPr="003A71EC">
        <w:rPr>
          <w:b w:val="0"/>
          <w:bCs w:val="0"/>
          <w:sz w:val="28"/>
          <w:szCs w:val="28"/>
          <w:lang w:val="ru-RU"/>
        </w:rPr>
        <w:t xml:space="preserve">% , </w:t>
      </w:r>
      <w:r w:rsidR="00BF195E" w:rsidRPr="003A71EC">
        <w:rPr>
          <w:b w:val="0"/>
          <w:bCs w:val="0"/>
          <w:sz w:val="28"/>
          <w:szCs w:val="28"/>
          <w:lang w:val="ru-RU"/>
        </w:rPr>
        <w:t xml:space="preserve">в </w:t>
      </w:r>
      <w:r w:rsidR="00A4096C" w:rsidRPr="003A71EC">
        <w:rPr>
          <w:b w:val="0"/>
          <w:bCs w:val="0"/>
          <w:sz w:val="28"/>
          <w:szCs w:val="28"/>
          <w:lang w:val="ru-RU"/>
        </w:rPr>
        <w:t>2026 году составит 57,28</w:t>
      </w:r>
      <w:r w:rsidRPr="003A71EC">
        <w:rPr>
          <w:b w:val="0"/>
          <w:bCs w:val="0"/>
          <w:sz w:val="28"/>
          <w:szCs w:val="28"/>
          <w:lang w:val="ru-RU"/>
        </w:rPr>
        <w:t>%.</w:t>
      </w:r>
    </w:p>
    <w:p w:rsidR="009B109C" w:rsidRPr="003A71EC" w:rsidRDefault="00FB410E" w:rsidP="000A7214">
      <w:pPr>
        <w:pStyle w:val="21"/>
        <w:spacing w:after="120"/>
        <w:ind w:firstLine="709"/>
        <w:outlineLvl w:val="1"/>
        <w:rPr>
          <w:bCs w:val="0"/>
          <w:sz w:val="28"/>
          <w:szCs w:val="28"/>
        </w:rPr>
      </w:pPr>
      <w:r w:rsidRPr="003A71EC">
        <w:rPr>
          <w:bCs w:val="0"/>
          <w:sz w:val="28"/>
          <w:szCs w:val="28"/>
        </w:rPr>
        <w:t>23.</w:t>
      </w:r>
      <w:r w:rsidR="009B109C" w:rsidRPr="003A71EC">
        <w:rPr>
          <w:bCs w:val="0"/>
          <w:sz w:val="28"/>
          <w:szCs w:val="28"/>
        </w:rPr>
        <w:t>1 Доля обучающихся, систематически занимающихся физической культурой и спортом, в общей численности обучающихся.</w:t>
      </w:r>
      <w:bookmarkEnd w:id="28"/>
    </w:p>
    <w:p w:rsidR="002F659E" w:rsidRPr="003A71EC" w:rsidRDefault="00BF195E" w:rsidP="00B23A09">
      <w:pPr>
        <w:pStyle w:val="a3"/>
        <w:ind w:firstLine="709"/>
        <w:rPr>
          <w:sz w:val="28"/>
          <w:szCs w:val="28"/>
        </w:rPr>
      </w:pPr>
      <w:r w:rsidRPr="003A71EC">
        <w:rPr>
          <w:sz w:val="28"/>
          <w:szCs w:val="28"/>
        </w:rPr>
        <w:t>Доля обучающихся и студентов, систематически занимающихся физической культурой и спортом, в общей численности обучающихся  и ст</w:t>
      </w:r>
      <w:r w:rsidR="00B23A09" w:rsidRPr="003A71EC">
        <w:rPr>
          <w:sz w:val="28"/>
          <w:szCs w:val="28"/>
        </w:rPr>
        <w:t>удентов в 202</w:t>
      </w:r>
      <w:r w:rsidR="00B23A09" w:rsidRPr="003A71EC">
        <w:rPr>
          <w:sz w:val="28"/>
          <w:szCs w:val="28"/>
          <w:lang w:val="ru-RU"/>
        </w:rPr>
        <w:t>3</w:t>
      </w:r>
      <w:r w:rsidR="008067D5" w:rsidRPr="003A71EC">
        <w:rPr>
          <w:sz w:val="28"/>
          <w:szCs w:val="28"/>
        </w:rPr>
        <w:t xml:space="preserve"> году составила 9</w:t>
      </w:r>
      <w:r w:rsidR="009A5254" w:rsidRPr="003A71EC">
        <w:rPr>
          <w:sz w:val="28"/>
          <w:szCs w:val="28"/>
          <w:lang w:val="ru-RU"/>
        </w:rPr>
        <w:t>8</w:t>
      </w:r>
      <w:r w:rsidR="008067D5" w:rsidRPr="003A71EC">
        <w:rPr>
          <w:sz w:val="28"/>
          <w:szCs w:val="28"/>
        </w:rPr>
        <w:t>,</w:t>
      </w:r>
      <w:r w:rsidR="009A5254" w:rsidRPr="003A71EC">
        <w:rPr>
          <w:sz w:val="28"/>
          <w:szCs w:val="28"/>
          <w:lang w:val="ru-RU"/>
        </w:rPr>
        <w:t>66</w:t>
      </w:r>
      <w:r w:rsidRPr="003A71EC">
        <w:rPr>
          <w:sz w:val="28"/>
          <w:szCs w:val="28"/>
        </w:rPr>
        <w:t xml:space="preserve">%. </w:t>
      </w:r>
      <w:r w:rsidR="00B23A09" w:rsidRPr="003A71EC">
        <w:rPr>
          <w:sz w:val="28"/>
          <w:szCs w:val="28"/>
        </w:rPr>
        <w:t>По оценке 202</w:t>
      </w:r>
      <w:r w:rsidR="00B23A09" w:rsidRPr="003A71EC">
        <w:rPr>
          <w:sz w:val="28"/>
          <w:szCs w:val="28"/>
          <w:lang w:val="ru-RU"/>
        </w:rPr>
        <w:t>4</w:t>
      </w:r>
      <w:r w:rsidRPr="003A71EC">
        <w:rPr>
          <w:sz w:val="28"/>
          <w:szCs w:val="28"/>
        </w:rPr>
        <w:t xml:space="preserve">г. </w:t>
      </w:r>
      <w:r w:rsidR="00B23A09" w:rsidRPr="003A71EC">
        <w:rPr>
          <w:sz w:val="28"/>
          <w:szCs w:val="28"/>
          <w:lang w:val="ru-RU"/>
        </w:rPr>
        <w:t xml:space="preserve">и в плановом периоде 2025-2026 гг. </w:t>
      </w:r>
      <w:r w:rsidRPr="003A71EC">
        <w:rPr>
          <w:sz w:val="28"/>
          <w:szCs w:val="28"/>
        </w:rPr>
        <w:t>показатель останется стаби</w:t>
      </w:r>
      <w:r w:rsidR="00B23A09" w:rsidRPr="003A71EC">
        <w:rPr>
          <w:sz w:val="28"/>
          <w:szCs w:val="28"/>
        </w:rPr>
        <w:t>льным</w:t>
      </w:r>
      <w:r w:rsidR="00B23A09" w:rsidRPr="003A71EC">
        <w:rPr>
          <w:sz w:val="28"/>
          <w:szCs w:val="28"/>
          <w:lang w:val="ru-RU"/>
        </w:rPr>
        <w:t>.</w:t>
      </w:r>
      <w:r w:rsidR="00B23A09" w:rsidRPr="003A71EC">
        <w:rPr>
          <w:sz w:val="28"/>
          <w:szCs w:val="28"/>
        </w:rPr>
        <w:t xml:space="preserve"> </w:t>
      </w:r>
    </w:p>
    <w:p w:rsidR="00BF195E" w:rsidRPr="003A71EC" w:rsidRDefault="00BF195E" w:rsidP="00BF195E">
      <w:pPr>
        <w:pStyle w:val="a3"/>
        <w:ind w:firstLine="709"/>
        <w:rPr>
          <w:sz w:val="28"/>
          <w:szCs w:val="28"/>
          <w:lang w:val="ru-RU"/>
        </w:rPr>
      </w:pPr>
    </w:p>
    <w:p w:rsidR="00C74A48" w:rsidRPr="003A71EC" w:rsidRDefault="00C74A48" w:rsidP="00231271">
      <w:pPr>
        <w:jc w:val="center"/>
        <w:outlineLvl w:val="0"/>
        <w:rPr>
          <w:b/>
          <w:sz w:val="28"/>
          <w:szCs w:val="28"/>
        </w:rPr>
      </w:pPr>
      <w:bookmarkStart w:id="29" w:name="_Toc66284435"/>
      <w:r w:rsidRPr="003A71EC">
        <w:rPr>
          <w:b/>
          <w:sz w:val="28"/>
          <w:szCs w:val="28"/>
          <w:lang w:val="en-US"/>
        </w:rPr>
        <w:t>VI</w:t>
      </w:r>
      <w:r w:rsidRPr="003A71EC">
        <w:rPr>
          <w:b/>
          <w:sz w:val="28"/>
          <w:szCs w:val="28"/>
        </w:rPr>
        <w:t>.</w:t>
      </w:r>
      <w:r w:rsidRPr="003A71EC">
        <w:rPr>
          <w:b/>
          <w:sz w:val="28"/>
          <w:szCs w:val="28"/>
          <w:lang w:val="en-US"/>
        </w:rPr>
        <w:t> </w:t>
      </w:r>
      <w:r w:rsidRPr="003A71EC">
        <w:rPr>
          <w:b/>
          <w:sz w:val="28"/>
          <w:szCs w:val="28"/>
        </w:rPr>
        <w:t>Жилищное строительство и обеспечение граждан жильем</w:t>
      </w:r>
      <w:bookmarkEnd w:id="29"/>
    </w:p>
    <w:p w:rsidR="00C74A48" w:rsidRPr="003A71EC" w:rsidRDefault="00C74A48" w:rsidP="00C74A48">
      <w:pPr>
        <w:pStyle w:val="21"/>
        <w:ind w:firstLine="708"/>
        <w:rPr>
          <w:sz w:val="28"/>
          <w:szCs w:val="28"/>
        </w:rPr>
      </w:pPr>
    </w:p>
    <w:p w:rsidR="00C74A48" w:rsidRPr="003A71EC" w:rsidRDefault="00C74A48" w:rsidP="000E2804">
      <w:pPr>
        <w:ind w:firstLine="720"/>
        <w:jc w:val="both"/>
        <w:outlineLvl w:val="1"/>
        <w:rPr>
          <w:b/>
          <w:sz w:val="28"/>
          <w:szCs w:val="28"/>
        </w:rPr>
      </w:pPr>
      <w:bookmarkStart w:id="30" w:name="_Toc66284436"/>
      <w:r w:rsidRPr="003A71EC">
        <w:rPr>
          <w:b/>
          <w:sz w:val="28"/>
          <w:szCs w:val="28"/>
        </w:rPr>
        <w:t xml:space="preserve">24. Общая площадь жилых помещений, приходящаяся в среднем </w:t>
      </w:r>
      <w:r w:rsidR="00820F83" w:rsidRPr="003A71EC">
        <w:rPr>
          <w:b/>
          <w:sz w:val="28"/>
          <w:szCs w:val="28"/>
        </w:rPr>
        <w:br/>
      </w:r>
      <w:r w:rsidRPr="003A71EC">
        <w:rPr>
          <w:b/>
          <w:sz w:val="28"/>
          <w:szCs w:val="28"/>
        </w:rPr>
        <w:t>на одного жителя, – всего.</w:t>
      </w:r>
      <w:bookmarkEnd w:id="30"/>
    </w:p>
    <w:p w:rsidR="00311FDD" w:rsidRPr="003A71EC" w:rsidRDefault="00311FDD" w:rsidP="00CC6799">
      <w:pPr>
        <w:tabs>
          <w:tab w:val="left" w:pos="1620"/>
        </w:tabs>
        <w:jc w:val="both"/>
        <w:rPr>
          <w:color w:val="FF0000"/>
          <w:sz w:val="28"/>
          <w:szCs w:val="28"/>
        </w:rPr>
      </w:pPr>
    </w:p>
    <w:p w:rsidR="0009304D" w:rsidRPr="003A71EC" w:rsidRDefault="0009304D" w:rsidP="0009304D">
      <w:pPr>
        <w:tabs>
          <w:tab w:val="left" w:pos="1620"/>
        </w:tabs>
        <w:ind w:firstLine="709"/>
        <w:jc w:val="both"/>
        <w:rPr>
          <w:sz w:val="28"/>
          <w:szCs w:val="28"/>
        </w:rPr>
      </w:pPr>
      <w:r w:rsidRPr="003A71EC">
        <w:rPr>
          <w:sz w:val="28"/>
          <w:szCs w:val="28"/>
        </w:rPr>
        <w:t>Обеспечение жильем в селе молодых специалистов и молодых семей остается приоритетным направлением на ближайшие годы. Рабо</w:t>
      </w:r>
      <w:r w:rsidR="00EB1DE9" w:rsidRPr="003A71EC">
        <w:rPr>
          <w:sz w:val="28"/>
          <w:szCs w:val="28"/>
        </w:rPr>
        <w:t>тая, в данном направлении в 2023</w:t>
      </w:r>
      <w:r w:rsidRPr="003A71EC">
        <w:rPr>
          <w:sz w:val="28"/>
          <w:szCs w:val="28"/>
        </w:rPr>
        <w:t xml:space="preserve"> году Каратузский район продолжил участие в жилищных </w:t>
      </w:r>
      <w:r w:rsidRPr="003A71EC">
        <w:rPr>
          <w:sz w:val="28"/>
          <w:szCs w:val="28"/>
        </w:rPr>
        <w:lastRenderedPageBreak/>
        <w:t>программах, реализация которых осуществляется за счет федерального, краевого и местного бюджетов.</w:t>
      </w:r>
    </w:p>
    <w:p w:rsidR="0009304D" w:rsidRPr="003A71EC" w:rsidRDefault="0009304D" w:rsidP="0009304D">
      <w:pPr>
        <w:tabs>
          <w:tab w:val="left" w:pos="1620"/>
        </w:tabs>
        <w:ind w:firstLine="709"/>
        <w:jc w:val="both"/>
        <w:rPr>
          <w:sz w:val="28"/>
          <w:szCs w:val="28"/>
        </w:rPr>
      </w:pPr>
      <w:proofErr w:type="gramStart"/>
      <w:r w:rsidRPr="003A71EC">
        <w:rPr>
          <w:sz w:val="28"/>
          <w:szCs w:val="28"/>
        </w:rPr>
        <w:t>При совместной работе с Министерством строительства Красноярского края в районе реализуется мероприятие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roofErr w:type="gramEnd"/>
    </w:p>
    <w:p w:rsidR="0009304D" w:rsidRPr="003A71EC" w:rsidRDefault="00EB1DE9" w:rsidP="0009304D">
      <w:pPr>
        <w:tabs>
          <w:tab w:val="left" w:pos="1620"/>
        </w:tabs>
        <w:ind w:firstLine="709"/>
        <w:jc w:val="both"/>
        <w:rPr>
          <w:sz w:val="28"/>
          <w:szCs w:val="28"/>
        </w:rPr>
      </w:pPr>
      <w:r w:rsidRPr="003A71EC">
        <w:rPr>
          <w:sz w:val="28"/>
          <w:szCs w:val="28"/>
        </w:rPr>
        <w:t>За последние два года 2022-2023</w:t>
      </w:r>
      <w:r w:rsidR="0009304D" w:rsidRPr="003A71EC">
        <w:rPr>
          <w:sz w:val="28"/>
          <w:szCs w:val="28"/>
        </w:rPr>
        <w:t xml:space="preserve"> по программе </w:t>
      </w:r>
      <w:r w:rsidRPr="003A71EC">
        <w:rPr>
          <w:sz w:val="28"/>
          <w:szCs w:val="28"/>
        </w:rPr>
        <w:t>улучшили свои жилищные условия 8</w:t>
      </w:r>
      <w:r w:rsidR="0009304D" w:rsidRPr="003A71EC">
        <w:rPr>
          <w:sz w:val="28"/>
          <w:szCs w:val="28"/>
        </w:rPr>
        <w:t xml:space="preserve"> молодых семей, было приобретено либо построено </w:t>
      </w:r>
      <w:r w:rsidR="006B3510" w:rsidRPr="003A71EC">
        <w:rPr>
          <w:sz w:val="28"/>
          <w:szCs w:val="28"/>
        </w:rPr>
        <w:t>около</w:t>
      </w:r>
      <w:r w:rsidR="0009304D" w:rsidRPr="003A71EC">
        <w:rPr>
          <w:sz w:val="28"/>
          <w:szCs w:val="28"/>
        </w:rPr>
        <w:t xml:space="preserve"> </w:t>
      </w:r>
      <w:r w:rsidR="006B3510" w:rsidRPr="003A71EC">
        <w:rPr>
          <w:sz w:val="28"/>
          <w:szCs w:val="28"/>
        </w:rPr>
        <w:t>7</w:t>
      </w:r>
      <w:r w:rsidR="00EE69D0" w:rsidRPr="003A71EC">
        <w:rPr>
          <w:sz w:val="28"/>
          <w:szCs w:val="28"/>
        </w:rPr>
        <w:t>00</w:t>
      </w:r>
      <w:r w:rsidR="0009304D" w:rsidRPr="003A71EC">
        <w:rPr>
          <w:sz w:val="28"/>
          <w:szCs w:val="28"/>
        </w:rPr>
        <w:t xml:space="preserve"> кв. м. жилья.</w:t>
      </w:r>
    </w:p>
    <w:p w:rsidR="0009304D" w:rsidRPr="003A71EC" w:rsidRDefault="0009304D" w:rsidP="0009304D">
      <w:pPr>
        <w:tabs>
          <w:tab w:val="left" w:pos="1620"/>
        </w:tabs>
        <w:ind w:firstLine="709"/>
        <w:jc w:val="both"/>
        <w:rPr>
          <w:sz w:val="28"/>
          <w:szCs w:val="28"/>
        </w:rPr>
      </w:pPr>
      <w:r w:rsidRPr="003A71EC">
        <w:rPr>
          <w:sz w:val="28"/>
          <w:szCs w:val="28"/>
        </w:rPr>
        <w:t xml:space="preserve">Вторая программа, в которой участвует наш район для улучшения жилищных условий молодых семей и молодых специалистов, а так же привлечения молодежи </w:t>
      </w:r>
      <w:r w:rsidR="004B781D" w:rsidRPr="003A71EC">
        <w:rPr>
          <w:sz w:val="28"/>
          <w:szCs w:val="28"/>
        </w:rPr>
        <w:t>на село подпрограмма «Комплексное</w:t>
      </w:r>
      <w:r w:rsidRPr="003A71EC">
        <w:rPr>
          <w:sz w:val="28"/>
          <w:szCs w:val="28"/>
        </w:rPr>
        <w:t xml:space="preserve">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30.09.2013 № 506-п.</w:t>
      </w:r>
    </w:p>
    <w:p w:rsidR="0009304D" w:rsidRPr="003A71EC" w:rsidRDefault="0009304D" w:rsidP="0009304D">
      <w:pPr>
        <w:tabs>
          <w:tab w:val="left" w:pos="1620"/>
        </w:tabs>
        <w:ind w:firstLine="709"/>
        <w:jc w:val="both"/>
        <w:rPr>
          <w:sz w:val="28"/>
          <w:szCs w:val="28"/>
        </w:rPr>
      </w:pPr>
      <w:r w:rsidRPr="003A71EC">
        <w:rPr>
          <w:sz w:val="28"/>
          <w:szCs w:val="28"/>
        </w:rPr>
        <w:t>Для улучшения жилищных условий граждан, молодых семей и молодых специалистов Карату</w:t>
      </w:r>
      <w:r w:rsidR="004B781D" w:rsidRPr="003A71EC">
        <w:rPr>
          <w:sz w:val="28"/>
          <w:szCs w:val="28"/>
        </w:rPr>
        <w:t xml:space="preserve">зский район участвует в </w:t>
      </w:r>
      <w:r w:rsidRPr="003A71EC">
        <w:rPr>
          <w:sz w:val="28"/>
          <w:szCs w:val="28"/>
        </w:rPr>
        <w:t>мероп</w:t>
      </w:r>
      <w:r w:rsidR="004B781D" w:rsidRPr="003A71EC">
        <w:rPr>
          <w:sz w:val="28"/>
          <w:szCs w:val="28"/>
        </w:rPr>
        <w:t>риятиях подпрограммы «Комплексное</w:t>
      </w:r>
      <w:r w:rsidRPr="003A71EC">
        <w:rPr>
          <w:sz w:val="28"/>
          <w:szCs w:val="28"/>
        </w:rPr>
        <w:t xml:space="preserve"> развитие сельских территорий».</w:t>
      </w:r>
    </w:p>
    <w:p w:rsidR="0009304D" w:rsidRPr="003A71EC" w:rsidRDefault="00DA66C4" w:rsidP="0009304D">
      <w:pPr>
        <w:tabs>
          <w:tab w:val="left" w:pos="1620"/>
        </w:tabs>
        <w:ind w:firstLine="709"/>
        <w:jc w:val="both"/>
        <w:rPr>
          <w:color w:val="C00000"/>
          <w:sz w:val="28"/>
          <w:szCs w:val="28"/>
        </w:rPr>
      </w:pPr>
      <w:r w:rsidRPr="003A71EC">
        <w:rPr>
          <w:sz w:val="28"/>
          <w:szCs w:val="28"/>
        </w:rPr>
        <w:t>За 2022 год выдано 2</w:t>
      </w:r>
      <w:r w:rsidR="002C47EE" w:rsidRPr="003A71EC">
        <w:rPr>
          <w:sz w:val="28"/>
          <w:szCs w:val="28"/>
        </w:rPr>
        <w:t xml:space="preserve"> свидетельств</w:t>
      </w:r>
      <w:r w:rsidRPr="003A71EC">
        <w:rPr>
          <w:sz w:val="28"/>
          <w:szCs w:val="28"/>
        </w:rPr>
        <w:t>а</w:t>
      </w:r>
      <w:r w:rsidR="0009304D" w:rsidRPr="003A71EC">
        <w:rPr>
          <w:sz w:val="28"/>
          <w:szCs w:val="28"/>
        </w:rPr>
        <w:t xml:space="preserve"> молодым семьям и молодым специалистам на строительство или приобретение жилья. Общая площадь построенного и приобретенного жилья составила более </w:t>
      </w:r>
      <w:r w:rsidRPr="003A71EC">
        <w:rPr>
          <w:sz w:val="28"/>
          <w:szCs w:val="28"/>
        </w:rPr>
        <w:t>105</w:t>
      </w:r>
      <w:r w:rsidR="0009304D" w:rsidRPr="003A71EC">
        <w:rPr>
          <w:sz w:val="28"/>
          <w:szCs w:val="28"/>
        </w:rPr>
        <w:t xml:space="preserve"> м</w:t>
      </w:r>
      <w:proofErr w:type="gramStart"/>
      <w:r w:rsidR="0009304D" w:rsidRPr="003A71EC">
        <w:rPr>
          <w:sz w:val="28"/>
          <w:szCs w:val="28"/>
        </w:rPr>
        <w:t>2</w:t>
      </w:r>
      <w:proofErr w:type="gramEnd"/>
      <w:r w:rsidR="0009304D" w:rsidRPr="003A71EC">
        <w:rPr>
          <w:sz w:val="28"/>
          <w:szCs w:val="28"/>
        </w:rPr>
        <w:t>.</w:t>
      </w:r>
    </w:p>
    <w:p w:rsidR="0009304D" w:rsidRPr="003A71EC" w:rsidRDefault="00DA66C4" w:rsidP="0009304D">
      <w:pPr>
        <w:tabs>
          <w:tab w:val="left" w:pos="1620"/>
        </w:tabs>
        <w:ind w:firstLine="709"/>
        <w:jc w:val="both"/>
        <w:rPr>
          <w:sz w:val="28"/>
          <w:szCs w:val="28"/>
        </w:rPr>
      </w:pPr>
      <w:r w:rsidRPr="003A71EC">
        <w:rPr>
          <w:sz w:val="28"/>
          <w:szCs w:val="28"/>
        </w:rPr>
        <w:t>За отчетный 2023</w:t>
      </w:r>
      <w:r w:rsidR="002C47EE" w:rsidRPr="003A71EC">
        <w:rPr>
          <w:sz w:val="28"/>
          <w:szCs w:val="28"/>
        </w:rPr>
        <w:t xml:space="preserve"> год выдано </w:t>
      </w:r>
      <w:r w:rsidR="00014754" w:rsidRPr="003A71EC">
        <w:rPr>
          <w:sz w:val="28"/>
          <w:szCs w:val="28"/>
        </w:rPr>
        <w:t>14</w:t>
      </w:r>
      <w:r w:rsidR="0009304D" w:rsidRPr="003A71EC">
        <w:rPr>
          <w:sz w:val="28"/>
          <w:szCs w:val="28"/>
        </w:rPr>
        <w:t xml:space="preserve"> свидетельств молодым семьям и молодым специалистам на строительство или приобретение жилья. Общая площадь построенного и приобрет</w:t>
      </w:r>
      <w:r w:rsidR="002C47EE" w:rsidRPr="003A71EC">
        <w:rPr>
          <w:sz w:val="28"/>
          <w:szCs w:val="28"/>
        </w:rPr>
        <w:t xml:space="preserve">енного жилья составила более </w:t>
      </w:r>
      <w:r w:rsidR="00470FE9" w:rsidRPr="003A71EC">
        <w:rPr>
          <w:sz w:val="28"/>
          <w:szCs w:val="28"/>
        </w:rPr>
        <w:t>1000</w:t>
      </w:r>
      <w:r w:rsidR="0009304D" w:rsidRPr="003A71EC">
        <w:rPr>
          <w:sz w:val="28"/>
          <w:szCs w:val="28"/>
        </w:rPr>
        <w:t xml:space="preserve"> м</w:t>
      </w:r>
      <w:proofErr w:type="gramStart"/>
      <w:r w:rsidR="0009304D" w:rsidRPr="003A71EC">
        <w:rPr>
          <w:sz w:val="28"/>
          <w:szCs w:val="28"/>
        </w:rPr>
        <w:t>2</w:t>
      </w:r>
      <w:proofErr w:type="gramEnd"/>
      <w:r w:rsidR="0009304D" w:rsidRPr="003A71EC">
        <w:rPr>
          <w:sz w:val="28"/>
          <w:szCs w:val="28"/>
        </w:rPr>
        <w:t>.</w:t>
      </w:r>
    </w:p>
    <w:p w:rsidR="0009304D" w:rsidRPr="003A71EC" w:rsidRDefault="0009304D" w:rsidP="0009304D">
      <w:pPr>
        <w:tabs>
          <w:tab w:val="left" w:pos="1620"/>
        </w:tabs>
        <w:ind w:firstLine="709"/>
        <w:jc w:val="both"/>
        <w:rPr>
          <w:sz w:val="28"/>
          <w:szCs w:val="28"/>
        </w:rPr>
      </w:pPr>
      <w:r w:rsidRPr="003A71EC">
        <w:rPr>
          <w:sz w:val="28"/>
          <w:szCs w:val="28"/>
        </w:rPr>
        <w:t>В Каратузском районе в рамках №159-ФЗ «О дополнительных гарантиях по социальной поддержке детей-сирот и детей, оставшихся</w:t>
      </w:r>
      <w:r w:rsidR="00A03D39" w:rsidRPr="003A71EC">
        <w:rPr>
          <w:sz w:val="28"/>
          <w:szCs w:val="28"/>
        </w:rPr>
        <w:t xml:space="preserve"> без </w:t>
      </w:r>
      <w:r w:rsidR="00E13A08" w:rsidRPr="003A71EC">
        <w:rPr>
          <w:sz w:val="28"/>
          <w:szCs w:val="28"/>
        </w:rPr>
        <w:t>попечения родителей» в 2022</w:t>
      </w:r>
      <w:r w:rsidRPr="003A71EC">
        <w:rPr>
          <w:sz w:val="28"/>
          <w:szCs w:val="28"/>
        </w:rPr>
        <w:t xml:space="preserve"> го</w:t>
      </w:r>
      <w:r w:rsidR="00615CFB" w:rsidRPr="003A71EC">
        <w:rPr>
          <w:sz w:val="28"/>
          <w:szCs w:val="28"/>
        </w:rPr>
        <w:t>ду приобретено</w:t>
      </w:r>
      <w:r w:rsidR="00E13A08" w:rsidRPr="003A71EC">
        <w:rPr>
          <w:sz w:val="28"/>
          <w:szCs w:val="28"/>
        </w:rPr>
        <w:t xml:space="preserve"> 7 домов, в 2023 году </w:t>
      </w:r>
      <w:r w:rsidR="00497FFD" w:rsidRPr="003A71EC">
        <w:rPr>
          <w:sz w:val="28"/>
          <w:szCs w:val="28"/>
        </w:rPr>
        <w:t>4 дома.</w:t>
      </w:r>
    </w:p>
    <w:p w:rsidR="0009304D" w:rsidRPr="003A71EC" w:rsidRDefault="0009304D" w:rsidP="0009304D">
      <w:pPr>
        <w:tabs>
          <w:tab w:val="left" w:pos="1620"/>
        </w:tabs>
        <w:ind w:firstLine="709"/>
        <w:jc w:val="both"/>
        <w:rPr>
          <w:sz w:val="28"/>
          <w:szCs w:val="28"/>
        </w:rPr>
      </w:pPr>
      <w:r w:rsidRPr="003A71EC">
        <w:rPr>
          <w:sz w:val="28"/>
          <w:szCs w:val="28"/>
        </w:rPr>
        <w:t xml:space="preserve">В </w:t>
      </w:r>
      <w:r w:rsidR="00B152C9" w:rsidRPr="003A71EC">
        <w:rPr>
          <w:sz w:val="28"/>
          <w:szCs w:val="28"/>
        </w:rPr>
        <w:t xml:space="preserve">плановом трехлетнем </w:t>
      </w:r>
      <w:r w:rsidR="00497FFD" w:rsidRPr="003A71EC">
        <w:rPr>
          <w:sz w:val="28"/>
          <w:szCs w:val="28"/>
        </w:rPr>
        <w:t>периоде 2024-2026</w:t>
      </w:r>
      <w:r w:rsidRPr="003A71EC">
        <w:rPr>
          <w:sz w:val="28"/>
          <w:szCs w:val="28"/>
        </w:rPr>
        <w:t xml:space="preserve"> годы продолжится участие района в жилищных программах.</w:t>
      </w:r>
    </w:p>
    <w:p w:rsidR="0009304D" w:rsidRPr="003A71EC" w:rsidRDefault="0009304D" w:rsidP="0009304D">
      <w:pPr>
        <w:tabs>
          <w:tab w:val="left" w:pos="1620"/>
        </w:tabs>
        <w:ind w:firstLine="709"/>
        <w:jc w:val="both"/>
        <w:rPr>
          <w:sz w:val="28"/>
          <w:szCs w:val="28"/>
        </w:rPr>
      </w:pPr>
      <w:r w:rsidRPr="003A71EC">
        <w:rPr>
          <w:sz w:val="28"/>
          <w:szCs w:val="28"/>
        </w:rPr>
        <w:t xml:space="preserve">Анализ отчетных данных показывает, что общая площадь жилых помещений, приходящаяся </w:t>
      </w:r>
      <w:r w:rsidR="00AF06F3" w:rsidRPr="003A71EC">
        <w:rPr>
          <w:sz w:val="28"/>
          <w:szCs w:val="28"/>
        </w:rPr>
        <w:t>на одного жителя в отчетном 2023</w:t>
      </w:r>
      <w:r w:rsidRPr="003A71EC">
        <w:rPr>
          <w:sz w:val="28"/>
          <w:szCs w:val="28"/>
        </w:rPr>
        <w:t xml:space="preserve"> году </w:t>
      </w:r>
      <w:r w:rsidR="00AF06F3" w:rsidRPr="003A71EC">
        <w:rPr>
          <w:sz w:val="28"/>
          <w:szCs w:val="28"/>
        </w:rPr>
        <w:t xml:space="preserve">29,15 </w:t>
      </w:r>
      <w:proofErr w:type="spellStart"/>
      <w:r w:rsidR="00AF06F3" w:rsidRPr="003A71EC">
        <w:rPr>
          <w:sz w:val="28"/>
          <w:szCs w:val="28"/>
        </w:rPr>
        <w:t>кв.м</w:t>
      </w:r>
      <w:proofErr w:type="spellEnd"/>
      <w:r w:rsidR="00AF06F3" w:rsidRPr="003A71EC">
        <w:rPr>
          <w:sz w:val="28"/>
          <w:szCs w:val="28"/>
        </w:rPr>
        <w:t>. По оценке 2024</w:t>
      </w:r>
      <w:r w:rsidRPr="003A71EC">
        <w:rPr>
          <w:sz w:val="28"/>
          <w:szCs w:val="28"/>
        </w:rPr>
        <w:t xml:space="preserve"> года ожидается </w:t>
      </w:r>
      <w:r w:rsidR="00AF06F3" w:rsidRPr="003A71EC">
        <w:rPr>
          <w:sz w:val="28"/>
          <w:szCs w:val="28"/>
        </w:rPr>
        <w:t xml:space="preserve">30,06 </w:t>
      </w:r>
      <w:proofErr w:type="spellStart"/>
      <w:r w:rsidR="00AF06F3" w:rsidRPr="003A71EC">
        <w:rPr>
          <w:sz w:val="28"/>
          <w:szCs w:val="28"/>
        </w:rPr>
        <w:t>кв</w:t>
      </w:r>
      <w:proofErr w:type="gramStart"/>
      <w:r w:rsidR="00AF06F3" w:rsidRPr="003A71EC">
        <w:rPr>
          <w:sz w:val="28"/>
          <w:szCs w:val="28"/>
        </w:rPr>
        <w:t>.м</w:t>
      </w:r>
      <w:proofErr w:type="spellEnd"/>
      <w:proofErr w:type="gramEnd"/>
      <w:r w:rsidR="00AF06F3" w:rsidRPr="003A71EC">
        <w:rPr>
          <w:sz w:val="28"/>
          <w:szCs w:val="28"/>
        </w:rPr>
        <w:t>, в 2025</w:t>
      </w:r>
      <w:r w:rsidRPr="003A71EC">
        <w:rPr>
          <w:sz w:val="28"/>
          <w:szCs w:val="28"/>
        </w:rPr>
        <w:t xml:space="preserve"> – </w:t>
      </w:r>
      <w:r w:rsidR="00AF06F3" w:rsidRPr="003A71EC">
        <w:rPr>
          <w:sz w:val="28"/>
          <w:szCs w:val="28"/>
        </w:rPr>
        <w:t xml:space="preserve">31,00 </w:t>
      </w:r>
      <w:proofErr w:type="spellStart"/>
      <w:r w:rsidR="00AF06F3" w:rsidRPr="003A71EC">
        <w:rPr>
          <w:sz w:val="28"/>
          <w:szCs w:val="28"/>
        </w:rPr>
        <w:t>кв.м</w:t>
      </w:r>
      <w:proofErr w:type="spellEnd"/>
      <w:r w:rsidR="00AF06F3" w:rsidRPr="003A71EC">
        <w:rPr>
          <w:sz w:val="28"/>
          <w:szCs w:val="28"/>
        </w:rPr>
        <w:t>., к 2026</w:t>
      </w:r>
      <w:r w:rsidRPr="003A71EC">
        <w:rPr>
          <w:sz w:val="28"/>
          <w:szCs w:val="28"/>
        </w:rPr>
        <w:t xml:space="preserve"> году – </w:t>
      </w:r>
      <w:r w:rsidR="00AF06F3" w:rsidRPr="003A71EC">
        <w:rPr>
          <w:sz w:val="28"/>
          <w:szCs w:val="28"/>
        </w:rPr>
        <w:t>31,97</w:t>
      </w:r>
      <w:r w:rsidRPr="003A71EC">
        <w:rPr>
          <w:sz w:val="28"/>
          <w:szCs w:val="28"/>
        </w:rPr>
        <w:t xml:space="preserve"> </w:t>
      </w:r>
      <w:proofErr w:type="spellStart"/>
      <w:r w:rsidRPr="003A71EC">
        <w:rPr>
          <w:sz w:val="28"/>
          <w:szCs w:val="28"/>
        </w:rPr>
        <w:t>кв.м</w:t>
      </w:r>
      <w:proofErr w:type="spellEnd"/>
      <w:r w:rsidRPr="003A71EC">
        <w:rPr>
          <w:sz w:val="28"/>
          <w:szCs w:val="28"/>
        </w:rPr>
        <w:t>.</w:t>
      </w:r>
    </w:p>
    <w:p w:rsidR="00B569F5" w:rsidRPr="003A71EC" w:rsidRDefault="0009304D" w:rsidP="004E0D51">
      <w:pPr>
        <w:tabs>
          <w:tab w:val="left" w:pos="1620"/>
        </w:tabs>
        <w:ind w:firstLine="709"/>
        <w:jc w:val="both"/>
        <w:rPr>
          <w:sz w:val="28"/>
          <w:szCs w:val="28"/>
        </w:rPr>
      </w:pPr>
      <w:r w:rsidRPr="003A71EC">
        <w:rPr>
          <w:sz w:val="28"/>
          <w:szCs w:val="28"/>
        </w:rPr>
        <w:t>Обеспеченность граждан жильем растет за счет ввода нового жилья и снижения числ</w:t>
      </w:r>
      <w:r w:rsidR="00AF06F3" w:rsidRPr="003A71EC">
        <w:rPr>
          <w:sz w:val="28"/>
          <w:szCs w:val="28"/>
        </w:rPr>
        <w:t>енности населения района. В 2023</w:t>
      </w:r>
      <w:r w:rsidRPr="003A71EC">
        <w:rPr>
          <w:sz w:val="28"/>
          <w:szCs w:val="28"/>
        </w:rPr>
        <w:t xml:space="preserve"> году введено в эксплуатацию индивидуального жилищного с</w:t>
      </w:r>
      <w:r w:rsidR="00126B6A" w:rsidRPr="003A71EC">
        <w:rPr>
          <w:sz w:val="28"/>
          <w:szCs w:val="28"/>
        </w:rPr>
        <w:t>троительства об</w:t>
      </w:r>
      <w:r w:rsidR="00AF06F3" w:rsidRPr="003A71EC">
        <w:rPr>
          <w:sz w:val="28"/>
          <w:szCs w:val="28"/>
        </w:rPr>
        <w:t>щей площадью 4549</w:t>
      </w:r>
      <w:r w:rsidR="00126B6A" w:rsidRPr="003A71EC">
        <w:rPr>
          <w:sz w:val="28"/>
          <w:szCs w:val="28"/>
        </w:rPr>
        <w:t xml:space="preserve"> кв. м., за январ</w:t>
      </w:r>
      <w:r w:rsidR="00AF06F3" w:rsidRPr="003A71EC">
        <w:rPr>
          <w:sz w:val="28"/>
          <w:szCs w:val="28"/>
        </w:rPr>
        <w:t>ь-декабрь 2023</w:t>
      </w:r>
      <w:r w:rsidRPr="003A71EC">
        <w:rPr>
          <w:sz w:val="28"/>
          <w:szCs w:val="28"/>
        </w:rPr>
        <w:t xml:space="preserve"> года введено </w:t>
      </w:r>
      <w:r w:rsidR="00AF06F3" w:rsidRPr="003A71EC">
        <w:rPr>
          <w:sz w:val="28"/>
          <w:szCs w:val="28"/>
        </w:rPr>
        <w:t>4549</w:t>
      </w:r>
      <w:r w:rsidRPr="003A71EC">
        <w:rPr>
          <w:sz w:val="28"/>
          <w:szCs w:val="28"/>
        </w:rPr>
        <w:t xml:space="preserve"> кв. метров жилой площади.</w:t>
      </w:r>
    </w:p>
    <w:p w:rsidR="00B569F5" w:rsidRDefault="00B569F5" w:rsidP="00CC6799">
      <w:pPr>
        <w:tabs>
          <w:tab w:val="left" w:pos="1620"/>
        </w:tabs>
        <w:jc w:val="both"/>
        <w:rPr>
          <w:b/>
          <w:color w:val="FF0000"/>
          <w:sz w:val="28"/>
          <w:szCs w:val="28"/>
        </w:rPr>
      </w:pPr>
    </w:p>
    <w:p w:rsidR="00F67D2C" w:rsidRDefault="00F67D2C" w:rsidP="00CC6799">
      <w:pPr>
        <w:tabs>
          <w:tab w:val="left" w:pos="1620"/>
        </w:tabs>
        <w:jc w:val="both"/>
        <w:rPr>
          <w:b/>
          <w:color w:val="FF0000"/>
          <w:sz w:val="28"/>
          <w:szCs w:val="28"/>
        </w:rPr>
      </w:pPr>
    </w:p>
    <w:p w:rsidR="00F67D2C" w:rsidRDefault="00F67D2C" w:rsidP="00CC6799">
      <w:pPr>
        <w:tabs>
          <w:tab w:val="left" w:pos="1620"/>
        </w:tabs>
        <w:jc w:val="both"/>
        <w:rPr>
          <w:b/>
          <w:color w:val="FF0000"/>
          <w:sz w:val="28"/>
          <w:szCs w:val="28"/>
        </w:rPr>
      </w:pPr>
    </w:p>
    <w:p w:rsidR="00F67D2C" w:rsidRDefault="00F67D2C" w:rsidP="00CC6799">
      <w:pPr>
        <w:tabs>
          <w:tab w:val="left" w:pos="1620"/>
        </w:tabs>
        <w:jc w:val="both"/>
        <w:rPr>
          <w:b/>
          <w:color w:val="FF0000"/>
          <w:sz w:val="28"/>
          <w:szCs w:val="28"/>
        </w:rPr>
      </w:pPr>
    </w:p>
    <w:p w:rsidR="00F67D2C" w:rsidRPr="003A71EC" w:rsidRDefault="00F67D2C" w:rsidP="00CC6799">
      <w:pPr>
        <w:tabs>
          <w:tab w:val="left" w:pos="1620"/>
        </w:tabs>
        <w:jc w:val="both"/>
        <w:rPr>
          <w:b/>
          <w:color w:val="FF0000"/>
          <w:sz w:val="28"/>
          <w:szCs w:val="28"/>
        </w:rPr>
      </w:pPr>
    </w:p>
    <w:p w:rsidR="008517C1" w:rsidRPr="003A71EC" w:rsidRDefault="008517C1" w:rsidP="008517C1">
      <w:pPr>
        <w:tabs>
          <w:tab w:val="left" w:pos="1620"/>
        </w:tabs>
        <w:jc w:val="center"/>
        <w:rPr>
          <w:b/>
          <w:szCs w:val="28"/>
        </w:rPr>
      </w:pPr>
      <w:r w:rsidRPr="003A71EC">
        <w:rPr>
          <w:b/>
          <w:szCs w:val="28"/>
        </w:rPr>
        <w:lastRenderedPageBreak/>
        <w:t>Общая площадь жилых помещений, приходящаяся на одного жителя</w:t>
      </w:r>
    </w:p>
    <w:tbl>
      <w:tblPr>
        <w:tblW w:w="11147" w:type="dxa"/>
        <w:jc w:val="center"/>
        <w:tblInd w:w="93" w:type="dxa"/>
        <w:tblLook w:val="04A0" w:firstRow="1" w:lastRow="0" w:firstColumn="1" w:lastColumn="0" w:noHBand="0" w:noVBand="1"/>
      </w:tblPr>
      <w:tblGrid>
        <w:gridCol w:w="3635"/>
        <w:gridCol w:w="1585"/>
        <w:gridCol w:w="1560"/>
        <w:gridCol w:w="1417"/>
        <w:gridCol w:w="1418"/>
        <w:gridCol w:w="1532"/>
      </w:tblGrid>
      <w:tr w:rsidR="00AF06F3" w:rsidRPr="003A71EC" w:rsidTr="00AF06F3">
        <w:trPr>
          <w:trHeight w:val="518"/>
          <w:jc w:val="center"/>
        </w:trPr>
        <w:tc>
          <w:tcPr>
            <w:tcW w:w="3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Наименование показателя и единицы измерения</w:t>
            </w:r>
          </w:p>
        </w:tc>
        <w:tc>
          <w:tcPr>
            <w:tcW w:w="7512" w:type="dxa"/>
            <w:gridSpan w:val="5"/>
            <w:tcBorders>
              <w:top w:val="single" w:sz="4" w:space="0" w:color="auto"/>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Значения показателя</w:t>
            </w:r>
          </w:p>
        </w:tc>
      </w:tr>
      <w:tr w:rsidR="00AF06F3" w:rsidRPr="003A71EC" w:rsidTr="00AF06F3">
        <w:trPr>
          <w:trHeight w:val="600"/>
          <w:jc w:val="center"/>
        </w:trPr>
        <w:tc>
          <w:tcPr>
            <w:tcW w:w="3635" w:type="dxa"/>
            <w:vMerge/>
            <w:tcBorders>
              <w:top w:val="single" w:sz="4" w:space="0" w:color="auto"/>
              <w:left w:val="single" w:sz="4" w:space="0" w:color="auto"/>
              <w:bottom w:val="single" w:sz="4" w:space="0" w:color="auto"/>
              <w:right w:val="single" w:sz="4" w:space="0" w:color="auto"/>
            </w:tcBorders>
            <w:vAlign w:val="center"/>
            <w:hideMark/>
          </w:tcPr>
          <w:p w:rsidR="00AF06F3" w:rsidRPr="003A71EC" w:rsidRDefault="00AF06F3" w:rsidP="00AF06F3">
            <w:pPr>
              <w:rPr>
                <w:color w:val="000000"/>
                <w:sz w:val="22"/>
                <w:szCs w:val="22"/>
              </w:rPr>
            </w:pPr>
          </w:p>
        </w:tc>
        <w:tc>
          <w:tcPr>
            <w:tcW w:w="1585"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2022 факт</w:t>
            </w:r>
          </w:p>
        </w:tc>
        <w:tc>
          <w:tcPr>
            <w:tcW w:w="1560"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2023 факт</w:t>
            </w:r>
          </w:p>
        </w:tc>
        <w:tc>
          <w:tcPr>
            <w:tcW w:w="1417"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2024 оценка</w:t>
            </w:r>
          </w:p>
        </w:tc>
        <w:tc>
          <w:tcPr>
            <w:tcW w:w="1418"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2025 прогноз</w:t>
            </w:r>
          </w:p>
        </w:tc>
        <w:tc>
          <w:tcPr>
            <w:tcW w:w="1532"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2026 прогноз</w:t>
            </w:r>
          </w:p>
        </w:tc>
      </w:tr>
      <w:tr w:rsidR="00AF06F3" w:rsidRPr="003A71EC" w:rsidTr="00AF06F3">
        <w:trPr>
          <w:trHeight w:val="900"/>
          <w:jc w:val="center"/>
        </w:trPr>
        <w:tc>
          <w:tcPr>
            <w:tcW w:w="3635" w:type="dxa"/>
            <w:tcBorders>
              <w:top w:val="nil"/>
              <w:left w:val="single" w:sz="4" w:space="0" w:color="auto"/>
              <w:bottom w:val="single" w:sz="4" w:space="0" w:color="auto"/>
              <w:right w:val="single" w:sz="4" w:space="0" w:color="auto"/>
            </w:tcBorders>
            <w:shd w:val="clear" w:color="auto" w:fill="auto"/>
            <w:vAlign w:val="center"/>
            <w:hideMark/>
          </w:tcPr>
          <w:p w:rsidR="00AF06F3" w:rsidRPr="003A71EC" w:rsidRDefault="00AF06F3" w:rsidP="00AF06F3">
            <w:pPr>
              <w:rPr>
                <w:color w:val="000000"/>
                <w:sz w:val="22"/>
                <w:szCs w:val="22"/>
              </w:rPr>
            </w:pPr>
            <w:r w:rsidRPr="003A71EC">
              <w:rPr>
                <w:color w:val="000000"/>
                <w:sz w:val="22"/>
                <w:szCs w:val="22"/>
              </w:rPr>
              <w:t xml:space="preserve">1. Общая площадь жилых помещений, </w:t>
            </w:r>
            <w:proofErr w:type="spellStart"/>
            <w:r w:rsidRPr="003A71EC">
              <w:rPr>
                <w:color w:val="000000"/>
                <w:sz w:val="22"/>
                <w:szCs w:val="22"/>
              </w:rPr>
              <w:t>кв</w:t>
            </w:r>
            <w:proofErr w:type="gramStart"/>
            <w:r w:rsidRPr="003A71EC">
              <w:rPr>
                <w:color w:val="000000"/>
                <w:sz w:val="22"/>
                <w:szCs w:val="22"/>
              </w:rPr>
              <w:t>.м</w:t>
            </w:r>
            <w:proofErr w:type="spellEnd"/>
            <w:proofErr w:type="gramEnd"/>
            <w:r w:rsidRPr="003A71EC">
              <w:rPr>
                <w:color w:val="000000"/>
                <w:sz w:val="22"/>
                <w:szCs w:val="22"/>
              </w:rPr>
              <w:br/>
            </w:r>
            <w:r w:rsidRPr="003A71EC">
              <w:rPr>
                <w:i/>
                <w:iCs/>
                <w:color w:val="000000"/>
                <w:sz w:val="22"/>
                <w:szCs w:val="22"/>
              </w:rPr>
              <w:t xml:space="preserve"> (по данным статистического отчета 1-жилфонд строка 01 графа 1)</w:t>
            </w:r>
          </w:p>
        </w:tc>
        <w:tc>
          <w:tcPr>
            <w:tcW w:w="1585"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385 210,00</w:t>
            </w:r>
          </w:p>
        </w:tc>
        <w:tc>
          <w:tcPr>
            <w:tcW w:w="1560"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383 580,00</w:t>
            </w:r>
          </w:p>
        </w:tc>
        <w:tc>
          <w:tcPr>
            <w:tcW w:w="1417"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388 160,00</w:t>
            </w:r>
          </w:p>
        </w:tc>
        <w:tc>
          <w:tcPr>
            <w:tcW w:w="1418"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392 740,00</w:t>
            </w:r>
          </w:p>
        </w:tc>
        <w:tc>
          <w:tcPr>
            <w:tcW w:w="1532"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397 351,00</w:t>
            </w:r>
          </w:p>
        </w:tc>
      </w:tr>
      <w:tr w:rsidR="00AF06F3" w:rsidRPr="003A71EC" w:rsidTr="00AF06F3">
        <w:trPr>
          <w:trHeight w:val="600"/>
          <w:jc w:val="center"/>
        </w:trPr>
        <w:tc>
          <w:tcPr>
            <w:tcW w:w="3635" w:type="dxa"/>
            <w:tcBorders>
              <w:top w:val="nil"/>
              <w:left w:val="single" w:sz="4" w:space="0" w:color="auto"/>
              <w:bottom w:val="single" w:sz="4" w:space="0" w:color="auto"/>
              <w:right w:val="single" w:sz="4" w:space="0" w:color="auto"/>
            </w:tcBorders>
            <w:shd w:val="clear" w:color="auto" w:fill="auto"/>
            <w:vAlign w:val="center"/>
            <w:hideMark/>
          </w:tcPr>
          <w:p w:rsidR="00AF06F3" w:rsidRPr="003A71EC" w:rsidRDefault="00AF06F3" w:rsidP="00AF06F3">
            <w:pPr>
              <w:rPr>
                <w:color w:val="000000"/>
                <w:sz w:val="22"/>
                <w:szCs w:val="22"/>
              </w:rPr>
            </w:pPr>
            <w:r w:rsidRPr="003A71EC">
              <w:rPr>
                <w:color w:val="000000"/>
                <w:sz w:val="22"/>
                <w:szCs w:val="22"/>
              </w:rPr>
              <w:t xml:space="preserve">2. Введено жилых помещений за отчетный период, </w:t>
            </w:r>
            <w:proofErr w:type="spellStart"/>
            <w:r w:rsidRPr="003A71EC">
              <w:rPr>
                <w:color w:val="000000"/>
                <w:sz w:val="22"/>
                <w:szCs w:val="22"/>
              </w:rPr>
              <w:t>кв</w:t>
            </w:r>
            <w:proofErr w:type="gramStart"/>
            <w:r w:rsidRPr="003A71EC">
              <w:rPr>
                <w:color w:val="000000"/>
                <w:sz w:val="22"/>
                <w:szCs w:val="22"/>
              </w:rPr>
              <w:t>.м</w:t>
            </w:r>
            <w:proofErr w:type="spellEnd"/>
            <w:proofErr w:type="gramEnd"/>
          </w:p>
        </w:tc>
        <w:tc>
          <w:tcPr>
            <w:tcW w:w="1585"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3 831,00</w:t>
            </w:r>
          </w:p>
        </w:tc>
        <w:tc>
          <w:tcPr>
            <w:tcW w:w="1560"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4 549,00</w:t>
            </w:r>
          </w:p>
        </w:tc>
        <w:tc>
          <w:tcPr>
            <w:tcW w:w="1417"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4 580,00</w:t>
            </w:r>
          </w:p>
        </w:tc>
        <w:tc>
          <w:tcPr>
            <w:tcW w:w="1418"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4 580,00</w:t>
            </w:r>
          </w:p>
        </w:tc>
        <w:tc>
          <w:tcPr>
            <w:tcW w:w="1532"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4 611,00</w:t>
            </w:r>
          </w:p>
        </w:tc>
      </w:tr>
      <w:tr w:rsidR="00AF06F3" w:rsidRPr="003A71EC" w:rsidTr="00AF06F3">
        <w:trPr>
          <w:trHeight w:val="600"/>
          <w:jc w:val="center"/>
        </w:trPr>
        <w:tc>
          <w:tcPr>
            <w:tcW w:w="3635" w:type="dxa"/>
            <w:tcBorders>
              <w:top w:val="nil"/>
              <w:left w:val="single" w:sz="4" w:space="0" w:color="auto"/>
              <w:bottom w:val="single" w:sz="4" w:space="0" w:color="auto"/>
              <w:right w:val="single" w:sz="4" w:space="0" w:color="auto"/>
            </w:tcBorders>
            <w:shd w:val="clear" w:color="auto" w:fill="auto"/>
            <w:vAlign w:val="center"/>
            <w:hideMark/>
          </w:tcPr>
          <w:p w:rsidR="00AF06F3" w:rsidRPr="003A71EC" w:rsidRDefault="00AF06F3" w:rsidP="00AF06F3">
            <w:pPr>
              <w:rPr>
                <w:color w:val="000000"/>
                <w:sz w:val="22"/>
                <w:szCs w:val="22"/>
              </w:rPr>
            </w:pPr>
            <w:r w:rsidRPr="003A71EC">
              <w:rPr>
                <w:color w:val="000000"/>
                <w:sz w:val="22"/>
                <w:szCs w:val="22"/>
              </w:rPr>
              <w:t xml:space="preserve">3. Выбыло жилых помещений за отчетный период, </w:t>
            </w:r>
            <w:proofErr w:type="spellStart"/>
            <w:r w:rsidRPr="003A71EC">
              <w:rPr>
                <w:color w:val="000000"/>
                <w:sz w:val="22"/>
                <w:szCs w:val="22"/>
              </w:rPr>
              <w:t>кв</w:t>
            </w:r>
            <w:proofErr w:type="gramStart"/>
            <w:r w:rsidRPr="003A71EC">
              <w:rPr>
                <w:color w:val="000000"/>
                <w:sz w:val="22"/>
                <w:szCs w:val="22"/>
              </w:rPr>
              <w:t>.м</w:t>
            </w:r>
            <w:proofErr w:type="spellEnd"/>
            <w:proofErr w:type="gramEnd"/>
          </w:p>
        </w:tc>
        <w:tc>
          <w:tcPr>
            <w:tcW w:w="1585"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861,00</w:t>
            </w:r>
          </w:p>
        </w:tc>
        <w:tc>
          <w:tcPr>
            <w:tcW w:w="1560"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6 179,00</w:t>
            </w:r>
          </w:p>
        </w:tc>
        <w:tc>
          <w:tcPr>
            <w:tcW w:w="1417"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0,00</w:t>
            </w:r>
          </w:p>
        </w:tc>
        <w:tc>
          <w:tcPr>
            <w:tcW w:w="1532"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0,00</w:t>
            </w:r>
          </w:p>
        </w:tc>
      </w:tr>
      <w:tr w:rsidR="00AF06F3" w:rsidRPr="003A71EC" w:rsidTr="00AF06F3">
        <w:trPr>
          <w:trHeight w:val="900"/>
          <w:jc w:val="center"/>
        </w:trPr>
        <w:tc>
          <w:tcPr>
            <w:tcW w:w="3635" w:type="dxa"/>
            <w:tcBorders>
              <w:top w:val="nil"/>
              <w:left w:val="single" w:sz="4" w:space="0" w:color="auto"/>
              <w:bottom w:val="single" w:sz="4" w:space="0" w:color="auto"/>
              <w:right w:val="single" w:sz="4" w:space="0" w:color="auto"/>
            </w:tcBorders>
            <w:shd w:val="clear" w:color="auto" w:fill="auto"/>
            <w:vAlign w:val="center"/>
            <w:hideMark/>
          </w:tcPr>
          <w:p w:rsidR="00AF06F3" w:rsidRPr="003A71EC" w:rsidRDefault="00AF06F3" w:rsidP="00AF06F3">
            <w:pPr>
              <w:rPr>
                <w:color w:val="000000"/>
                <w:sz w:val="22"/>
                <w:szCs w:val="22"/>
              </w:rPr>
            </w:pPr>
            <w:r w:rsidRPr="003A71EC">
              <w:rPr>
                <w:color w:val="000000"/>
                <w:sz w:val="22"/>
                <w:szCs w:val="22"/>
              </w:rPr>
              <w:t>4.</w:t>
            </w:r>
            <w:r w:rsidRPr="003A71EC">
              <w:rPr>
                <w:color w:val="C00000"/>
                <w:sz w:val="22"/>
                <w:szCs w:val="22"/>
              </w:rPr>
              <w:t xml:space="preserve"> </w:t>
            </w:r>
            <w:r w:rsidRPr="003A71EC">
              <w:rPr>
                <w:color w:val="000000"/>
                <w:sz w:val="22"/>
                <w:szCs w:val="22"/>
              </w:rPr>
              <w:t xml:space="preserve">Численность постоянного населения муниципального, городского округа (муниципального района) </w:t>
            </w:r>
            <w:r w:rsidRPr="003A71EC">
              <w:rPr>
                <w:b/>
                <w:bCs/>
                <w:color w:val="C00000"/>
                <w:sz w:val="22"/>
                <w:szCs w:val="22"/>
              </w:rPr>
              <w:t>на</w:t>
            </w:r>
            <w:r w:rsidRPr="003A71EC">
              <w:rPr>
                <w:color w:val="000000"/>
                <w:sz w:val="22"/>
                <w:szCs w:val="22"/>
              </w:rPr>
              <w:t xml:space="preserve"> </w:t>
            </w:r>
            <w:r w:rsidRPr="003A71EC">
              <w:rPr>
                <w:b/>
                <w:bCs/>
                <w:color w:val="C00000"/>
                <w:sz w:val="22"/>
                <w:szCs w:val="22"/>
              </w:rPr>
              <w:t>конец отчетного года</w:t>
            </w:r>
            <w:r w:rsidRPr="003A71EC">
              <w:rPr>
                <w:color w:val="000000"/>
                <w:sz w:val="22"/>
                <w:szCs w:val="22"/>
              </w:rPr>
              <w:t>, чел.</w:t>
            </w:r>
          </w:p>
        </w:tc>
        <w:tc>
          <w:tcPr>
            <w:tcW w:w="1585"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13 367</w:t>
            </w:r>
          </w:p>
        </w:tc>
        <w:tc>
          <w:tcPr>
            <w:tcW w:w="1560"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13 157</w:t>
            </w:r>
          </w:p>
        </w:tc>
        <w:tc>
          <w:tcPr>
            <w:tcW w:w="1417"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12 913</w:t>
            </w:r>
          </w:p>
        </w:tc>
        <w:tc>
          <w:tcPr>
            <w:tcW w:w="1418"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12 669</w:t>
            </w:r>
          </w:p>
        </w:tc>
        <w:tc>
          <w:tcPr>
            <w:tcW w:w="1532"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color w:val="000000"/>
                <w:sz w:val="22"/>
                <w:szCs w:val="22"/>
              </w:rPr>
            </w:pPr>
            <w:r w:rsidRPr="003A71EC">
              <w:rPr>
                <w:color w:val="000000"/>
                <w:sz w:val="22"/>
                <w:szCs w:val="22"/>
              </w:rPr>
              <w:t>12 427</w:t>
            </w:r>
          </w:p>
        </w:tc>
      </w:tr>
      <w:tr w:rsidR="00AF06F3" w:rsidRPr="003A71EC" w:rsidTr="00AF06F3">
        <w:trPr>
          <w:trHeight w:val="855"/>
          <w:jc w:val="center"/>
        </w:trPr>
        <w:tc>
          <w:tcPr>
            <w:tcW w:w="3635" w:type="dxa"/>
            <w:tcBorders>
              <w:top w:val="nil"/>
              <w:left w:val="single" w:sz="4" w:space="0" w:color="auto"/>
              <w:bottom w:val="single" w:sz="4" w:space="0" w:color="auto"/>
              <w:right w:val="single" w:sz="4" w:space="0" w:color="auto"/>
            </w:tcBorders>
            <w:shd w:val="clear" w:color="auto" w:fill="auto"/>
            <w:vAlign w:val="center"/>
            <w:hideMark/>
          </w:tcPr>
          <w:p w:rsidR="00AF06F3" w:rsidRPr="003A71EC" w:rsidRDefault="00AF06F3" w:rsidP="00AF06F3">
            <w:pPr>
              <w:rPr>
                <w:b/>
                <w:bCs/>
                <w:color w:val="000000"/>
                <w:sz w:val="22"/>
                <w:szCs w:val="22"/>
              </w:rPr>
            </w:pPr>
            <w:r w:rsidRPr="003A71EC">
              <w:rPr>
                <w:b/>
                <w:bCs/>
                <w:color w:val="000000"/>
                <w:sz w:val="22"/>
                <w:szCs w:val="22"/>
              </w:rPr>
              <w:t>5. Общая площадь жилых помещений, приходящаяся в среднем на одного жителя (стр. 1/ стр.4)</w:t>
            </w:r>
          </w:p>
        </w:tc>
        <w:tc>
          <w:tcPr>
            <w:tcW w:w="1585" w:type="dxa"/>
            <w:tcBorders>
              <w:top w:val="nil"/>
              <w:left w:val="nil"/>
              <w:bottom w:val="single" w:sz="4" w:space="0" w:color="auto"/>
              <w:right w:val="single" w:sz="4" w:space="0" w:color="auto"/>
            </w:tcBorders>
            <w:shd w:val="clear" w:color="000000" w:fill="D9D9D9"/>
            <w:vAlign w:val="center"/>
            <w:hideMark/>
          </w:tcPr>
          <w:p w:rsidR="00AF06F3" w:rsidRPr="003A71EC" w:rsidRDefault="00AF06F3" w:rsidP="00AF06F3">
            <w:pPr>
              <w:jc w:val="center"/>
              <w:rPr>
                <w:b/>
                <w:bCs/>
                <w:color w:val="000000"/>
                <w:sz w:val="22"/>
                <w:szCs w:val="22"/>
              </w:rPr>
            </w:pPr>
            <w:r w:rsidRPr="003A71EC">
              <w:rPr>
                <w:b/>
                <w:bCs/>
                <w:color w:val="000000"/>
                <w:sz w:val="22"/>
                <w:szCs w:val="22"/>
              </w:rPr>
              <w:t>28,82</w:t>
            </w:r>
          </w:p>
        </w:tc>
        <w:tc>
          <w:tcPr>
            <w:tcW w:w="1560"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b/>
                <w:bCs/>
                <w:color w:val="000000"/>
                <w:sz w:val="22"/>
                <w:szCs w:val="22"/>
              </w:rPr>
            </w:pPr>
            <w:r w:rsidRPr="003A71EC">
              <w:rPr>
                <w:b/>
                <w:bCs/>
                <w:color w:val="000000"/>
                <w:sz w:val="22"/>
                <w:szCs w:val="22"/>
              </w:rPr>
              <w:t>29,15</w:t>
            </w:r>
          </w:p>
        </w:tc>
        <w:tc>
          <w:tcPr>
            <w:tcW w:w="1417"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b/>
                <w:bCs/>
                <w:color w:val="000000"/>
                <w:sz w:val="22"/>
                <w:szCs w:val="22"/>
              </w:rPr>
            </w:pPr>
            <w:r w:rsidRPr="003A71EC">
              <w:rPr>
                <w:b/>
                <w:bCs/>
                <w:color w:val="000000"/>
                <w:sz w:val="22"/>
                <w:szCs w:val="22"/>
              </w:rPr>
              <w:t>30,06</w:t>
            </w:r>
          </w:p>
        </w:tc>
        <w:tc>
          <w:tcPr>
            <w:tcW w:w="1418"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b/>
                <w:bCs/>
                <w:color w:val="000000"/>
                <w:sz w:val="22"/>
                <w:szCs w:val="22"/>
              </w:rPr>
            </w:pPr>
            <w:r w:rsidRPr="003A71EC">
              <w:rPr>
                <w:b/>
                <w:bCs/>
                <w:color w:val="000000"/>
                <w:sz w:val="22"/>
                <w:szCs w:val="22"/>
              </w:rPr>
              <w:t>31,00</w:t>
            </w:r>
          </w:p>
        </w:tc>
        <w:tc>
          <w:tcPr>
            <w:tcW w:w="1532" w:type="dxa"/>
            <w:tcBorders>
              <w:top w:val="nil"/>
              <w:left w:val="nil"/>
              <w:bottom w:val="single" w:sz="4" w:space="0" w:color="auto"/>
              <w:right w:val="single" w:sz="4" w:space="0" w:color="auto"/>
            </w:tcBorders>
            <w:shd w:val="clear" w:color="auto" w:fill="auto"/>
            <w:vAlign w:val="center"/>
            <w:hideMark/>
          </w:tcPr>
          <w:p w:rsidR="00AF06F3" w:rsidRPr="003A71EC" w:rsidRDefault="00AF06F3" w:rsidP="00AF06F3">
            <w:pPr>
              <w:jc w:val="center"/>
              <w:rPr>
                <w:b/>
                <w:bCs/>
                <w:color w:val="000000"/>
                <w:sz w:val="22"/>
                <w:szCs w:val="22"/>
              </w:rPr>
            </w:pPr>
            <w:r w:rsidRPr="003A71EC">
              <w:rPr>
                <w:b/>
                <w:bCs/>
                <w:color w:val="000000"/>
                <w:sz w:val="22"/>
                <w:szCs w:val="22"/>
              </w:rPr>
              <w:t>31,97</w:t>
            </w:r>
          </w:p>
        </w:tc>
      </w:tr>
    </w:tbl>
    <w:p w:rsidR="008517C1" w:rsidRPr="003A71EC" w:rsidRDefault="008517C1" w:rsidP="00CC6799">
      <w:pPr>
        <w:tabs>
          <w:tab w:val="left" w:pos="1620"/>
        </w:tabs>
        <w:jc w:val="both"/>
        <w:rPr>
          <w:color w:val="FF0000"/>
          <w:sz w:val="28"/>
          <w:szCs w:val="28"/>
        </w:rPr>
      </w:pPr>
    </w:p>
    <w:p w:rsidR="00E90B7B" w:rsidRPr="003A71EC" w:rsidRDefault="00C74A48" w:rsidP="003B1340">
      <w:pPr>
        <w:tabs>
          <w:tab w:val="left" w:pos="1620"/>
        </w:tabs>
        <w:ind w:firstLine="720"/>
        <w:jc w:val="both"/>
        <w:outlineLvl w:val="1"/>
        <w:rPr>
          <w:b/>
          <w:sz w:val="28"/>
          <w:szCs w:val="28"/>
        </w:rPr>
      </w:pPr>
      <w:bookmarkStart w:id="31" w:name="_Toc66284437"/>
      <w:proofErr w:type="gramStart"/>
      <w:r w:rsidRPr="003A71EC">
        <w:rPr>
          <w:b/>
          <w:sz w:val="28"/>
          <w:szCs w:val="28"/>
        </w:rPr>
        <w:t>24.1</w:t>
      </w:r>
      <w:proofErr w:type="gramEnd"/>
      <w:r w:rsidRPr="003A71EC">
        <w:rPr>
          <w:b/>
          <w:sz w:val="28"/>
          <w:szCs w:val="28"/>
        </w:rPr>
        <w:t xml:space="preserve"> в том числе введенная в действие за один год.</w:t>
      </w:r>
      <w:bookmarkEnd w:id="31"/>
    </w:p>
    <w:p w:rsidR="003B1340" w:rsidRPr="003A71EC" w:rsidRDefault="003B1340" w:rsidP="003B1340">
      <w:pPr>
        <w:tabs>
          <w:tab w:val="left" w:pos="1620"/>
        </w:tabs>
        <w:ind w:firstLine="720"/>
        <w:jc w:val="both"/>
        <w:outlineLvl w:val="1"/>
        <w:rPr>
          <w:b/>
          <w:sz w:val="28"/>
          <w:szCs w:val="28"/>
        </w:rPr>
      </w:pPr>
    </w:p>
    <w:p w:rsidR="003B1340" w:rsidRPr="003A71EC" w:rsidRDefault="007438F9" w:rsidP="003B1340">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Всего в 2023</w:t>
      </w:r>
      <w:r w:rsidR="00194A1B" w:rsidRPr="003A71EC">
        <w:rPr>
          <w:rFonts w:ascii="Times New Roman CYR" w:hAnsi="Times New Roman CYR" w:cs="Times New Roman CYR"/>
          <w:sz w:val="28"/>
          <w:szCs w:val="28"/>
        </w:rPr>
        <w:t xml:space="preserve"> году введено в эксплуатацию </w:t>
      </w:r>
      <w:r w:rsidR="006A730A" w:rsidRPr="003A71EC">
        <w:rPr>
          <w:rFonts w:ascii="Times New Roman CYR" w:hAnsi="Times New Roman CYR" w:cs="Times New Roman CYR"/>
          <w:sz w:val="28"/>
          <w:szCs w:val="28"/>
        </w:rPr>
        <w:t>39</w:t>
      </w:r>
      <w:r w:rsidR="00194A1B" w:rsidRPr="003A71EC">
        <w:rPr>
          <w:rFonts w:ascii="Times New Roman CYR" w:hAnsi="Times New Roman CYR" w:cs="Times New Roman CYR"/>
          <w:sz w:val="28"/>
          <w:szCs w:val="28"/>
        </w:rPr>
        <w:t xml:space="preserve"> домов.  В связи с участием района в краевых программах по улучшению жилищных условий молодых спе</w:t>
      </w:r>
      <w:r w:rsidR="00A43D94" w:rsidRPr="003A71EC">
        <w:rPr>
          <w:rFonts w:ascii="Times New Roman CYR" w:hAnsi="Times New Roman CYR" w:cs="Times New Roman CYR"/>
          <w:sz w:val="28"/>
          <w:szCs w:val="28"/>
        </w:rPr>
        <w:t>циалистов и молодых семей в 2022</w:t>
      </w:r>
      <w:r w:rsidR="003B1340" w:rsidRPr="003A71EC">
        <w:rPr>
          <w:rFonts w:ascii="Times New Roman CYR" w:hAnsi="Times New Roman CYR" w:cs="Times New Roman CYR"/>
          <w:sz w:val="28"/>
          <w:szCs w:val="28"/>
        </w:rPr>
        <w:t xml:space="preserve"> году всего </w:t>
      </w:r>
      <w:r w:rsidR="00A43D94" w:rsidRPr="003A71EC">
        <w:rPr>
          <w:rFonts w:ascii="Times New Roman CYR" w:hAnsi="Times New Roman CYR" w:cs="Times New Roman CYR"/>
          <w:sz w:val="28"/>
          <w:szCs w:val="28"/>
        </w:rPr>
        <w:t>5</w:t>
      </w:r>
      <w:r w:rsidR="00194A1B" w:rsidRPr="003A71EC">
        <w:rPr>
          <w:rFonts w:ascii="Times New Roman CYR" w:hAnsi="Times New Roman CYR" w:cs="Times New Roman CYR"/>
          <w:sz w:val="28"/>
          <w:szCs w:val="28"/>
        </w:rPr>
        <w:t xml:space="preserve"> участников программ изменили свои жилищные </w:t>
      </w:r>
      <w:r w:rsidR="003B1340" w:rsidRPr="003A71EC">
        <w:rPr>
          <w:rFonts w:ascii="Times New Roman CYR" w:hAnsi="Times New Roman CYR" w:cs="Times New Roman CYR"/>
          <w:sz w:val="28"/>
          <w:szCs w:val="28"/>
        </w:rPr>
        <w:t xml:space="preserve">условия в лучшую сторону, </w:t>
      </w:r>
      <w:r w:rsidR="00A43D94" w:rsidRPr="003A71EC">
        <w:rPr>
          <w:rFonts w:ascii="Times New Roman CYR" w:hAnsi="Times New Roman CYR" w:cs="Times New Roman CYR"/>
          <w:sz w:val="28"/>
          <w:szCs w:val="28"/>
        </w:rPr>
        <w:t>а в отчетном 2023 году 19 семей.</w:t>
      </w:r>
    </w:p>
    <w:p w:rsidR="00194A1B" w:rsidRPr="003A71EC" w:rsidRDefault="00194A1B" w:rsidP="00194A1B">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Общая площадь жилых помещений, введенная за год, приходящаяся н</w:t>
      </w:r>
      <w:r w:rsidR="00F2204D" w:rsidRPr="003A71EC">
        <w:rPr>
          <w:rFonts w:ascii="Times New Roman CYR" w:hAnsi="Times New Roman CYR" w:cs="Times New Roman CYR"/>
          <w:sz w:val="28"/>
          <w:szCs w:val="28"/>
        </w:rPr>
        <w:t xml:space="preserve">а одного жителя составляет: </w:t>
      </w:r>
      <w:r w:rsidR="00F66D5B" w:rsidRPr="003A71EC">
        <w:rPr>
          <w:rFonts w:ascii="Times New Roman CYR" w:hAnsi="Times New Roman CYR" w:cs="Times New Roman CYR"/>
          <w:sz w:val="28"/>
          <w:szCs w:val="28"/>
        </w:rPr>
        <w:t xml:space="preserve">2022 год – 0,28 </w:t>
      </w:r>
      <w:proofErr w:type="spellStart"/>
      <w:r w:rsidR="00F66D5B" w:rsidRPr="003A71EC">
        <w:rPr>
          <w:rFonts w:ascii="Times New Roman CYR" w:hAnsi="Times New Roman CYR" w:cs="Times New Roman CYR"/>
          <w:sz w:val="28"/>
          <w:szCs w:val="28"/>
        </w:rPr>
        <w:t>кв.м</w:t>
      </w:r>
      <w:proofErr w:type="spellEnd"/>
      <w:r w:rsidR="00F66D5B" w:rsidRPr="003A71EC">
        <w:rPr>
          <w:rFonts w:ascii="Times New Roman CYR" w:hAnsi="Times New Roman CYR" w:cs="Times New Roman CYR"/>
          <w:sz w:val="28"/>
          <w:szCs w:val="28"/>
        </w:rPr>
        <w:t xml:space="preserve">., 2023 год – 0,34 </w:t>
      </w:r>
      <w:proofErr w:type="spellStart"/>
      <w:r w:rsidR="00F66D5B" w:rsidRPr="003A71EC">
        <w:rPr>
          <w:rFonts w:ascii="Times New Roman CYR" w:hAnsi="Times New Roman CYR" w:cs="Times New Roman CYR"/>
          <w:sz w:val="28"/>
          <w:szCs w:val="28"/>
        </w:rPr>
        <w:t>кв.м</w:t>
      </w:r>
      <w:proofErr w:type="spellEnd"/>
      <w:r w:rsidR="00F66D5B" w:rsidRPr="003A71EC">
        <w:rPr>
          <w:rFonts w:ascii="Times New Roman CYR" w:hAnsi="Times New Roman CYR" w:cs="Times New Roman CYR"/>
          <w:sz w:val="28"/>
          <w:szCs w:val="28"/>
        </w:rPr>
        <w:t xml:space="preserve">. По оценке 2024 года составит 0,35 </w:t>
      </w:r>
      <w:proofErr w:type="spellStart"/>
      <w:r w:rsidR="00F66D5B" w:rsidRPr="003A71EC">
        <w:rPr>
          <w:rFonts w:ascii="Times New Roman CYR" w:hAnsi="Times New Roman CYR" w:cs="Times New Roman CYR"/>
          <w:sz w:val="28"/>
          <w:szCs w:val="28"/>
        </w:rPr>
        <w:t>кв.м</w:t>
      </w:r>
      <w:proofErr w:type="spellEnd"/>
      <w:r w:rsidR="00F66D5B" w:rsidRPr="003A71EC">
        <w:rPr>
          <w:rFonts w:ascii="Times New Roman CYR" w:hAnsi="Times New Roman CYR" w:cs="Times New Roman CYR"/>
          <w:sz w:val="28"/>
          <w:szCs w:val="28"/>
        </w:rPr>
        <w:t xml:space="preserve">., в прогнозном периоде в 2025 году – 0,36 </w:t>
      </w:r>
      <w:proofErr w:type="spellStart"/>
      <w:r w:rsidR="00F66D5B" w:rsidRPr="003A71EC">
        <w:rPr>
          <w:rFonts w:ascii="Times New Roman CYR" w:hAnsi="Times New Roman CYR" w:cs="Times New Roman CYR"/>
          <w:sz w:val="28"/>
          <w:szCs w:val="28"/>
        </w:rPr>
        <w:t>кв</w:t>
      </w:r>
      <w:proofErr w:type="gramStart"/>
      <w:r w:rsidR="00F66D5B" w:rsidRPr="003A71EC">
        <w:rPr>
          <w:rFonts w:ascii="Times New Roman CYR" w:hAnsi="Times New Roman CYR" w:cs="Times New Roman CYR"/>
          <w:sz w:val="28"/>
          <w:szCs w:val="28"/>
        </w:rPr>
        <w:t>.м</w:t>
      </w:r>
      <w:proofErr w:type="spellEnd"/>
      <w:proofErr w:type="gramEnd"/>
      <w:r w:rsidR="00F66D5B" w:rsidRPr="003A71EC">
        <w:rPr>
          <w:rFonts w:ascii="Times New Roman CYR" w:hAnsi="Times New Roman CYR" w:cs="Times New Roman CYR"/>
          <w:sz w:val="28"/>
          <w:szCs w:val="28"/>
        </w:rPr>
        <w:t xml:space="preserve">, в 2026 году – 0,37 </w:t>
      </w:r>
      <w:proofErr w:type="spellStart"/>
      <w:r w:rsidR="00F66D5B" w:rsidRPr="003A71EC">
        <w:rPr>
          <w:rFonts w:ascii="Times New Roman CYR" w:hAnsi="Times New Roman CYR" w:cs="Times New Roman CYR"/>
          <w:sz w:val="28"/>
          <w:szCs w:val="28"/>
        </w:rPr>
        <w:t>кв.м</w:t>
      </w:r>
      <w:proofErr w:type="spellEnd"/>
      <w:r w:rsidR="00F66D5B" w:rsidRPr="003A71EC">
        <w:rPr>
          <w:rFonts w:ascii="Times New Roman CYR" w:hAnsi="Times New Roman CYR" w:cs="Times New Roman CYR"/>
          <w:sz w:val="28"/>
          <w:szCs w:val="28"/>
        </w:rPr>
        <w:t>.</w:t>
      </w:r>
    </w:p>
    <w:p w:rsidR="00194A1B" w:rsidRPr="003A71EC" w:rsidRDefault="00194A1B" w:rsidP="00194A1B">
      <w:pPr>
        <w:autoSpaceDE w:val="0"/>
        <w:autoSpaceDN w:val="0"/>
        <w:adjustRightInd w:val="0"/>
        <w:ind w:firstLine="709"/>
        <w:jc w:val="both"/>
        <w:rPr>
          <w:rFonts w:ascii="Times New Roman CYR" w:hAnsi="Times New Roman CYR" w:cs="Times New Roman CYR"/>
          <w:sz w:val="28"/>
          <w:szCs w:val="28"/>
        </w:rPr>
      </w:pPr>
    </w:p>
    <w:tbl>
      <w:tblPr>
        <w:tblW w:w="10300" w:type="dxa"/>
        <w:tblInd w:w="93" w:type="dxa"/>
        <w:tblLook w:val="04A0" w:firstRow="1" w:lastRow="0" w:firstColumn="1" w:lastColumn="0" w:noHBand="0" w:noVBand="1"/>
      </w:tblPr>
      <w:tblGrid>
        <w:gridCol w:w="5500"/>
        <w:gridCol w:w="960"/>
        <w:gridCol w:w="960"/>
        <w:gridCol w:w="960"/>
        <w:gridCol w:w="960"/>
        <w:gridCol w:w="960"/>
      </w:tblGrid>
      <w:tr w:rsidR="006716B8" w:rsidRPr="003A71EC" w:rsidTr="006716B8">
        <w:trPr>
          <w:trHeight w:val="518"/>
        </w:trPr>
        <w:tc>
          <w:tcPr>
            <w:tcW w:w="5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16B8" w:rsidRPr="003A71EC" w:rsidRDefault="006716B8" w:rsidP="006716B8">
            <w:pPr>
              <w:jc w:val="center"/>
              <w:rPr>
                <w:color w:val="000000"/>
                <w:sz w:val="22"/>
                <w:szCs w:val="22"/>
              </w:rPr>
            </w:pPr>
            <w:r w:rsidRPr="003A71EC">
              <w:rPr>
                <w:color w:val="000000"/>
                <w:sz w:val="22"/>
                <w:szCs w:val="22"/>
              </w:rPr>
              <w:t>Наименование показателя и единицы измерения</w:t>
            </w:r>
          </w:p>
        </w:tc>
        <w:tc>
          <w:tcPr>
            <w:tcW w:w="4800" w:type="dxa"/>
            <w:gridSpan w:val="5"/>
            <w:tcBorders>
              <w:top w:val="single" w:sz="4" w:space="0" w:color="auto"/>
              <w:left w:val="nil"/>
              <w:bottom w:val="single" w:sz="4" w:space="0" w:color="auto"/>
              <w:right w:val="single" w:sz="4" w:space="0" w:color="auto"/>
            </w:tcBorders>
            <w:shd w:val="clear" w:color="auto" w:fill="auto"/>
            <w:vAlign w:val="center"/>
            <w:hideMark/>
          </w:tcPr>
          <w:p w:rsidR="006716B8" w:rsidRPr="003A71EC" w:rsidRDefault="006716B8" w:rsidP="006716B8">
            <w:pPr>
              <w:jc w:val="center"/>
              <w:rPr>
                <w:color w:val="000000"/>
                <w:sz w:val="22"/>
                <w:szCs w:val="22"/>
              </w:rPr>
            </w:pPr>
            <w:r w:rsidRPr="003A71EC">
              <w:rPr>
                <w:color w:val="000000"/>
                <w:sz w:val="22"/>
                <w:szCs w:val="22"/>
              </w:rPr>
              <w:t>Значения показателя</w:t>
            </w:r>
          </w:p>
        </w:tc>
      </w:tr>
      <w:tr w:rsidR="006716B8" w:rsidRPr="003A71EC" w:rsidTr="006716B8">
        <w:trPr>
          <w:trHeight w:val="600"/>
        </w:trPr>
        <w:tc>
          <w:tcPr>
            <w:tcW w:w="5500" w:type="dxa"/>
            <w:vMerge/>
            <w:tcBorders>
              <w:top w:val="single" w:sz="4" w:space="0" w:color="auto"/>
              <w:left w:val="single" w:sz="4" w:space="0" w:color="auto"/>
              <w:bottom w:val="single" w:sz="4" w:space="0" w:color="auto"/>
              <w:right w:val="single" w:sz="4" w:space="0" w:color="auto"/>
            </w:tcBorders>
            <w:vAlign w:val="center"/>
            <w:hideMark/>
          </w:tcPr>
          <w:p w:rsidR="006716B8" w:rsidRPr="003A71EC" w:rsidRDefault="006716B8" w:rsidP="006716B8">
            <w:pP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center"/>
              <w:rPr>
                <w:color w:val="000000"/>
                <w:sz w:val="22"/>
                <w:szCs w:val="22"/>
              </w:rPr>
            </w:pPr>
            <w:r w:rsidRPr="003A71EC">
              <w:rPr>
                <w:color w:val="000000"/>
                <w:sz w:val="22"/>
                <w:szCs w:val="22"/>
              </w:rPr>
              <w:t>2022 факт</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center"/>
              <w:rPr>
                <w:color w:val="000000"/>
                <w:sz w:val="22"/>
                <w:szCs w:val="22"/>
              </w:rPr>
            </w:pPr>
            <w:r w:rsidRPr="003A71EC">
              <w:rPr>
                <w:color w:val="000000"/>
                <w:sz w:val="22"/>
                <w:szCs w:val="22"/>
              </w:rPr>
              <w:t>2023 факт</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center"/>
              <w:rPr>
                <w:color w:val="000000"/>
                <w:sz w:val="22"/>
                <w:szCs w:val="22"/>
              </w:rPr>
            </w:pPr>
            <w:r w:rsidRPr="003A71EC">
              <w:rPr>
                <w:color w:val="000000"/>
                <w:sz w:val="22"/>
                <w:szCs w:val="22"/>
              </w:rPr>
              <w:t>2024 оценка</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center"/>
              <w:rPr>
                <w:color w:val="000000"/>
                <w:sz w:val="22"/>
                <w:szCs w:val="22"/>
              </w:rPr>
            </w:pPr>
            <w:r w:rsidRPr="003A71EC">
              <w:rPr>
                <w:color w:val="000000"/>
                <w:sz w:val="22"/>
                <w:szCs w:val="22"/>
              </w:rPr>
              <w:t>2025 прогноз</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center"/>
              <w:rPr>
                <w:color w:val="000000"/>
                <w:sz w:val="22"/>
                <w:szCs w:val="22"/>
              </w:rPr>
            </w:pPr>
            <w:r w:rsidRPr="003A71EC">
              <w:rPr>
                <w:color w:val="000000"/>
                <w:sz w:val="22"/>
                <w:szCs w:val="22"/>
              </w:rPr>
              <w:t>2026 прогноз</w:t>
            </w:r>
          </w:p>
        </w:tc>
      </w:tr>
      <w:tr w:rsidR="006716B8" w:rsidRPr="003A71EC" w:rsidTr="006716B8">
        <w:trPr>
          <w:trHeight w:val="30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6716B8" w:rsidRPr="003A71EC" w:rsidRDefault="006716B8" w:rsidP="006716B8">
            <w:pPr>
              <w:rPr>
                <w:color w:val="000000"/>
                <w:sz w:val="22"/>
                <w:szCs w:val="22"/>
              </w:rPr>
            </w:pPr>
            <w:r w:rsidRPr="003A71EC">
              <w:rPr>
                <w:color w:val="000000"/>
                <w:sz w:val="22"/>
                <w:szCs w:val="22"/>
              </w:rPr>
              <w:t xml:space="preserve">1. Введено всего, </w:t>
            </w:r>
            <w:proofErr w:type="spellStart"/>
            <w:r w:rsidRPr="003A71EC">
              <w:rPr>
                <w:color w:val="000000"/>
                <w:sz w:val="22"/>
                <w:szCs w:val="22"/>
              </w:rPr>
              <w:t>кв</w:t>
            </w:r>
            <w:proofErr w:type="gramStart"/>
            <w:r w:rsidRPr="003A71EC">
              <w:rPr>
                <w:color w:val="000000"/>
                <w:sz w:val="22"/>
                <w:szCs w:val="22"/>
              </w:rPr>
              <w:t>.м</w:t>
            </w:r>
            <w:proofErr w:type="spellEnd"/>
            <w:proofErr w:type="gramEnd"/>
            <w:r w:rsidRPr="003A71EC">
              <w:rPr>
                <w:color w:val="000000"/>
                <w:sz w:val="22"/>
                <w:szCs w:val="22"/>
              </w:rPr>
              <w:t>, в том числе</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3A71EC" w:rsidRDefault="006716B8" w:rsidP="006716B8">
            <w:pPr>
              <w:jc w:val="center"/>
              <w:rPr>
                <w:color w:val="000000"/>
                <w:sz w:val="22"/>
                <w:szCs w:val="22"/>
              </w:rPr>
            </w:pPr>
            <w:r w:rsidRPr="003A71EC">
              <w:rPr>
                <w:color w:val="000000"/>
                <w:sz w:val="22"/>
                <w:szCs w:val="22"/>
              </w:rPr>
              <w:t>3 831</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3A71EC" w:rsidRDefault="006716B8" w:rsidP="006716B8">
            <w:pPr>
              <w:jc w:val="center"/>
              <w:rPr>
                <w:color w:val="000000"/>
                <w:sz w:val="22"/>
                <w:szCs w:val="22"/>
              </w:rPr>
            </w:pPr>
            <w:r w:rsidRPr="003A71EC">
              <w:rPr>
                <w:color w:val="000000"/>
                <w:sz w:val="22"/>
                <w:szCs w:val="22"/>
              </w:rPr>
              <w:t>4 549</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3A71EC" w:rsidRDefault="006716B8" w:rsidP="006716B8">
            <w:pPr>
              <w:jc w:val="center"/>
              <w:rPr>
                <w:color w:val="000000"/>
                <w:sz w:val="22"/>
                <w:szCs w:val="22"/>
              </w:rPr>
            </w:pPr>
            <w:r w:rsidRPr="003A71EC">
              <w:rPr>
                <w:color w:val="000000"/>
                <w:sz w:val="22"/>
                <w:szCs w:val="22"/>
              </w:rPr>
              <w:t>4 580</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3A71EC" w:rsidRDefault="006716B8" w:rsidP="006716B8">
            <w:pPr>
              <w:jc w:val="center"/>
              <w:rPr>
                <w:color w:val="000000"/>
                <w:sz w:val="22"/>
                <w:szCs w:val="22"/>
              </w:rPr>
            </w:pPr>
            <w:r w:rsidRPr="003A71EC">
              <w:rPr>
                <w:color w:val="000000"/>
                <w:sz w:val="22"/>
                <w:szCs w:val="22"/>
              </w:rPr>
              <w:t>4 580</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3A71EC" w:rsidRDefault="006716B8" w:rsidP="006716B8">
            <w:pPr>
              <w:jc w:val="center"/>
              <w:rPr>
                <w:color w:val="000000"/>
                <w:sz w:val="22"/>
                <w:szCs w:val="22"/>
              </w:rPr>
            </w:pPr>
            <w:r w:rsidRPr="003A71EC">
              <w:rPr>
                <w:color w:val="000000"/>
                <w:sz w:val="22"/>
                <w:szCs w:val="22"/>
              </w:rPr>
              <w:t>4 611</w:t>
            </w:r>
          </w:p>
        </w:tc>
      </w:tr>
      <w:tr w:rsidR="006716B8" w:rsidRPr="003A71EC" w:rsidTr="006716B8">
        <w:trPr>
          <w:trHeight w:val="30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6716B8" w:rsidRPr="003A71EC" w:rsidRDefault="006716B8" w:rsidP="006716B8">
            <w:pPr>
              <w:ind w:firstLineChars="100" w:firstLine="220"/>
              <w:rPr>
                <w:color w:val="000000"/>
                <w:sz w:val="22"/>
                <w:szCs w:val="22"/>
              </w:rPr>
            </w:pPr>
            <w:r w:rsidRPr="003A71EC">
              <w:rPr>
                <w:color w:val="000000"/>
                <w:sz w:val="22"/>
                <w:szCs w:val="22"/>
              </w:rPr>
              <w:t xml:space="preserve">1.1. индивидуальное жилищное строительство, </w:t>
            </w:r>
            <w:proofErr w:type="spellStart"/>
            <w:r w:rsidRPr="003A71EC">
              <w:rPr>
                <w:color w:val="000000"/>
                <w:sz w:val="22"/>
                <w:szCs w:val="22"/>
              </w:rPr>
              <w:t>кв</w:t>
            </w:r>
            <w:proofErr w:type="gramStart"/>
            <w:r w:rsidRPr="003A71EC">
              <w:rPr>
                <w:color w:val="000000"/>
                <w:sz w:val="22"/>
                <w:szCs w:val="22"/>
              </w:rPr>
              <w:t>.м</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3 831</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4 549</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4 580</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4 580</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4 611</w:t>
            </w:r>
          </w:p>
        </w:tc>
      </w:tr>
      <w:tr w:rsidR="006716B8" w:rsidRPr="003A71EC" w:rsidTr="006716B8">
        <w:trPr>
          <w:trHeight w:val="30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6716B8" w:rsidRPr="003A71EC" w:rsidRDefault="006716B8" w:rsidP="006716B8">
            <w:pPr>
              <w:ind w:firstLineChars="100" w:firstLine="220"/>
              <w:rPr>
                <w:color w:val="000000"/>
                <w:sz w:val="22"/>
                <w:szCs w:val="22"/>
              </w:rPr>
            </w:pPr>
            <w:r w:rsidRPr="003A71EC">
              <w:rPr>
                <w:color w:val="000000"/>
                <w:sz w:val="22"/>
                <w:szCs w:val="22"/>
              </w:rPr>
              <w:t xml:space="preserve">1.2. многоквартирное строительство, </w:t>
            </w:r>
            <w:proofErr w:type="spellStart"/>
            <w:r w:rsidRPr="003A71EC">
              <w:rPr>
                <w:color w:val="000000"/>
                <w:sz w:val="22"/>
                <w:szCs w:val="22"/>
              </w:rPr>
              <w:t>кв</w:t>
            </w:r>
            <w:proofErr w:type="gramStart"/>
            <w:r w:rsidRPr="003A71EC">
              <w:rPr>
                <w:color w:val="000000"/>
                <w:sz w:val="22"/>
                <w:szCs w:val="22"/>
              </w:rPr>
              <w:t>.м</w:t>
            </w:r>
            <w:proofErr w:type="spellEnd"/>
            <w:proofErr w:type="gramEnd"/>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0</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0</w:t>
            </w:r>
          </w:p>
        </w:tc>
      </w:tr>
      <w:tr w:rsidR="006716B8" w:rsidRPr="003A71EC" w:rsidTr="006716B8">
        <w:trPr>
          <w:trHeight w:val="90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6716B8" w:rsidRPr="003A71EC" w:rsidRDefault="006716B8" w:rsidP="006716B8">
            <w:pPr>
              <w:rPr>
                <w:color w:val="000000"/>
                <w:sz w:val="22"/>
                <w:szCs w:val="22"/>
              </w:rPr>
            </w:pPr>
            <w:r w:rsidRPr="003A71EC">
              <w:rPr>
                <w:color w:val="000000"/>
                <w:sz w:val="22"/>
                <w:szCs w:val="22"/>
              </w:rPr>
              <w:t>2.</w:t>
            </w:r>
            <w:r w:rsidRPr="003A71EC">
              <w:rPr>
                <w:color w:val="C00000"/>
                <w:sz w:val="22"/>
                <w:szCs w:val="22"/>
              </w:rPr>
              <w:t xml:space="preserve"> </w:t>
            </w:r>
            <w:r w:rsidRPr="003A71EC">
              <w:rPr>
                <w:b/>
                <w:bCs/>
                <w:color w:val="C00000"/>
                <w:sz w:val="22"/>
                <w:szCs w:val="22"/>
              </w:rPr>
              <w:t>Среднегодовая</w:t>
            </w:r>
            <w:r w:rsidRPr="003A71EC">
              <w:rPr>
                <w:color w:val="000000"/>
                <w:sz w:val="22"/>
                <w:szCs w:val="22"/>
              </w:rPr>
              <w:t xml:space="preserve"> численность постоянного населения муниципального, городского округа (муниципального района), чел.</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13 463</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13 262</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13 035</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12 791</w:t>
            </w:r>
          </w:p>
        </w:tc>
        <w:tc>
          <w:tcPr>
            <w:tcW w:w="960" w:type="dxa"/>
            <w:tcBorders>
              <w:top w:val="nil"/>
              <w:left w:val="nil"/>
              <w:bottom w:val="single" w:sz="4" w:space="0" w:color="auto"/>
              <w:right w:val="single" w:sz="4" w:space="0" w:color="auto"/>
            </w:tcBorders>
            <w:shd w:val="clear" w:color="auto" w:fill="auto"/>
            <w:vAlign w:val="center"/>
            <w:hideMark/>
          </w:tcPr>
          <w:p w:rsidR="006716B8" w:rsidRPr="003A71EC" w:rsidRDefault="006716B8" w:rsidP="006716B8">
            <w:pPr>
              <w:jc w:val="both"/>
              <w:rPr>
                <w:color w:val="000000"/>
                <w:sz w:val="22"/>
                <w:szCs w:val="22"/>
              </w:rPr>
            </w:pPr>
            <w:r w:rsidRPr="003A71EC">
              <w:rPr>
                <w:color w:val="000000"/>
                <w:sz w:val="22"/>
                <w:szCs w:val="22"/>
              </w:rPr>
              <w:t>12 548</w:t>
            </w:r>
          </w:p>
        </w:tc>
      </w:tr>
      <w:tr w:rsidR="006716B8" w:rsidRPr="003A71EC" w:rsidTr="006716B8">
        <w:trPr>
          <w:trHeight w:val="85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6716B8" w:rsidRPr="003A71EC" w:rsidRDefault="006716B8" w:rsidP="006716B8">
            <w:pPr>
              <w:rPr>
                <w:b/>
                <w:bCs/>
                <w:color w:val="000000"/>
                <w:sz w:val="22"/>
                <w:szCs w:val="22"/>
              </w:rPr>
            </w:pPr>
            <w:r w:rsidRPr="003A71EC">
              <w:rPr>
                <w:b/>
                <w:bCs/>
                <w:color w:val="000000"/>
                <w:sz w:val="22"/>
                <w:szCs w:val="22"/>
              </w:rPr>
              <w:t>3. Общая площадь жилых помещений, введенная в действие за один год, приходящаяся в среднем на одного жителя (стр. 1/ стр.2)</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3A71EC" w:rsidRDefault="006716B8" w:rsidP="006716B8">
            <w:pPr>
              <w:jc w:val="center"/>
              <w:rPr>
                <w:b/>
                <w:bCs/>
                <w:color w:val="000000"/>
                <w:sz w:val="22"/>
                <w:szCs w:val="22"/>
              </w:rPr>
            </w:pPr>
            <w:r w:rsidRPr="003A71EC">
              <w:rPr>
                <w:b/>
                <w:bCs/>
                <w:color w:val="000000"/>
                <w:sz w:val="22"/>
                <w:szCs w:val="22"/>
              </w:rPr>
              <w:t>0,28</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3A71EC" w:rsidRDefault="006716B8" w:rsidP="006716B8">
            <w:pPr>
              <w:jc w:val="center"/>
              <w:rPr>
                <w:b/>
                <w:bCs/>
                <w:color w:val="000000"/>
                <w:sz w:val="22"/>
                <w:szCs w:val="22"/>
              </w:rPr>
            </w:pPr>
            <w:r w:rsidRPr="003A71EC">
              <w:rPr>
                <w:b/>
                <w:bCs/>
                <w:color w:val="000000"/>
                <w:sz w:val="22"/>
                <w:szCs w:val="22"/>
              </w:rPr>
              <w:t>0,34</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3A71EC" w:rsidRDefault="006716B8" w:rsidP="006716B8">
            <w:pPr>
              <w:jc w:val="center"/>
              <w:rPr>
                <w:b/>
                <w:bCs/>
                <w:color w:val="000000"/>
                <w:sz w:val="22"/>
                <w:szCs w:val="22"/>
              </w:rPr>
            </w:pPr>
            <w:r w:rsidRPr="003A71EC">
              <w:rPr>
                <w:b/>
                <w:bCs/>
                <w:color w:val="000000"/>
                <w:sz w:val="22"/>
                <w:szCs w:val="22"/>
              </w:rPr>
              <w:t>0,35</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3A71EC" w:rsidRDefault="006716B8" w:rsidP="006716B8">
            <w:pPr>
              <w:jc w:val="center"/>
              <w:rPr>
                <w:b/>
                <w:bCs/>
                <w:color w:val="000000"/>
                <w:sz w:val="22"/>
                <w:szCs w:val="22"/>
              </w:rPr>
            </w:pPr>
            <w:r w:rsidRPr="003A71EC">
              <w:rPr>
                <w:b/>
                <w:bCs/>
                <w:color w:val="000000"/>
                <w:sz w:val="22"/>
                <w:szCs w:val="22"/>
              </w:rPr>
              <w:t>0,36</w:t>
            </w:r>
          </w:p>
        </w:tc>
        <w:tc>
          <w:tcPr>
            <w:tcW w:w="960" w:type="dxa"/>
            <w:tcBorders>
              <w:top w:val="nil"/>
              <w:left w:val="nil"/>
              <w:bottom w:val="single" w:sz="4" w:space="0" w:color="auto"/>
              <w:right w:val="single" w:sz="4" w:space="0" w:color="auto"/>
            </w:tcBorders>
            <w:shd w:val="clear" w:color="000000" w:fill="D9D9D9"/>
            <w:vAlign w:val="center"/>
            <w:hideMark/>
          </w:tcPr>
          <w:p w:rsidR="006716B8" w:rsidRPr="003A71EC" w:rsidRDefault="006716B8" w:rsidP="006716B8">
            <w:pPr>
              <w:jc w:val="center"/>
              <w:rPr>
                <w:b/>
                <w:bCs/>
                <w:color w:val="000000"/>
                <w:sz w:val="22"/>
                <w:szCs w:val="22"/>
              </w:rPr>
            </w:pPr>
            <w:r w:rsidRPr="003A71EC">
              <w:rPr>
                <w:b/>
                <w:bCs/>
                <w:color w:val="000000"/>
                <w:sz w:val="22"/>
                <w:szCs w:val="22"/>
              </w:rPr>
              <w:t>0,37</w:t>
            </w:r>
          </w:p>
        </w:tc>
      </w:tr>
    </w:tbl>
    <w:p w:rsidR="00AC108C" w:rsidRDefault="00AC108C" w:rsidP="004E0D51">
      <w:pPr>
        <w:jc w:val="both"/>
        <w:rPr>
          <w:b/>
          <w:sz w:val="28"/>
          <w:szCs w:val="28"/>
          <w:u w:color="FF0000"/>
        </w:rPr>
      </w:pPr>
    </w:p>
    <w:p w:rsidR="00AC108C" w:rsidRPr="003A71EC" w:rsidRDefault="00AC108C" w:rsidP="004E0D51">
      <w:pPr>
        <w:jc w:val="both"/>
        <w:rPr>
          <w:b/>
          <w:sz w:val="28"/>
          <w:szCs w:val="28"/>
          <w:u w:color="FF0000"/>
        </w:rPr>
      </w:pPr>
    </w:p>
    <w:p w:rsidR="00C74A48" w:rsidRPr="003A71EC" w:rsidRDefault="00C74A48" w:rsidP="000A7214">
      <w:pPr>
        <w:tabs>
          <w:tab w:val="num" w:pos="1440"/>
        </w:tabs>
        <w:spacing w:after="120"/>
        <w:ind w:firstLine="709"/>
        <w:jc w:val="both"/>
        <w:outlineLvl w:val="1"/>
        <w:rPr>
          <w:b/>
          <w:sz w:val="28"/>
          <w:szCs w:val="28"/>
        </w:rPr>
      </w:pPr>
      <w:bookmarkStart w:id="32" w:name="_Toc66284438"/>
      <w:r w:rsidRPr="003A71EC">
        <w:rPr>
          <w:b/>
          <w:bCs/>
          <w:sz w:val="28"/>
          <w:szCs w:val="28"/>
        </w:rPr>
        <w:t>25. </w:t>
      </w:r>
      <w:r w:rsidRPr="003A71EC">
        <w:rPr>
          <w:b/>
          <w:sz w:val="28"/>
          <w:szCs w:val="28"/>
        </w:rPr>
        <w:t>Площадь земельных участков, предоставленных для строительства, в расчете на 10 тыс. человек населения – всего.</w:t>
      </w:r>
      <w:bookmarkEnd w:id="32"/>
    </w:p>
    <w:p w:rsidR="00C74A48" w:rsidRPr="003A71EC" w:rsidRDefault="00C74A48" w:rsidP="00B569F5">
      <w:pPr>
        <w:jc w:val="both"/>
        <w:rPr>
          <w:sz w:val="28"/>
          <w:szCs w:val="28"/>
        </w:rPr>
      </w:pPr>
    </w:p>
    <w:p w:rsidR="00703526" w:rsidRPr="003A71EC" w:rsidRDefault="00703526" w:rsidP="00703526">
      <w:pPr>
        <w:ind w:firstLine="720"/>
        <w:jc w:val="both"/>
        <w:rPr>
          <w:sz w:val="28"/>
          <w:szCs w:val="28"/>
        </w:rPr>
      </w:pPr>
      <w:r w:rsidRPr="003A71EC">
        <w:rPr>
          <w:sz w:val="28"/>
          <w:szCs w:val="28"/>
        </w:rPr>
        <w:t>Расчет показателя по Каратузскому району площади земельных участков предоставленных для строительства в расчете на 10 тыс. человек населения следующий:</w:t>
      </w:r>
    </w:p>
    <w:p w:rsidR="00703526" w:rsidRPr="003A71EC" w:rsidRDefault="00703526" w:rsidP="00703526">
      <w:pPr>
        <w:ind w:firstLine="720"/>
        <w:jc w:val="both"/>
        <w:rPr>
          <w:sz w:val="28"/>
          <w:szCs w:val="28"/>
        </w:rPr>
      </w:pPr>
      <w:r w:rsidRPr="003A71EC">
        <w:rPr>
          <w:sz w:val="28"/>
          <w:szCs w:val="28"/>
        </w:rPr>
        <w:t>В 2022 г. средняя численность населения по Каратузскому району оценивается в количестве 13463 чел.</w:t>
      </w:r>
      <w:r w:rsidR="005B7700" w:rsidRPr="003A71EC">
        <w:rPr>
          <w:sz w:val="28"/>
          <w:szCs w:val="28"/>
        </w:rPr>
        <w:t xml:space="preserve">, </w:t>
      </w:r>
      <w:r w:rsidRPr="003A71EC">
        <w:rPr>
          <w:sz w:val="28"/>
          <w:szCs w:val="28"/>
        </w:rPr>
        <w:t xml:space="preserve">с учетом этого спрогнозирована площадь земельных участков, предоставляемых для строительства в расчете на 10 тыс. </w:t>
      </w:r>
      <w:r w:rsidR="00576C39" w:rsidRPr="003A71EC">
        <w:rPr>
          <w:sz w:val="28"/>
          <w:szCs w:val="28"/>
        </w:rPr>
        <w:t>человек населения</w:t>
      </w:r>
      <w:r w:rsidR="005B7700" w:rsidRPr="003A71EC">
        <w:rPr>
          <w:sz w:val="28"/>
          <w:szCs w:val="28"/>
        </w:rPr>
        <w:t>,</w:t>
      </w:r>
      <w:r w:rsidR="007F0D4F" w:rsidRPr="003A71EC">
        <w:rPr>
          <w:sz w:val="28"/>
          <w:szCs w:val="28"/>
        </w:rPr>
        <w:t xml:space="preserve"> </w:t>
      </w:r>
      <w:r w:rsidR="00576C39" w:rsidRPr="003A71EC">
        <w:rPr>
          <w:sz w:val="28"/>
          <w:szCs w:val="28"/>
        </w:rPr>
        <w:t>в 2022 г.  составила</w:t>
      </w:r>
      <w:r w:rsidRPr="003A71EC">
        <w:rPr>
          <w:sz w:val="28"/>
          <w:szCs w:val="28"/>
        </w:rPr>
        <w:t>:</w:t>
      </w:r>
    </w:p>
    <w:p w:rsidR="00703526" w:rsidRPr="003A71EC" w:rsidRDefault="00DC255B" w:rsidP="00703526">
      <w:pPr>
        <w:ind w:firstLine="720"/>
        <w:jc w:val="both"/>
        <w:rPr>
          <w:sz w:val="28"/>
          <w:szCs w:val="28"/>
        </w:rPr>
      </w:pPr>
      <w:proofErr w:type="spellStart"/>
      <w:r w:rsidRPr="003A71EC">
        <w:rPr>
          <w:sz w:val="28"/>
          <w:szCs w:val="28"/>
        </w:rPr>
        <w:t>Поб</w:t>
      </w:r>
      <w:proofErr w:type="spellEnd"/>
      <w:r w:rsidRPr="003A71EC">
        <w:rPr>
          <w:sz w:val="28"/>
          <w:szCs w:val="28"/>
        </w:rPr>
        <w:t xml:space="preserve"> = (17,23</w:t>
      </w:r>
      <w:r w:rsidR="00703526" w:rsidRPr="003A71EC">
        <w:rPr>
          <w:sz w:val="28"/>
          <w:szCs w:val="28"/>
        </w:rPr>
        <w:t>+ 0+0) / 13463 *10000 =12,80</w:t>
      </w:r>
    </w:p>
    <w:p w:rsidR="005B7700" w:rsidRPr="003A71EC" w:rsidRDefault="005B7700" w:rsidP="005B7700">
      <w:pPr>
        <w:ind w:firstLine="720"/>
        <w:jc w:val="both"/>
        <w:rPr>
          <w:sz w:val="28"/>
          <w:szCs w:val="28"/>
        </w:rPr>
      </w:pPr>
      <w:r w:rsidRPr="003A71EC">
        <w:rPr>
          <w:sz w:val="28"/>
          <w:szCs w:val="28"/>
        </w:rPr>
        <w:t>В 2023 г. средняя численность населения по Каратузскому району 13262 чел.</w:t>
      </w:r>
      <w:r w:rsidR="00010EA0" w:rsidRPr="003A71EC">
        <w:rPr>
          <w:sz w:val="28"/>
          <w:szCs w:val="28"/>
        </w:rPr>
        <w:t xml:space="preserve">, </w:t>
      </w:r>
      <w:r w:rsidRPr="003A71EC">
        <w:rPr>
          <w:sz w:val="28"/>
          <w:szCs w:val="28"/>
        </w:rPr>
        <w:t>площадь земельных участков, предоставляемых для строительства в расчете на 10 тыс. человек населения</w:t>
      </w:r>
      <w:r w:rsidR="00DC255B" w:rsidRPr="003A71EC">
        <w:rPr>
          <w:sz w:val="28"/>
          <w:szCs w:val="28"/>
        </w:rPr>
        <w:t xml:space="preserve"> составила</w:t>
      </w:r>
      <w:r w:rsidRPr="003A71EC">
        <w:rPr>
          <w:sz w:val="28"/>
          <w:szCs w:val="28"/>
        </w:rPr>
        <w:t>:</w:t>
      </w:r>
    </w:p>
    <w:p w:rsidR="005B7700" w:rsidRPr="003A71EC" w:rsidRDefault="005B7700" w:rsidP="00A962CB">
      <w:pPr>
        <w:ind w:firstLine="720"/>
        <w:jc w:val="both"/>
        <w:rPr>
          <w:sz w:val="28"/>
          <w:szCs w:val="28"/>
        </w:rPr>
      </w:pPr>
      <w:proofErr w:type="spellStart"/>
      <w:r w:rsidRPr="003A71EC">
        <w:rPr>
          <w:sz w:val="28"/>
          <w:szCs w:val="28"/>
        </w:rPr>
        <w:t>Поб</w:t>
      </w:r>
      <w:proofErr w:type="spellEnd"/>
      <w:r w:rsidRPr="003A71EC">
        <w:rPr>
          <w:sz w:val="28"/>
          <w:szCs w:val="28"/>
        </w:rPr>
        <w:t xml:space="preserve"> = (16,9</w:t>
      </w:r>
      <w:r w:rsidR="007F0D4F" w:rsidRPr="003A71EC">
        <w:rPr>
          <w:sz w:val="28"/>
          <w:szCs w:val="28"/>
        </w:rPr>
        <w:t>5</w:t>
      </w:r>
      <w:r w:rsidRPr="003A71EC">
        <w:rPr>
          <w:sz w:val="28"/>
          <w:szCs w:val="28"/>
        </w:rPr>
        <w:t>+ 0+0) / 13262</w:t>
      </w:r>
      <w:r w:rsidR="007F0D4F" w:rsidRPr="003A71EC">
        <w:rPr>
          <w:sz w:val="28"/>
          <w:szCs w:val="28"/>
        </w:rPr>
        <w:t>*10000 =12,78</w:t>
      </w:r>
    </w:p>
    <w:p w:rsidR="00703526" w:rsidRPr="003A71EC" w:rsidRDefault="00A962CB" w:rsidP="00703526">
      <w:pPr>
        <w:ind w:firstLine="720"/>
        <w:jc w:val="both"/>
        <w:rPr>
          <w:sz w:val="28"/>
          <w:szCs w:val="28"/>
        </w:rPr>
      </w:pPr>
      <w:r w:rsidRPr="003A71EC">
        <w:rPr>
          <w:sz w:val="28"/>
          <w:szCs w:val="28"/>
        </w:rPr>
        <w:t>В 2024</w:t>
      </w:r>
      <w:r w:rsidR="00703526" w:rsidRPr="003A71EC">
        <w:rPr>
          <w:sz w:val="28"/>
          <w:szCs w:val="28"/>
        </w:rPr>
        <w:t xml:space="preserve"> г. средняя численность населения по Каратузскому району </w:t>
      </w:r>
      <w:r w:rsidRPr="003A71EC">
        <w:rPr>
          <w:sz w:val="28"/>
          <w:szCs w:val="28"/>
        </w:rPr>
        <w:t>13035</w:t>
      </w:r>
      <w:r w:rsidR="00703526" w:rsidRPr="003A71EC">
        <w:rPr>
          <w:sz w:val="28"/>
          <w:szCs w:val="28"/>
        </w:rPr>
        <w:t xml:space="preserve"> чел. и планируемое количество участков предоставляемых для жилищн</w:t>
      </w:r>
      <w:r w:rsidR="00064E73" w:rsidRPr="003A71EC">
        <w:rPr>
          <w:sz w:val="28"/>
          <w:szCs w:val="28"/>
        </w:rPr>
        <w:t>ого строительства (</w:t>
      </w:r>
      <w:r w:rsidR="00703526" w:rsidRPr="003A71EC">
        <w:rPr>
          <w:sz w:val="28"/>
          <w:szCs w:val="28"/>
        </w:rPr>
        <w:t xml:space="preserve">в </w:t>
      </w:r>
      <w:proofErr w:type="spellStart"/>
      <w:r w:rsidR="00703526" w:rsidRPr="003A71EC">
        <w:rPr>
          <w:sz w:val="28"/>
          <w:szCs w:val="28"/>
        </w:rPr>
        <w:t>т.ч</w:t>
      </w:r>
      <w:proofErr w:type="spellEnd"/>
      <w:r w:rsidR="00703526" w:rsidRPr="003A71EC">
        <w:rPr>
          <w:sz w:val="28"/>
          <w:szCs w:val="28"/>
        </w:rPr>
        <w:t xml:space="preserve">. ИЖС) </w:t>
      </w:r>
      <w:r w:rsidRPr="003A71EC">
        <w:rPr>
          <w:sz w:val="28"/>
          <w:szCs w:val="28"/>
        </w:rPr>
        <w:t>снизится к уровню 2023</w:t>
      </w:r>
      <w:r w:rsidR="00703526" w:rsidRPr="003A71EC">
        <w:rPr>
          <w:sz w:val="28"/>
          <w:szCs w:val="28"/>
        </w:rPr>
        <w:t xml:space="preserve"> года, с учетом этого спрогнозирована площадь земельных участков, предоставляемых для строительства в расчете на 10 тыс.</w:t>
      </w:r>
      <w:r w:rsidR="00064E73" w:rsidRPr="003A71EC">
        <w:rPr>
          <w:sz w:val="28"/>
          <w:szCs w:val="28"/>
        </w:rPr>
        <w:t xml:space="preserve"> человек населения</w:t>
      </w:r>
      <w:r w:rsidR="00DC255B" w:rsidRPr="003A71EC">
        <w:rPr>
          <w:sz w:val="28"/>
          <w:szCs w:val="28"/>
        </w:rPr>
        <w:t>,</w:t>
      </w:r>
      <w:r w:rsidR="00064E73" w:rsidRPr="003A71EC">
        <w:rPr>
          <w:sz w:val="28"/>
          <w:szCs w:val="28"/>
        </w:rPr>
        <w:t xml:space="preserve">  в 2</w:t>
      </w:r>
      <w:r w:rsidRPr="003A71EC">
        <w:rPr>
          <w:sz w:val="28"/>
          <w:szCs w:val="28"/>
        </w:rPr>
        <w:t>024</w:t>
      </w:r>
      <w:r w:rsidR="00064E73" w:rsidRPr="003A71EC">
        <w:rPr>
          <w:sz w:val="28"/>
          <w:szCs w:val="28"/>
        </w:rPr>
        <w:t xml:space="preserve"> г.</w:t>
      </w:r>
      <w:r w:rsidR="00703526" w:rsidRPr="003A71EC">
        <w:rPr>
          <w:sz w:val="28"/>
          <w:szCs w:val="28"/>
        </w:rPr>
        <w:t xml:space="preserve"> составит:</w:t>
      </w:r>
    </w:p>
    <w:p w:rsidR="00A962CB" w:rsidRPr="003A71EC" w:rsidRDefault="00DC255B" w:rsidP="00DC255B">
      <w:pPr>
        <w:ind w:firstLine="720"/>
        <w:jc w:val="both"/>
        <w:rPr>
          <w:sz w:val="28"/>
          <w:szCs w:val="28"/>
        </w:rPr>
      </w:pPr>
      <w:proofErr w:type="spellStart"/>
      <w:r w:rsidRPr="003A71EC">
        <w:rPr>
          <w:sz w:val="28"/>
          <w:szCs w:val="28"/>
        </w:rPr>
        <w:t>Поб</w:t>
      </w:r>
      <w:proofErr w:type="spellEnd"/>
      <w:r w:rsidRPr="003A71EC">
        <w:rPr>
          <w:sz w:val="28"/>
          <w:szCs w:val="28"/>
        </w:rPr>
        <w:t xml:space="preserve"> = (16,6</w:t>
      </w:r>
      <w:r w:rsidR="007F0D4F" w:rsidRPr="003A71EC">
        <w:rPr>
          <w:sz w:val="28"/>
          <w:szCs w:val="28"/>
        </w:rPr>
        <w:t>5</w:t>
      </w:r>
      <w:r w:rsidR="00A962CB" w:rsidRPr="003A71EC">
        <w:rPr>
          <w:sz w:val="28"/>
          <w:szCs w:val="28"/>
        </w:rPr>
        <w:t>+ 0+0) / 13035</w:t>
      </w:r>
      <w:r w:rsidR="007F0D4F" w:rsidRPr="003A71EC">
        <w:rPr>
          <w:sz w:val="28"/>
          <w:szCs w:val="28"/>
        </w:rPr>
        <w:t>*10000 =12,77</w:t>
      </w:r>
    </w:p>
    <w:p w:rsidR="00703526" w:rsidRPr="003A71EC" w:rsidRDefault="00DC255B" w:rsidP="00703526">
      <w:pPr>
        <w:ind w:firstLine="720"/>
        <w:jc w:val="both"/>
        <w:rPr>
          <w:sz w:val="28"/>
          <w:szCs w:val="28"/>
        </w:rPr>
      </w:pPr>
      <w:proofErr w:type="gramStart"/>
      <w:r w:rsidRPr="003A71EC">
        <w:rPr>
          <w:sz w:val="28"/>
          <w:szCs w:val="28"/>
        </w:rPr>
        <w:t>В 2025</w:t>
      </w:r>
      <w:r w:rsidR="00703526" w:rsidRPr="003A71EC">
        <w:rPr>
          <w:sz w:val="28"/>
          <w:szCs w:val="28"/>
        </w:rPr>
        <w:t xml:space="preserve"> г. средняя численность населения по Каратузскому району п</w:t>
      </w:r>
      <w:r w:rsidRPr="003A71EC">
        <w:rPr>
          <w:sz w:val="28"/>
          <w:szCs w:val="28"/>
        </w:rPr>
        <w:t>рогнозируется в количестве 12791</w:t>
      </w:r>
      <w:r w:rsidR="00703526" w:rsidRPr="003A71EC">
        <w:rPr>
          <w:sz w:val="28"/>
          <w:szCs w:val="28"/>
        </w:rPr>
        <w:t xml:space="preserve"> чел. и количество участков предоставляемы</w:t>
      </w:r>
      <w:r w:rsidR="00D741E0" w:rsidRPr="003A71EC">
        <w:rPr>
          <w:sz w:val="28"/>
          <w:szCs w:val="28"/>
        </w:rPr>
        <w:t>х для жилищного строительства (</w:t>
      </w:r>
      <w:r w:rsidR="00703526" w:rsidRPr="003A71EC">
        <w:rPr>
          <w:sz w:val="28"/>
          <w:szCs w:val="28"/>
        </w:rPr>
        <w:t xml:space="preserve">в </w:t>
      </w:r>
      <w:proofErr w:type="spellStart"/>
      <w:r w:rsidR="00703526" w:rsidRPr="003A71EC">
        <w:rPr>
          <w:sz w:val="28"/>
          <w:szCs w:val="28"/>
        </w:rPr>
        <w:t>т.ч</w:t>
      </w:r>
      <w:proofErr w:type="spellEnd"/>
      <w:r w:rsidR="00703526" w:rsidRPr="003A71EC">
        <w:rPr>
          <w:sz w:val="28"/>
          <w:szCs w:val="28"/>
        </w:rPr>
        <w:t xml:space="preserve">. ИЖС) снизится к уровню </w:t>
      </w:r>
      <w:r w:rsidRPr="003A71EC">
        <w:rPr>
          <w:sz w:val="28"/>
          <w:szCs w:val="28"/>
        </w:rPr>
        <w:t xml:space="preserve"> 2024</w:t>
      </w:r>
      <w:r w:rsidR="00703526" w:rsidRPr="003A71EC">
        <w:rPr>
          <w:sz w:val="28"/>
          <w:szCs w:val="28"/>
        </w:rPr>
        <w:t xml:space="preserve"> года, с учетом этого спрогнозирована площадь земельных участков, предоставляемых для строительства в расчете на 1</w:t>
      </w:r>
      <w:r w:rsidRPr="003A71EC">
        <w:rPr>
          <w:sz w:val="28"/>
          <w:szCs w:val="28"/>
        </w:rPr>
        <w:t>0 тыс. человек населения  в 2025</w:t>
      </w:r>
      <w:r w:rsidR="00703526" w:rsidRPr="003A71EC">
        <w:rPr>
          <w:sz w:val="28"/>
          <w:szCs w:val="28"/>
        </w:rPr>
        <w:t xml:space="preserve"> г.  и  составит:</w:t>
      </w:r>
      <w:proofErr w:type="gramEnd"/>
    </w:p>
    <w:p w:rsidR="00703526" w:rsidRPr="003A71EC" w:rsidRDefault="007F0D4F" w:rsidP="00703526">
      <w:pPr>
        <w:ind w:firstLine="720"/>
        <w:jc w:val="both"/>
        <w:rPr>
          <w:sz w:val="28"/>
          <w:szCs w:val="28"/>
        </w:rPr>
      </w:pPr>
      <w:proofErr w:type="spellStart"/>
      <w:r w:rsidRPr="003A71EC">
        <w:rPr>
          <w:sz w:val="28"/>
          <w:szCs w:val="28"/>
        </w:rPr>
        <w:t>Поб</w:t>
      </w:r>
      <w:proofErr w:type="spellEnd"/>
      <w:r w:rsidRPr="003A71EC">
        <w:rPr>
          <w:sz w:val="28"/>
          <w:szCs w:val="28"/>
        </w:rPr>
        <w:t xml:space="preserve"> = (16,25</w:t>
      </w:r>
      <w:r w:rsidR="00DC255B" w:rsidRPr="003A71EC">
        <w:rPr>
          <w:sz w:val="28"/>
          <w:szCs w:val="28"/>
        </w:rPr>
        <w:t>+ 0+0) / 12791</w:t>
      </w:r>
      <w:r w:rsidRPr="003A71EC">
        <w:rPr>
          <w:sz w:val="28"/>
          <w:szCs w:val="28"/>
        </w:rPr>
        <w:t>*10000 =12,70</w:t>
      </w:r>
    </w:p>
    <w:p w:rsidR="00703526" w:rsidRPr="003A71EC" w:rsidRDefault="00DC255B" w:rsidP="00703526">
      <w:pPr>
        <w:ind w:firstLine="720"/>
        <w:jc w:val="both"/>
        <w:rPr>
          <w:sz w:val="28"/>
          <w:szCs w:val="28"/>
        </w:rPr>
      </w:pPr>
      <w:r w:rsidRPr="003A71EC">
        <w:rPr>
          <w:sz w:val="28"/>
          <w:szCs w:val="28"/>
        </w:rPr>
        <w:t xml:space="preserve"> </w:t>
      </w:r>
      <w:proofErr w:type="gramStart"/>
      <w:r w:rsidRPr="003A71EC">
        <w:rPr>
          <w:sz w:val="28"/>
          <w:szCs w:val="28"/>
        </w:rPr>
        <w:t>В 2026</w:t>
      </w:r>
      <w:r w:rsidR="00703526" w:rsidRPr="003A71EC">
        <w:rPr>
          <w:sz w:val="28"/>
          <w:szCs w:val="28"/>
        </w:rPr>
        <w:t xml:space="preserve"> г. средняя численность населения по Каратузскому району п</w:t>
      </w:r>
      <w:r w:rsidRPr="003A71EC">
        <w:rPr>
          <w:sz w:val="28"/>
          <w:szCs w:val="28"/>
        </w:rPr>
        <w:t>рогнозируется в количестве 12548</w:t>
      </w:r>
      <w:r w:rsidR="00703526" w:rsidRPr="003A71EC">
        <w:rPr>
          <w:sz w:val="28"/>
          <w:szCs w:val="28"/>
        </w:rPr>
        <w:t xml:space="preserve"> чел. и количество участков предоставляемы</w:t>
      </w:r>
      <w:r w:rsidR="00D741E0" w:rsidRPr="003A71EC">
        <w:rPr>
          <w:sz w:val="28"/>
          <w:szCs w:val="28"/>
        </w:rPr>
        <w:t>х для жилищного строительства (</w:t>
      </w:r>
      <w:r w:rsidR="00703526" w:rsidRPr="003A71EC">
        <w:rPr>
          <w:sz w:val="28"/>
          <w:szCs w:val="28"/>
        </w:rPr>
        <w:t xml:space="preserve">в </w:t>
      </w:r>
      <w:proofErr w:type="spellStart"/>
      <w:r w:rsidR="00703526" w:rsidRPr="003A71EC">
        <w:rPr>
          <w:sz w:val="28"/>
          <w:szCs w:val="28"/>
        </w:rPr>
        <w:t>т</w:t>
      </w:r>
      <w:r w:rsidRPr="003A71EC">
        <w:rPr>
          <w:sz w:val="28"/>
          <w:szCs w:val="28"/>
        </w:rPr>
        <w:t>.ч</w:t>
      </w:r>
      <w:proofErr w:type="spellEnd"/>
      <w:r w:rsidRPr="003A71EC">
        <w:rPr>
          <w:sz w:val="28"/>
          <w:szCs w:val="28"/>
        </w:rPr>
        <w:t>. ИЖС) снизится к уровню  2025</w:t>
      </w:r>
      <w:r w:rsidR="00703526" w:rsidRPr="003A71EC">
        <w:rPr>
          <w:sz w:val="28"/>
          <w:szCs w:val="28"/>
        </w:rPr>
        <w:t xml:space="preserve"> года, с учетом этого спрогнозирована площадь земельных участков, предоставляемых для строительства в расчете на 1</w:t>
      </w:r>
      <w:r w:rsidRPr="003A71EC">
        <w:rPr>
          <w:sz w:val="28"/>
          <w:szCs w:val="28"/>
        </w:rPr>
        <w:t>0 тыс. человек населения  в 2026</w:t>
      </w:r>
      <w:r w:rsidR="00703526" w:rsidRPr="003A71EC">
        <w:rPr>
          <w:sz w:val="28"/>
          <w:szCs w:val="28"/>
        </w:rPr>
        <w:t>г.  и  составит</w:t>
      </w:r>
      <w:proofErr w:type="gramEnd"/>
    </w:p>
    <w:p w:rsidR="00703526" w:rsidRPr="003A71EC" w:rsidRDefault="00DC255B" w:rsidP="00703526">
      <w:pPr>
        <w:ind w:firstLine="720"/>
        <w:jc w:val="both"/>
        <w:rPr>
          <w:sz w:val="28"/>
          <w:szCs w:val="28"/>
        </w:rPr>
      </w:pPr>
      <w:proofErr w:type="spellStart"/>
      <w:r w:rsidRPr="003A71EC">
        <w:rPr>
          <w:sz w:val="28"/>
          <w:szCs w:val="28"/>
        </w:rPr>
        <w:t>Поб</w:t>
      </w:r>
      <w:proofErr w:type="spellEnd"/>
      <w:r w:rsidRPr="003A71EC">
        <w:rPr>
          <w:sz w:val="28"/>
          <w:szCs w:val="28"/>
        </w:rPr>
        <w:t xml:space="preserve"> = (15</w:t>
      </w:r>
      <w:r w:rsidR="00FD579B" w:rsidRPr="003A71EC">
        <w:rPr>
          <w:sz w:val="28"/>
          <w:szCs w:val="28"/>
        </w:rPr>
        <w:t>,8</w:t>
      </w:r>
      <w:r w:rsidR="007F0D4F" w:rsidRPr="003A71EC">
        <w:rPr>
          <w:sz w:val="28"/>
          <w:szCs w:val="28"/>
        </w:rPr>
        <w:t>5</w:t>
      </w:r>
      <w:r w:rsidRPr="003A71EC">
        <w:rPr>
          <w:sz w:val="28"/>
          <w:szCs w:val="28"/>
        </w:rPr>
        <w:t>+ 0+0) / 12548</w:t>
      </w:r>
      <w:r w:rsidR="00FD579B" w:rsidRPr="003A71EC">
        <w:rPr>
          <w:sz w:val="28"/>
          <w:szCs w:val="28"/>
        </w:rPr>
        <w:t>*10000 =</w:t>
      </w:r>
      <w:r w:rsidR="007F0D4F" w:rsidRPr="003A71EC">
        <w:rPr>
          <w:sz w:val="28"/>
          <w:szCs w:val="28"/>
        </w:rPr>
        <w:t>12,63</w:t>
      </w:r>
    </w:p>
    <w:p w:rsidR="00703526" w:rsidRPr="003A71EC" w:rsidRDefault="00703526" w:rsidP="00703526">
      <w:pPr>
        <w:ind w:firstLine="720"/>
        <w:jc w:val="both"/>
        <w:rPr>
          <w:sz w:val="28"/>
          <w:szCs w:val="28"/>
        </w:rPr>
      </w:pPr>
    </w:p>
    <w:p w:rsidR="000B6C1E" w:rsidRPr="003A71EC" w:rsidRDefault="00C74A48" w:rsidP="00840AA5">
      <w:pPr>
        <w:tabs>
          <w:tab w:val="num" w:pos="1440"/>
        </w:tabs>
        <w:spacing w:after="120"/>
        <w:ind w:firstLine="709"/>
        <w:jc w:val="both"/>
        <w:outlineLvl w:val="1"/>
        <w:rPr>
          <w:b/>
          <w:bCs/>
          <w:sz w:val="28"/>
          <w:szCs w:val="28"/>
        </w:rPr>
      </w:pPr>
      <w:bookmarkStart w:id="33" w:name="_Toc66284439"/>
      <w:r w:rsidRPr="003A71EC">
        <w:rPr>
          <w:b/>
          <w:bCs/>
          <w:sz w:val="28"/>
          <w:szCs w:val="28"/>
        </w:rPr>
        <w:t>25.1</w:t>
      </w:r>
      <w:r w:rsidR="000A7214" w:rsidRPr="003A71EC">
        <w:rPr>
          <w:b/>
          <w:bCs/>
          <w:sz w:val="28"/>
          <w:szCs w:val="28"/>
        </w:rPr>
        <w:t>.</w:t>
      </w:r>
      <w:r w:rsidRPr="003A71EC">
        <w:rPr>
          <w:b/>
          <w:bCs/>
          <w:sz w:val="28"/>
          <w:szCs w:val="28"/>
        </w:rPr>
        <w:t xml:space="preserve"> в том числе земельных участков, предоставленных для жилищного строительства, индивидуального строительства </w:t>
      </w:r>
      <w:r w:rsidR="00522C40" w:rsidRPr="003A71EC">
        <w:rPr>
          <w:b/>
          <w:bCs/>
          <w:sz w:val="28"/>
          <w:szCs w:val="28"/>
        </w:rPr>
        <w:br/>
      </w:r>
      <w:r w:rsidRPr="003A71EC">
        <w:rPr>
          <w:b/>
          <w:bCs/>
          <w:sz w:val="28"/>
          <w:szCs w:val="28"/>
        </w:rPr>
        <w:t>и комплексного освоения в целях жилищного строительства.</w:t>
      </w:r>
      <w:bookmarkEnd w:id="33"/>
    </w:p>
    <w:p w:rsidR="000B6C1E" w:rsidRPr="003A71EC" w:rsidRDefault="001F0E85" w:rsidP="000B6C1E">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В 2023</w:t>
      </w:r>
      <w:r w:rsidR="000B6C1E" w:rsidRPr="003A71EC">
        <w:rPr>
          <w:rFonts w:ascii="Times New Roman CYR" w:hAnsi="Times New Roman CYR" w:cs="Times New Roman CYR"/>
          <w:sz w:val="28"/>
          <w:szCs w:val="28"/>
        </w:rPr>
        <w:t xml:space="preserve"> году отмечен факт снижения площади земельных участков предостав</w:t>
      </w:r>
      <w:r w:rsidR="00E8050B" w:rsidRPr="003A71EC">
        <w:rPr>
          <w:rFonts w:ascii="Times New Roman CYR" w:hAnsi="Times New Roman CYR" w:cs="Times New Roman CYR"/>
          <w:sz w:val="28"/>
          <w:szCs w:val="28"/>
        </w:rPr>
        <w:t>ленных для строительства на 0,16</w:t>
      </w:r>
      <w:r w:rsidRPr="003A71EC">
        <w:rPr>
          <w:rFonts w:ascii="Times New Roman CYR" w:hAnsi="Times New Roman CYR" w:cs="Times New Roman CYR"/>
          <w:sz w:val="28"/>
          <w:szCs w:val="28"/>
        </w:rPr>
        <w:t xml:space="preserve"> % по сравнению с 2022</w:t>
      </w:r>
      <w:r w:rsidR="000B6C1E" w:rsidRPr="003A71EC">
        <w:rPr>
          <w:rFonts w:ascii="Times New Roman CYR" w:hAnsi="Times New Roman CYR" w:cs="Times New Roman CYR"/>
          <w:sz w:val="28"/>
          <w:szCs w:val="28"/>
        </w:rPr>
        <w:t>г.</w:t>
      </w:r>
    </w:p>
    <w:p w:rsidR="006B7A7F" w:rsidRPr="003A71EC" w:rsidRDefault="000B6C1E" w:rsidP="000B6C1E">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 xml:space="preserve">Это обусловлено тем, что предоставление земельных участков для строительства  осуществлялось администрацией Каратузского района только </w:t>
      </w:r>
      <w:r w:rsidR="006B7A7F" w:rsidRPr="003A71EC">
        <w:rPr>
          <w:rFonts w:ascii="Times New Roman CYR" w:hAnsi="Times New Roman CYR" w:cs="Times New Roman CYR"/>
          <w:sz w:val="28"/>
          <w:szCs w:val="28"/>
        </w:rPr>
        <w:t>льготным категориям граждан.</w:t>
      </w:r>
    </w:p>
    <w:p w:rsidR="000B6C1E" w:rsidRPr="003A71EC" w:rsidRDefault="000B6C1E" w:rsidP="000B6C1E">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Дальнейшее планиру</w:t>
      </w:r>
      <w:r w:rsidR="006B7A7F" w:rsidRPr="003A71EC">
        <w:rPr>
          <w:rFonts w:ascii="Times New Roman CYR" w:hAnsi="Times New Roman CYR" w:cs="Times New Roman CYR"/>
          <w:sz w:val="28"/>
          <w:szCs w:val="28"/>
        </w:rPr>
        <w:t>емое снижение показателей в 2024</w:t>
      </w:r>
      <w:r w:rsidRPr="003A71EC">
        <w:rPr>
          <w:rFonts w:ascii="Times New Roman CYR" w:hAnsi="Times New Roman CYR" w:cs="Times New Roman CYR"/>
          <w:sz w:val="28"/>
          <w:szCs w:val="28"/>
        </w:rPr>
        <w:t xml:space="preserve"> г. и последующие год</w:t>
      </w:r>
      <w:r w:rsidR="006B7A7F" w:rsidRPr="003A71EC">
        <w:rPr>
          <w:rFonts w:ascii="Times New Roman CYR" w:hAnsi="Times New Roman CYR" w:cs="Times New Roman CYR"/>
          <w:sz w:val="28"/>
          <w:szCs w:val="28"/>
        </w:rPr>
        <w:t>ы 2025-2026</w:t>
      </w:r>
      <w:r w:rsidRPr="003A71EC">
        <w:rPr>
          <w:rFonts w:ascii="Times New Roman CYR" w:hAnsi="Times New Roman CYR" w:cs="Times New Roman CYR"/>
          <w:sz w:val="28"/>
          <w:szCs w:val="28"/>
        </w:rPr>
        <w:t xml:space="preserve"> годы площадей земельных участков предоставляемых  для </w:t>
      </w:r>
      <w:r w:rsidRPr="003A71EC">
        <w:rPr>
          <w:rFonts w:ascii="Times New Roman CYR" w:hAnsi="Times New Roman CYR" w:cs="Times New Roman CYR"/>
          <w:sz w:val="28"/>
          <w:szCs w:val="28"/>
        </w:rPr>
        <w:lastRenderedPageBreak/>
        <w:t>жилищного строительства, прогнозируется в связи с уменьшением численности проживаемого населения в районе за прогнозируемый период.</w:t>
      </w:r>
    </w:p>
    <w:p w:rsidR="000B6C1E" w:rsidRPr="003A71EC" w:rsidRDefault="000B6C1E" w:rsidP="000B6C1E">
      <w:pPr>
        <w:autoSpaceDE w:val="0"/>
        <w:autoSpaceDN w:val="0"/>
        <w:adjustRightInd w:val="0"/>
        <w:ind w:firstLine="709"/>
        <w:jc w:val="both"/>
        <w:rPr>
          <w:rFonts w:ascii="Times New Roman CYR" w:hAnsi="Times New Roman CYR" w:cs="Times New Roman CYR"/>
          <w:sz w:val="28"/>
          <w:szCs w:val="28"/>
        </w:rPr>
      </w:pPr>
    </w:p>
    <w:tbl>
      <w:tblPr>
        <w:tblW w:w="10600" w:type="dxa"/>
        <w:jc w:val="center"/>
        <w:tblInd w:w="93" w:type="dxa"/>
        <w:tblLook w:val="04A0" w:firstRow="1" w:lastRow="0" w:firstColumn="1" w:lastColumn="0" w:noHBand="0" w:noVBand="1"/>
      </w:tblPr>
      <w:tblGrid>
        <w:gridCol w:w="5800"/>
        <w:gridCol w:w="960"/>
        <w:gridCol w:w="960"/>
        <w:gridCol w:w="960"/>
        <w:gridCol w:w="960"/>
        <w:gridCol w:w="960"/>
      </w:tblGrid>
      <w:tr w:rsidR="00931A62" w:rsidRPr="003A71EC" w:rsidTr="00931A62">
        <w:trPr>
          <w:trHeight w:val="300"/>
          <w:jc w:val="center"/>
        </w:trPr>
        <w:tc>
          <w:tcPr>
            <w:tcW w:w="5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1A62" w:rsidRPr="003A71EC" w:rsidRDefault="00931A62" w:rsidP="00931A62">
            <w:pPr>
              <w:jc w:val="center"/>
              <w:rPr>
                <w:color w:val="000000"/>
                <w:sz w:val="22"/>
                <w:szCs w:val="22"/>
              </w:rPr>
            </w:pPr>
            <w:r w:rsidRPr="003A71EC">
              <w:rPr>
                <w:color w:val="000000"/>
                <w:sz w:val="22"/>
                <w:szCs w:val="22"/>
              </w:rPr>
              <w:t>Наименование показателя и единицы измерения</w:t>
            </w:r>
          </w:p>
        </w:tc>
        <w:tc>
          <w:tcPr>
            <w:tcW w:w="4800" w:type="dxa"/>
            <w:gridSpan w:val="5"/>
            <w:tcBorders>
              <w:top w:val="single" w:sz="4" w:space="0" w:color="auto"/>
              <w:left w:val="nil"/>
              <w:bottom w:val="single" w:sz="4" w:space="0" w:color="auto"/>
              <w:right w:val="single" w:sz="4" w:space="0" w:color="auto"/>
            </w:tcBorders>
            <w:shd w:val="clear" w:color="auto" w:fill="auto"/>
            <w:vAlign w:val="center"/>
            <w:hideMark/>
          </w:tcPr>
          <w:p w:rsidR="00931A62" w:rsidRPr="003A71EC" w:rsidRDefault="00931A62" w:rsidP="00931A62">
            <w:pPr>
              <w:jc w:val="center"/>
              <w:rPr>
                <w:color w:val="000000"/>
                <w:sz w:val="22"/>
                <w:szCs w:val="22"/>
              </w:rPr>
            </w:pPr>
            <w:r w:rsidRPr="003A71EC">
              <w:rPr>
                <w:color w:val="000000"/>
                <w:sz w:val="22"/>
                <w:szCs w:val="22"/>
              </w:rPr>
              <w:t>Значения показателя</w:t>
            </w:r>
          </w:p>
        </w:tc>
      </w:tr>
      <w:tr w:rsidR="00931A62" w:rsidRPr="003A71EC" w:rsidTr="00931A62">
        <w:trPr>
          <w:trHeight w:val="600"/>
          <w:jc w:val="center"/>
        </w:trPr>
        <w:tc>
          <w:tcPr>
            <w:tcW w:w="5800" w:type="dxa"/>
            <w:vMerge/>
            <w:tcBorders>
              <w:top w:val="single" w:sz="4" w:space="0" w:color="auto"/>
              <w:left w:val="single" w:sz="4" w:space="0" w:color="auto"/>
              <w:bottom w:val="single" w:sz="4" w:space="0" w:color="auto"/>
              <w:right w:val="single" w:sz="4" w:space="0" w:color="auto"/>
            </w:tcBorders>
            <w:vAlign w:val="center"/>
            <w:hideMark/>
          </w:tcPr>
          <w:p w:rsidR="00931A62" w:rsidRPr="003A71EC" w:rsidRDefault="00931A62" w:rsidP="00931A62">
            <w:pPr>
              <w:rPr>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center"/>
              <w:rPr>
                <w:color w:val="000000"/>
                <w:sz w:val="22"/>
                <w:szCs w:val="22"/>
              </w:rPr>
            </w:pPr>
            <w:r w:rsidRPr="003A71EC">
              <w:rPr>
                <w:color w:val="000000"/>
                <w:sz w:val="22"/>
                <w:szCs w:val="22"/>
              </w:rPr>
              <w:t>2022 факт</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center"/>
              <w:rPr>
                <w:color w:val="000000"/>
                <w:sz w:val="22"/>
                <w:szCs w:val="22"/>
              </w:rPr>
            </w:pPr>
            <w:r w:rsidRPr="003A71EC">
              <w:rPr>
                <w:color w:val="000000"/>
                <w:sz w:val="22"/>
                <w:szCs w:val="22"/>
              </w:rPr>
              <w:t>2023 факт</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center"/>
              <w:rPr>
                <w:color w:val="000000"/>
                <w:sz w:val="22"/>
                <w:szCs w:val="22"/>
              </w:rPr>
            </w:pPr>
            <w:r w:rsidRPr="003A71EC">
              <w:rPr>
                <w:color w:val="000000"/>
                <w:sz w:val="22"/>
                <w:szCs w:val="22"/>
              </w:rPr>
              <w:t>2024 оценка</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center"/>
              <w:rPr>
                <w:color w:val="000000"/>
                <w:sz w:val="22"/>
                <w:szCs w:val="22"/>
              </w:rPr>
            </w:pPr>
            <w:r w:rsidRPr="003A71EC">
              <w:rPr>
                <w:color w:val="000000"/>
                <w:sz w:val="22"/>
                <w:szCs w:val="22"/>
              </w:rPr>
              <w:t>2025 прогноз</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center"/>
              <w:rPr>
                <w:color w:val="000000"/>
                <w:sz w:val="22"/>
                <w:szCs w:val="22"/>
              </w:rPr>
            </w:pPr>
            <w:r w:rsidRPr="003A71EC">
              <w:rPr>
                <w:color w:val="000000"/>
                <w:sz w:val="22"/>
                <w:szCs w:val="22"/>
              </w:rPr>
              <w:t>2026 прогноз</w:t>
            </w:r>
          </w:p>
        </w:tc>
      </w:tr>
      <w:tr w:rsidR="00931A62" w:rsidRPr="003A71EC" w:rsidTr="00931A62">
        <w:trPr>
          <w:trHeight w:val="600"/>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3A71EC" w:rsidRDefault="00931A62" w:rsidP="00931A62">
            <w:pPr>
              <w:rPr>
                <w:color w:val="000000"/>
                <w:sz w:val="22"/>
                <w:szCs w:val="22"/>
              </w:rPr>
            </w:pPr>
            <w:r w:rsidRPr="003A71EC">
              <w:rPr>
                <w:color w:val="000000"/>
                <w:sz w:val="22"/>
                <w:szCs w:val="22"/>
              </w:rPr>
              <w:t xml:space="preserve">1. Площадь земельных участков, предоставленных для строительства, </w:t>
            </w:r>
            <w:proofErr w:type="gramStart"/>
            <w:r w:rsidRPr="003A71EC">
              <w:rPr>
                <w:color w:val="000000"/>
                <w:sz w:val="22"/>
                <w:szCs w:val="22"/>
              </w:rPr>
              <w:t>га</w:t>
            </w:r>
            <w:proofErr w:type="gramEnd"/>
            <w:r w:rsidRPr="003A71EC">
              <w:rPr>
                <w:color w:val="000000"/>
                <w:sz w:val="22"/>
                <w:szCs w:val="22"/>
              </w:rPr>
              <w:t>,  всего</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center"/>
              <w:rPr>
                <w:color w:val="000000"/>
                <w:sz w:val="22"/>
                <w:szCs w:val="22"/>
              </w:rPr>
            </w:pPr>
            <w:r w:rsidRPr="003A71EC">
              <w:rPr>
                <w:color w:val="000000"/>
                <w:sz w:val="22"/>
                <w:szCs w:val="22"/>
              </w:rPr>
              <w:t>17,23</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center"/>
              <w:rPr>
                <w:color w:val="000000"/>
                <w:sz w:val="22"/>
                <w:szCs w:val="22"/>
              </w:rPr>
            </w:pPr>
            <w:r w:rsidRPr="003A71EC">
              <w:rPr>
                <w:color w:val="000000"/>
                <w:sz w:val="22"/>
                <w:szCs w:val="22"/>
              </w:rPr>
              <w:t>16,95</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center"/>
              <w:rPr>
                <w:color w:val="000000"/>
                <w:sz w:val="22"/>
                <w:szCs w:val="22"/>
              </w:rPr>
            </w:pPr>
            <w:r w:rsidRPr="003A71EC">
              <w:rPr>
                <w:color w:val="000000"/>
                <w:sz w:val="22"/>
                <w:szCs w:val="22"/>
              </w:rPr>
              <w:t>16,65</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center"/>
              <w:rPr>
                <w:color w:val="000000"/>
                <w:sz w:val="22"/>
                <w:szCs w:val="22"/>
              </w:rPr>
            </w:pPr>
            <w:r w:rsidRPr="003A71EC">
              <w:rPr>
                <w:color w:val="000000"/>
                <w:sz w:val="22"/>
                <w:szCs w:val="22"/>
              </w:rPr>
              <w:t>16,25</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center"/>
              <w:rPr>
                <w:color w:val="000000"/>
                <w:sz w:val="22"/>
                <w:szCs w:val="22"/>
              </w:rPr>
            </w:pPr>
            <w:r w:rsidRPr="003A71EC">
              <w:rPr>
                <w:color w:val="000000"/>
                <w:sz w:val="22"/>
                <w:szCs w:val="22"/>
              </w:rPr>
              <w:t>15,85</w:t>
            </w:r>
          </w:p>
        </w:tc>
      </w:tr>
      <w:tr w:rsidR="00931A62" w:rsidRPr="003A71EC" w:rsidTr="00931A62">
        <w:trPr>
          <w:trHeight w:val="349"/>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3A71EC" w:rsidRDefault="00931A62" w:rsidP="00931A62">
            <w:pPr>
              <w:ind w:firstLineChars="100" w:firstLine="220"/>
              <w:rPr>
                <w:color w:val="000000"/>
                <w:sz w:val="22"/>
                <w:szCs w:val="22"/>
              </w:rPr>
            </w:pPr>
            <w:r w:rsidRPr="003A71EC">
              <w:rPr>
                <w:color w:val="000000"/>
                <w:sz w:val="22"/>
                <w:szCs w:val="22"/>
              </w:rPr>
              <w:t xml:space="preserve">1.1. для жилищного строительства (в </w:t>
            </w:r>
            <w:proofErr w:type="spellStart"/>
            <w:r w:rsidRPr="003A71EC">
              <w:rPr>
                <w:color w:val="000000"/>
                <w:sz w:val="22"/>
                <w:szCs w:val="22"/>
              </w:rPr>
              <w:t>т.ч</w:t>
            </w:r>
            <w:proofErr w:type="spellEnd"/>
            <w:r w:rsidRPr="003A71EC">
              <w:rPr>
                <w:color w:val="000000"/>
                <w:sz w:val="22"/>
                <w:szCs w:val="22"/>
              </w:rPr>
              <w:t>. для ИЖС),  га</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center"/>
              <w:rPr>
                <w:color w:val="000000"/>
                <w:sz w:val="22"/>
                <w:szCs w:val="22"/>
              </w:rPr>
            </w:pPr>
            <w:r w:rsidRPr="003A71EC">
              <w:rPr>
                <w:color w:val="000000"/>
                <w:sz w:val="22"/>
                <w:szCs w:val="22"/>
              </w:rPr>
              <w:t>17,23</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center"/>
              <w:rPr>
                <w:color w:val="000000"/>
                <w:sz w:val="22"/>
                <w:szCs w:val="22"/>
              </w:rPr>
            </w:pPr>
            <w:r w:rsidRPr="003A71EC">
              <w:rPr>
                <w:color w:val="000000"/>
                <w:sz w:val="22"/>
                <w:szCs w:val="22"/>
              </w:rPr>
              <w:t>16,95</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center"/>
              <w:rPr>
                <w:color w:val="000000"/>
                <w:sz w:val="22"/>
                <w:szCs w:val="22"/>
              </w:rPr>
            </w:pPr>
            <w:r w:rsidRPr="003A71EC">
              <w:rPr>
                <w:color w:val="000000"/>
                <w:sz w:val="22"/>
                <w:szCs w:val="22"/>
              </w:rPr>
              <w:t>16,65</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center"/>
              <w:rPr>
                <w:color w:val="000000"/>
                <w:sz w:val="22"/>
                <w:szCs w:val="22"/>
              </w:rPr>
            </w:pPr>
            <w:r w:rsidRPr="003A71EC">
              <w:rPr>
                <w:color w:val="000000"/>
                <w:sz w:val="22"/>
                <w:szCs w:val="22"/>
              </w:rPr>
              <w:t>16,25</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center"/>
              <w:rPr>
                <w:color w:val="000000"/>
                <w:sz w:val="22"/>
                <w:szCs w:val="22"/>
              </w:rPr>
            </w:pPr>
            <w:r w:rsidRPr="003A71EC">
              <w:rPr>
                <w:color w:val="000000"/>
                <w:sz w:val="22"/>
                <w:szCs w:val="22"/>
              </w:rPr>
              <w:t>15,85</w:t>
            </w:r>
          </w:p>
        </w:tc>
      </w:tr>
      <w:tr w:rsidR="00931A62" w:rsidRPr="003A71EC" w:rsidTr="00931A62">
        <w:trPr>
          <w:trHeight w:val="600"/>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3A71EC" w:rsidRDefault="00931A62" w:rsidP="00931A62">
            <w:pPr>
              <w:ind w:firstLineChars="100" w:firstLine="220"/>
              <w:rPr>
                <w:color w:val="000000"/>
                <w:sz w:val="22"/>
                <w:szCs w:val="22"/>
              </w:rPr>
            </w:pPr>
            <w:r w:rsidRPr="003A71EC">
              <w:rPr>
                <w:color w:val="000000"/>
                <w:sz w:val="22"/>
                <w:szCs w:val="22"/>
              </w:rPr>
              <w:t xml:space="preserve">1.2. для комплексного освоения в целях жилищного строительства, </w:t>
            </w:r>
            <w:proofErr w:type="gramStart"/>
            <w:r w:rsidRPr="003A71EC">
              <w:rPr>
                <w:color w:val="000000"/>
                <w:sz w:val="22"/>
                <w:szCs w:val="22"/>
              </w:rPr>
              <w:t>га</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х</w:t>
            </w:r>
          </w:p>
        </w:tc>
      </w:tr>
      <w:tr w:rsidR="00931A62" w:rsidRPr="003A71EC" w:rsidTr="00931A62">
        <w:trPr>
          <w:trHeight w:val="600"/>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3A71EC" w:rsidRDefault="00931A62" w:rsidP="00931A62">
            <w:pPr>
              <w:ind w:firstLineChars="100" w:firstLine="220"/>
              <w:rPr>
                <w:color w:val="000000"/>
                <w:sz w:val="22"/>
                <w:szCs w:val="22"/>
              </w:rPr>
            </w:pPr>
            <w:r w:rsidRPr="003A71EC">
              <w:rPr>
                <w:color w:val="000000"/>
                <w:sz w:val="22"/>
                <w:szCs w:val="22"/>
              </w:rPr>
              <w:t xml:space="preserve">1.3. для строительства объектов, не являющихся объектами жилищного строительства, </w:t>
            </w:r>
            <w:proofErr w:type="gramStart"/>
            <w:r w:rsidRPr="003A71EC">
              <w:rPr>
                <w:color w:val="000000"/>
                <w:sz w:val="22"/>
                <w:szCs w:val="22"/>
              </w:rPr>
              <w:t>га</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х</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х</w:t>
            </w:r>
          </w:p>
        </w:tc>
      </w:tr>
      <w:tr w:rsidR="00931A62" w:rsidRPr="003A71EC" w:rsidTr="00931A62">
        <w:trPr>
          <w:trHeight w:val="900"/>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3A71EC" w:rsidRDefault="00931A62" w:rsidP="00931A62">
            <w:pPr>
              <w:rPr>
                <w:color w:val="000000"/>
                <w:sz w:val="22"/>
                <w:szCs w:val="22"/>
              </w:rPr>
            </w:pPr>
            <w:r w:rsidRPr="003A71EC">
              <w:rPr>
                <w:color w:val="000000"/>
                <w:sz w:val="22"/>
                <w:szCs w:val="22"/>
              </w:rPr>
              <w:t>2.</w:t>
            </w:r>
            <w:r w:rsidRPr="003A71EC">
              <w:rPr>
                <w:color w:val="C00000"/>
                <w:sz w:val="22"/>
                <w:szCs w:val="22"/>
              </w:rPr>
              <w:t xml:space="preserve"> </w:t>
            </w:r>
            <w:r w:rsidRPr="003A71EC">
              <w:rPr>
                <w:b/>
                <w:bCs/>
                <w:color w:val="C00000"/>
                <w:sz w:val="22"/>
                <w:szCs w:val="22"/>
              </w:rPr>
              <w:t>Среднегодовая</w:t>
            </w:r>
            <w:r w:rsidRPr="003A71EC">
              <w:rPr>
                <w:color w:val="000000"/>
                <w:sz w:val="22"/>
                <w:szCs w:val="22"/>
              </w:rPr>
              <w:t xml:space="preserve"> численность постоянного населения муниципального, городского округа (муниципального района), чел.</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13 463</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13 262</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13 035</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12 791</w:t>
            </w:r>
          </w:p>
        </w:tc>
        <w:tc>
          <w:tcPr>
            <w:tcW w:w="960" w:type="dxa"/>
            <w:tcBorders>
              <w:top w:val="nil"/>
              <w:left w:val="nil"/>
              <w:bottom w:val="single" w:sz="4" w:space="0" w:color="auto"/>
              <w:right w:val="single" w:sz="4" w:space="0" w:color="auto"/>
            </w:tcBorders>
            <w:shd w:val="clear" w:color="auto" w:fill="auto"/>
            <w:vAlign w:val="center"/>
            <w:hideMark/>
          </w:tcPr>
          <w:p w:rsidR="00931A62" w:rsidRPr="003A71EC" w:rsidRDefault="00931A62" w:rsidP="00931A62">
            <w:pPr>
              <w:jc w:val="both"/>
              <w:rPr>
                <w:color w:val="000000"/>
                <w:sz w:val="22"/>
                <w:szCs w:val="22"/>
              </w:rPr>
            </w:pPr>
            <w:r w:rsidRPr="003A71EC">
              <w:rPr>
                <w:color w:val="000000"/>
                <w:sz w:val="22"/>
                <w:szCs w:val="22"/>
              </w:rPr>
              <w:t>12 548</w:t>
            </w:r>
          </w:p>
        </w:tc>
      </w:tr>
      <w:tr w:rsidR="00931A62" w:rsidRPr="003A71EC" w:rsidTr="00931A62">
        <w:trPr>
          <w:trHeight w:val="855"/>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3A71EC" w:rsidRDefault="00931A62" w:rsidP="00931A62">
            <w:pPr>
              <w:rPr>
                <w:b/>
                <w:bCs/>
                <w:color w:val="000000"/>
                <w:sz w:val="22"/>
                <w:szCs w:val="22"/>
              </w:rPr>
            </w:pPr>
            <w:r w:rsidRPr="003A71EC">
              <w:rPr>
                <w:b/>
                <w:bCs/>
                <w:color w:val="000000"/>
                <w:sz w:val="22"/>
                <w:szCs w:val="22"/>
              </w:rPr>
              <w:t>3. Площадь земельных участков, предоставленных для строительства, в расчете на 10 тыс. человек населения – всего (стр. 1/стр.2*10000)</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right"/>
              <w:rPr>
                <w:b/>
                <w:bCs/>
                <w:color w:val="000000"/>
                <w:sz w:val="22"/>
                <w:szCs w:val="22"/>
              </w:rPr>
            </w:pPr>
            <w:r w:rsidRPr="003A71EC">
              <w:rPr>
                <w:b/>
                <w:bCs/>
                <w:color w:val="000000"/>
                <w:sz w:val="22"/>
                <w:szCs w:val="22"/>
              </w:rPr>
              <w:t>12,80</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right"/>
              <w:rPr>
                <w:b/>
                <w:bCs/>
                <w:color w:val="000000"/>
                <w:sz w:val="22"/>
                <w:szCs w:val="22"/>
              </w:rPr>
            </w:pPr>
            <w:r w:rsidRPr="003A71EC">
              <w:rPr>
                <w:b/>
                <w:bCs/>
                <w:color w:val="000000"/>
                <w:sz w:val="22"/>
                <w:szCs w:val="22"/>
              </w:rPr>
              <w:t>12,78</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right"/>
              <w:rPr>
                <w:b/>
                <w:bCs/>
                <w:color w:val="000000"/>
                <w:sz w:val="22"/>
                <w:szCs w:val="22"/>
              </w:rPr>
            </w:pPr>
            <w:r w:rsidRPr="003A71EC">
              <w:rPr>
                <w:b/>
                <w:bCs/>
                <w:color w:val="000000"/>
                <w:sz w:val="22"/>
                <w:szCs w:val="22"/>
              </w:rPr>
              <w:t>12,77</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right"/>
              <w:rPr>
                <w:b/>
                <w:bCs/>
                <w:color w:val="000000"/>
                <w:sz w:val="22"/>
                <w:szCs w:val="22"/>
              </w:rPr>
            </w:pPr>
            <w:r w:rsidRPr="003A71EC">
              <w:rPr>
                <w:b/>
                <w:bCs/>
                <w:color w:val="000000"/>
                <w:sz w:val="22"/>
                <w:szCs w:val="22"/>
              </w:rPr>
              <w:t>12,70</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right"/>
              <w:rPr>
                <w:b/>
                <w:bCs/>
                <w:color w:val="000000"/>
                <w:sz w:val="22"/>
                <w:szCs w:val="22"/>
              </w:rPr>
            </w:pPr>
            <w:r w:rsidRPr="003A71EC">
              <w:rPr>
                <w:b/>
                <w:bCs/>
                <w:color w:val="000000"/>
                <w:sz w:val="22"/>
                <w:szCs w:val="22"/>
              </w:rPr>
              <w:t>12,63</w:t>
            </w:r>
          </w:p>
        </w:tc>
      </w:tr>
      <w:tr w:rsidR="00931A62" w:rsidRPr="003A71EC" w:rsidTr="00931A62">
        <w:trPr>
          <w:trHeight w:val="1425"/>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931A62" w:rsidRPr="003A71EC" w:rsidRDefault="00931A62" w:rsidP="00931A62">
            <w:pPr>
              <w:rPr>
                <w:b/>
                <w:bCs/>
                <w:color w:val="000000"/>
                <w:sz w:val="22"/>
                <w:szCs w:val="22"/>
              </w:rPr>
            </w:pPr>
            <w:r w:rsidRPr="003A71EC">
              <w:rPr>
                <w:b/>
                <w:bCs/>
                <w:color w:val="000000"/>
                <w:sz w:val="22"/>
                <w:szCs w:val="22"/>
              </w:rPr>
              <w:t>4.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 (стр.1.1+стр.1.2/стр.2*10000)</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right"/>
              <w:rPr>
                <w:b/>
                <w:bCs/>
                <w:color w:val="000000"/>
                <w:sz w:val="22"/>
                <w:szCs w:val="22"/>
              </w:rPr>
            </w:pPr>
            <w:r w:rsidRPr="003A71EC">
              <w:rPr>
                <w:b/>
                <w:bCs/>
                <w:color w:val="000000"/>
                <w:sz w:val="22"/>
                <w:szCs w:val="22"/>
              </w:rPr>
              <w:t>12,80</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right"/>
              <w:rPr>
                <w:b/>
                <w:bCs/>
                <w:color w:val="000000"/>
                <w:sz w:val="22"/>
                <w:szCs w:val="22"/>
              </w:rPr>
            </w:pPr>
            <w:r w:rsidRPr="003A71EC">
              <w:rPr>
                <w:b/>
                <w:bCs/>
                <w:color w:val="000000"/>
                <w:sz w:val="22"/>
                <w:szCs w:val="22"/>
              </w:rPr>
              <w:t>12,78</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right"/>
              <w:rPr>
                <w:b/>
                <w:bCs/>
                <w:color w:val="000000"/>
                <w:sz w:val="22"/>
                <w:szCs w:val="22"/>
              </w:rPr>
            </w:pPr>
            <w:r w:rsidRPr="003A71EC">
              <w:rPr>
                <w:b/>
                <w:bCs/>
                <w:color w:val="000000"/>
                <w:sz w:val="22"/>
                <w:szCs w:val="22"/>
              </w:rPr>
              <w:t>12,77</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right"/>
              <w:rPr>
                <w:b/>
                <w:bCs/>
                <w:color w:val="000000"/>
                <w:sz w:val="22"/>
                <w:szCs w:val="22"/>
              </w:rPr>
            </w:pPr>
            <w:r w:rsidRPr="003A71EC">
              <w:rPr>
                <w:b/>
                <w:bCs/>
                <w:color w:val="000000"/>
                <w:sz w:val="22"/>
                <w:szCs w:val="22"/>
              </w:rPr>
              <w:t>12,70</w:t>
            </w:r>
          </w:p>
        </w:tc>
        <w:tc>
          <w:tcPr>
            <w:tcW w:w="960" w:type="dxa"/>
            <w:tcBorders>
              <w:top w:val="nil"/>
              <w:left w:val="nil"/>
              <w:bottom w:val="single" w:sz="4" w:space="0" w:color="auto"/>
              <w:right w:val="single" w:sz="4" w:space="0" w:color="auto"/>
            </w:tcBorders>
            <w:shd w:val="clear" w:color="000000" w:fill="D9D9D9"/>
            <w:vAlign w:val="center"/>
            <w:hideMark/>
          </w:tcPr>
          <w:p w:rsidR="00931A62" w:rsidRPr="003A71EC" w:rsidRDefault="00931A62" w:rsidP="00931A62">
            <w:pPr>
              <w:jc w:val="right"/>
              <w:rPr>
                <w:b/>
                <w:bCs/>
                <w:color w:val="000000"/>
                <w:sz w:val="22"/>
                <w:szCs w:val="22"/>
              </w:rPr>
            </w:pPr>
            <w:r w:rsidRPr="003A71EC">
              <w:rPr>
                <w:b/>
                <w:bCs/>
                <w:color w:val="000000"/>
                <w:sz w:val="22"/>
                <w:szCs w:val="22"/>
              </w:rPr>
              <w:t>12,63</w:t>
            </w:r>
          </w:p>
        </w:tc>
      </w:tr>
    </w:tbl>
    <w:p w:rsidR="00115805" w:rsidRPr="003A71EC" w:rsidRDefault="00115805" w:rsidP="009A7959">
      <w:pPr>
        <w:jc w:val="both"/>
        <w:rPr>
          <w:b/>
          <w:bCs/>
          <w:sz w:val="28"/>
          <w:szCs w:val="28"/>
        </w:rPr>
      </w:pPr>
    </w:p>
    <w:p w:rsidR="00C74A48" w:rsidRPr="003A71EC" w:rsidRDefault="00C74A48" w:rsidP="000A7214">
      <w:pPr>
        <w:tabs>
          <w:tab w:val="num" w:pos="1440"/>
        </w:tabs>
        <w:ind w:firstLine="709"/>
        <w:jc w:val="both"/>
        <w:outlineLvl w:val="1"/>
        <w:rPr>
          <w:b/>
          <w:sz w:val="28"/>
          <w:szCs w:val="28"/>
        </w:rPr>
      </w:pPr>
      <w:bookmarkStart w:id="34" w:name="_Toc66284440"/>
      <w:r w:rsidRPr="003A71EC">
        <w:rPr>
          <w:b/>
          <w:bCs/>
          <w:sz w:val="28"/>
          <w:szCs w:val="28"/>
        </w:rPr>
        <w:t>26. </w:t>
      </w:r>
      <w:r w:rsidRPr="003A71EC">
        <w:rPr>
          <w:b/>
          <w:sz w:val="28"/>
          <w:szCs w:val="28"/>
        </w:rPr>
        <w:t xml:space="preserve">Площадь земельных участков, предоставленных для строительства, в отношении которых </w:t>
      </w:r>
      <w:proofErr w:type="gramStart"/>
      <w:r w:rsidRPr="003A71EC">
        <w:rPr>
          <w:b/>
          <w:sz w:val="28"/>
          <w:szCs w:val="28"/>
        </w:rPr>
        <w:t>с даты принятия</w:t>
      </w:r>
      <w:proofErr w:type="gramEnd"/>
      <w:r w:rsidRPr="003A71EC">
        <w:rPr>
          <w:b/>
          <w:sz w:val="28"/>
          <w:szCs w:val="28"/>
        </w:rPr>
        <w:t xml:space="preserve"> решения </w:t>
      </w:r>
      <w:r w:rsidR="008B7AF3" w:rsidRPr="003A71EC">
        <w:rPr>
          <w:b/>
          <w:sz w:val="28"/>
          <w:szCs w:val="28"/>
        </w:rPr>
        <w:br/>
      </w:r>
      <w:r w:rsidRPr="003A71EC">
        <w:rPr>
          <w:b/>
          <w:sz w:val="28"/>
          <w:szCs w:val="28"/>
        </w:rPr>
        <w:t xml:space="preserve">о предоставлении земельного участка или подписания протокола </w:t>
      </w:r>
      <w:r w:rsidR="00522C40" w:rsidRPr="003A71EC">
        <w:rPr>
          <w:b/>
          <w:sz w:val="28"/>
          <w:szCs w:val="28"/>
        </w:rPr>
        <w:br/>
      </w:r>
      <w:r w:rsidRPr="003A71EC">
        <w:rPr>
          <w:b/>
          <w:sz w:val="28"/>
          <w:szCs w:val="28"/>
        </w:rPr>
        <w:t>о результатах торгов (конкурсов, аукционов) не было получено разрешение на ввод в эксплуатацию:</w:t>
      </w:r>
      <w:bookmarkEnd w:id="34"/>
    </w:p>
    <w:p w:rsidR="00A737E1" w:rsidRPr="003A71EC" w:rsidRDefault="00A737E1" w:rsidP="000A7214">
      <w:pPr>
        <w:tabs>
          <w:tab w:val="num" w:pos="1440"/>
        </w:tabs>
        <w:ind w:firstLine="709"/>
        <w:jc w:val="both"/>
        <w:outlineLvl w:val="1"/>
        <w:rPr>
          <w:b/>
          <w:sz w:val="28"/>
          <w:szCs w:val="28"/>
        </w:rPr>
      </w:pPr>
    </w:p>
    <w:p w:rsidR="001C3A02" w:rsidRPr="003A71EC" w:rsidRDefault="001C3A02" w:rsidP="001C3A02">
      <w:pPr>
        <w:autoSpaceDE w:val="0"/>
        <w:autoSpaceDN w:val="0"/>
        <w:adjustRightInd w:val="0"/>
        <w:spacing w:line="276" w:lineRule="auto"/>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 xml:space="preserve">Площадь земельных участков, предоставленных для </w:t>
      </w:r>
      <w:r w:rsidRPr="003A71EC">
        <w:rPr>
          <w:rFonts w:ascii="Times New Roman CYR" w:hAnsi="Times New Roman CYR" w:cs="Times New Roman CYR"/>
          <w:b/>
          <w:bCs/>
          <w:sz w:val="28"/>
          <w:szCs w:val="28"/>
        </w:rPr>
        <w:t xml:space="preserve"> </w:t>
      </w:r>
      <w:r w:rsidRPr="003A71EC">
        <w:rPr>
          <w:rFonts w:ascii="Times New Roman CYR" w:hAnsi="Times New Roman CYR" w:cs="Times New Roman CYR"/>
          <w:sz w:val="28"/>
          <w:szCs w:val="28"/>
        </w:rPr>
        <w:t xml:space="preserve">строительства, в отношении которых </w:t>
      </w:r>
      <w:proofErr w:type="gramStart"/>
      <w:r w:rsidRPr="003A71EC">
        <w:rPr>
          <w:rFonts w:ascii="Times New Roman CYR" w:hAnsi="Times New Roman CYR" w:cs="Times New Roman CYR"/>
          <w:sz w:val="28"/>
          <w:szCs w:val="28"/>
        </w:rPr>
        <w:t>с даты принятия</w:t>
      </w:r>
      <w:proofErr w:type="gramEnd"/>
      <w:r w:rsidRPr="003A71EC">
        <w:rPr>
          <w:rFonts w:ascii="Times New Roman CYR" w:hAnsi="Times New Roman CYR" w:cs="Times New Roman CYR"/>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1C3A02" w:rsidRPr="003A71EC" w:rsidRDefault="001C3A02" w:rsidP="001C3A02">
      <w:pPr>
        <w:autoSpaceDE w:val="0"/>
        <w:autoSpaceDN w:val="0"/>
        <w:adjustRightInd w:val="0"/>
        <w:jc w:val="both"/>
        <w:rPr>
          <w:rFonts w:ascii="Times New Roman CYR" w:hAnsi="Times New Roman CYR" w:cs="Times New Roman CYR"/>
        </w:rPr>
      </w:pPr>
    </w:p>
    <w:p w:rsidR="001C3A02" w:rsidRPr="003A71EC" w:rsidRDefault="001C3A02" w:rsidP="001C3A02">
      <w:pPr>
        <w:autoSpaceDE w:val="0"/>
        <w:autoSpaceDN w:val="0"/>
        <w:adjustRightInd w:val="0"/>
        <w:jc w:val="both"/>
        <w:rPr>
          <w:rFonts w:ascii="Times New Roman CYR" w:hAnsi="Times New Roman CYR" w:cs="Times New Roman CYR"/>
          <w:color w:val="000000"/>
          <w:sz w:val="12"/>
          <w:szCs w:val="12"/>
        </w:rPr>
      </w:pPr>
      <w:r w:rsidRPr="003A71EC">
        <w:rPr>
          <w:rFonts w:ascii="Times New Roman CYR" w:hAnsi="Times New Roman CYR" w:cs="Times New Roman CYR"/>
          <w:b/>
          <w:bCs/>
          <w:color w:val="000000"/>
          <w:sz w:val="28"/>
          <w:szCs w:val="28"/>
        </w:rPr>
        <w:t>26.1. объектов жилищного строительства - в течение 3 лет</w:t>
      </w:r>
    </w:p>
    <w:p w:rsidR="001C3A02" w:rsidRPr="003A71EC" w:rsidRDefault="001C3A02" w:rsidP="001C3A02">
      <w:pPr>
        <w:autoSpaceDE w:val="0"/>
        <w:autoSpaceDN w:val="0"/>
        <w:adjustRightInd w:val="0"/>
        <w:jc w:val="both"/>
        <w:rPr>
          <w:rFonts w:ascii="Times New Roman CYR" w:hAnsi="Times New Roman CYR" w:cs="Times New Roman CYR"/>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3"/>
        <w:gridCol w:w="1733"/>
        <w:gridCol w:w="1391"/>
        <w:gridCol w:w="2294"/>
        <w:gridCol w:w="1418"/>
        <w:gridCol w:w="1110"/>
        <w:gridCol w:w="1584"/>
      </w:tblGrid>
      <w:tr w:rsidR="001C3A02" w:rsidRPr="003A71EC" w:rsidTr="001C3A02">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8"/>
                <w:szCs w:val="28"/>
              </w:rPr>
              <w:t>п.26.1 П</w:t>
            </w:r>
            <w:r w:rsidRPr="003A71EC">
              <w:rPr>
                <w:rFonts w:ascii="Times New Roman CYR" w:hAnsi="Times New Roman CYR" w:cs="Times New Roman CYR"/>
                <w:sz w:val="22"/>
                <w:szCs w:val="22"/>
              </w:rPr>
              <w:t xml:space="preserve">лощадь земельных участков, предоставленных для </w:t>
            </w:r>
            <w:r w:rsidRPr="003A71EC">
              <w:rPr>
                <w:rFonts w:ascii="Times New Roman CYR" w:hAnsi="Times New Roman CYR" w:cs="Times New Roman CYR"/>
                <w:b/>
                <w:bCs/>
                <w:sz w:val="22"/>
                <w:szCs w:val="22"/>
              </w:rPr>
              <w:t>жилищного строительства</w:t>
            </w:r>
            <w:r w:rsidRPr="003A71EC">
              <w:rPr>
                <w:rFonts w:ascii="Times New Roman CYR" w:hAnsi="Times New Roman CYR" w:cs="Times New Roman CYR"/>
                <w:sz w:val="22"/>
                <w:szCs w:val="22"/>
              </w:rPr>
              <w:t xml:space="preserve">, </w:t>
            </w:r>
            <w:r w:rsidRPr="003A71EC">
              <w:rPr>
                <w:rFonts w:ascii="Times New Roman CYR" w:hAnsi="Times New Roman CYR" w:cs="Times New Roman CYR"/>
                <w:sz w:val="22"/>
                <w:szCs w:val="22"/>
              </w:rPr>
              <w:br/>
              <w:t xml:space="preserve">в отношении которых </w:t>
            </w:r>
            <w:proofErr w:type="gramStart"/>
            <w:r w:rsidRPr="003A71EC">
              <w:rPr>
                <w:rFonts w:ascii="Times New Roman CYR" w:hAnsi="Times New Roman CYR" w:cs="Times New Roman CYR"/>
                <w:sz w:val="22"/>
                <w:szCs w:val="22"/>
              </w:rPr>
              <w:t>с даты принятия</w:t>
            </w:r>
            <w:proofErr w:type="gramEnd"/>
            <w:r w:rsidRPr="003A71EC">
              <w:rPr>
                <w:rFonts w:ascii="Times New Roman CYR" w:hAnsi="Times New Roman CYR" w:cs="Times New Roman CYR"/>
                <w:sz w:val="22"/>
                <w:szCs w:val="22"/>
              </w:rPr>
              <w:t xml:space="preserve"> решения о предоставлении земельного участка </w:t>
            </w:r>
            <w:r w:rsidRPr="003A71EC">
              <w:rPr>
                <w:rFonts w:ascii="Times New Roman CYR" w:hAnsi="Times New Roman CYR" w:cs="Times New Roman CYR"/>
                <w:sz w:val="22"/>
                <w:szCs w:val="22"/>
              </w:rPr>
              <w:br/>
              <w:t xml:space="preserve">или подписания протокола о результатах торгов (конкурсов, аукционов) не было получено разрешение на ввод в эксплуатацию в течение </w:t>
            </w:r>
            <w:r w:rsidRPr="003A71EC">
              <w:rPr>
                <w:rFonts w:ascii="Times New Roman CYR" w:hAnsi="Times New Roman CYR" w:cs="Times New Roman CYR"/>
                <w:b/>
                <w:bCs/>
                <w:sz w:val="22"/>
                <w:szCs w:val="22"/>
              </w:rPr>
              <w:t>3 лет</w:t>
            </w:r>
            <w:r w:rsidRPr="003A71EC">
              <w:rPr>
                <w:rFonts w:ascii="Times New Roman CYR" w:hAnsi="Times New Roman CYR" w:cs="Times New Roman CYR"/>
                <w:sz w:val="22"/>
                <w:szCs w:val="22"/>
              </w:rPr>
              <w:t xml:space="preserve">, </w:t>
            </w:r>
            <w:proofErr w:type="spellStart"/>
            <w:r w:rsidRPr="003A71EC">
              <w:rPr>
                <w:rFonts w:ascii="Times New Roman CYR" w:hAnsi="Times New Roman CYR" w:cs="Times New Roman CYR"/>
                <w:sz w:val="22"/>
                <w:szCs w:val="22"/>
              </w:rPr>
              <w:t>кв.м</w:t>
            </w:r>
            <w:proofErr w:type="spellEnd"/>
            <w:r w:rsidRPr="003A71EC">
              <w:rPr>
                <w:rFonts w:ascii="Times New Roman CYR" w:hAnsi="Times New Roman CYR" w:cs="Times New Roman CYR"/>
                <w:sz w:val="22"/>
                <w:szCs w:val="22"/>
              </w:rPr>
              <w:t>.</w:t>
            </w:r>
          </w:p>
        </w:tc>
      </w:tr>
      <w:tr w:rsidR="001C3A02" w:rsidRPr="003A71EC" w:rsidTr="001C3A02">
        <w:tc>
          <w:tcPr>
            <w:tcW w:w="643"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 xml:space="preserve">№ </w:t>
            </w:r>
            <w:proofErr w:type="gramStart"/>
            <w:r w:rsidRPr="003A71EC">
              <w:rPr>
                <w:rFonts w:ascii="Times New Roman CYR" w:hAnsi="Times New Roman CYR" w:cs="Times New Roman CYR"/>
                <w:sz w:val="22"/>
                <w:szCs w:val="22"/>
              </w:rPr>
              <w:t>п</w:t>
            </w:r>
            <w:proofErr w:type="gramEnd"/>
            <w:r w:rsidRPr="003A71EC">
              <w:rPr>
                <w:rFonts w:ascii="Times New Roman CYR" w:hAnsi="Times New Roman CYR" w:cs="Times New Roman CYR"/>
                <w:sz w:val="22"/>
                <w:szCs w:val="22"/>
              </w:rPr>
              <w:t>/п</w:t>
            </w:r>
          </w:p>
        </w:tc>
        <w:tc>
          <w:tcPr>
            <w:tcW w:w="1733"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 xml:space="preserve">Площадь земельного участка, </w:t>
            </w:r>
            <w:proofErr w:type="spellStart"/>
            <w:r w:rsidRPr="003A71EC">
              <w:rPr>
                <w:rFonts w:ascii="Times New Roman CYR" w:hAnsi="Times New Roman CYR" w:cs="Times New Roman CYR"/>
                <w:sz w:val="22"/>
                <w:szCs w:val="22"/>
              </w:rPr>
              <w:t>кв.м</w:t>
            </w:r>
            <w:proofErr w:type="spellEnd"/>
            <w:r w:rsidRPr="003A71EC">
              <w:rPr>
                <w:rFonts w:ascii="Times New Roman CYR" w:hAnsi="Times New Roman CYR" w:cs="Times New Roman CYR"/>
                <w:sz w:val="22"/>
                <w:szCs w:val="22"/>
              </w:rPr>
              <w:t>.</w:t>
            </w:r>
          </w:p>
        </w:tc>
        <w:tc>
          <w:tcPr>
            <w:tcW w:w="2294"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 xml:space="preserve">Дата принятия решения о предоставлении земельного участка или подписания протокола о результатах торгов </w:t>
            </w:r>
            <w:r w:rsidRPr="003A71EC">
              <w:rPr>
                <w:rFonts w:ascii="Times New Roman CYR" w:hAnsi="Times New Roman CYR" w:cs="Times New Roman CYR"/>
                <w:sz w:val="22"/>
                <w:szCs w:val="22"/>
              </w:rPr>
              <w:lastRenderedPageBreak/>
              <w:t>(конкурсов, аукционов)</w:t>
            </w:r>
          </w:p>
        </w:tc>
        <w:tc>
          <w:tcPr>
            <w:tcW w:w="1418"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lastRenderedPageBreak/>
              <w:t>Дата выдачи разрешения на строительство</w:t>
            </w:r>
          </w:p>
        </w:tc>
        <w:tc>
          <w:tcPr>
            <w:tcW w:w="1110"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Срок действия разрешения на строительство</w:t>
            </w:r>
          </w:p>
        </w:tc>
        <w:tc>
          <w:tcPr>
            <w:tcW w:w="1584"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 xml:space="preserve">Общая площадь </w:t>
            </w:r>
            <w:r w:rsidRPr="003A71EC">
              <w:rPr>
                <w:rFonts w:ascii="Times New Roman CYR" w:hAnsi="Times New Roman CYR" w:cs="Times New Roman CYR"/>
                <w:b/>
                <w:bCs/>
                <w:sz w:val="22"/>
                <w:szCs w:val="22"/>
              </w:rPr>
              <w:t xml:space="preserve">жилищного строительства </w:t>
            </w:r>
            <w:r w:rsidRPr="003A71EC">
              <w:rPr>
                <w:rFonts w:ascii="Times New Roman CYR" w:hAnsi="Times New Roman CYR" w:cs="Times New Roman CYR"/>
                <w:sz w:val="22"/>
                <w:szCs w:val="22"/>
              </w:rPr>
              <w:t xml:space="preserve">на предоставленном </w:t>
            </w:r>
            <w:r w:rsidRPr="003A71EC">
              <w:rPr>
                <w:rFonts w:ascii="Times New Roman CYR" w:hAnsi="Times New Roman CYR" w:cs="Times New Roman CYR"/>
                <w:sz w:val="22"/>
                <w:szCs w:val="22"/>
              </w:rPr>
              <w:lastRenderedPageBreak/>
              <w:t>земельном участке, кв. м. (проектная)</w:t>
            </w:r>
          </w:p>
        </w:tc>
      </w:tr>
      <w:tr w:rsidR="001C3A02" w:rsidRPr="003A71EC" w:rsidTr="001C3A02">
        <w:trPr>
          <w:trHeight w:val="267"/>
        </w:trPr>
        <w:tc>
          <w:tcPr>
            <w:tcW w:w="643"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lastRenderedPageBreak/>
              <w:t>1</w:t>
            </w:r>
          </w:p>
        </w:tc>
        <w:tc>
          <w:tcPr>
            <w:tcW w:w="1733"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нет</w:t>
            </w:r>
          </w:p>
        </w:tc>
        <w:tc>
          <w:tcPr>
            <w:tcW w:w="1391"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w:t>
            </w:r>
          </w:p>
        </w:tc>
        <w:tc>
          <w:tcPr>
            <w:tcW w:w="2294"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w:t>
            </w:r>
          </w:p>
        </w:tc>
        <w:tc>
          <w:tcPr>
            <w:tcW w:w="1110"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w:t>
            </w:r>
          </w:p>
        </w:tc>
        <w:tc>
          <w:tcPr>
            <w:tcW w:w="1584"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w:t>
            </w:r>
          </w:p>
        </w:tc>
      </w:tr>
      <w:tr w:rsidR="001C3A02" w:rsidRPr="003A71EC" w:rsidTr="001C3A02">
        <w:trPr>
          <w:trHeight w:val="275"/>
        </w:trPr>
        <w:tc>
          <w:tcPr>
            <w:tcW w:w="643" w:type="dxa"/>
            <w:tcBorders>
              <w:top w:val="single" w:sz="4" w:space="0" w:color="auto"/>
              <w:left w:val="single" w:sz="4" w:space="0" w:color="auto"/>
              <w:bottom w:val="single" w:sz="4" w:space="0" w:color="auto"/>
              <w:right w:val="single" w:sz="4" w:space="0" w:color="auto"/>
            </w:tcBorders>
          </w:tcPr>
          <w:p w:rsidR="001C3A02" w:rsidRPr="003A71EC" w:rsidRDefault="001C3A02" w:rsidP="001C3A02">
            <w:pPr>
              <w:autoSpaceDE w:val="0"/>
              <w:autoSpaceDN w:val="0"/>
              <w:adjustRightInd w:val="0"/>
              <w:spacing w:before="120"/>
              <w:jc w:val="both"/>
              <w:rPr>
                <w:rFonts w:ascii="Times New Roman CYR" w:hAnsi="Times New Roman CYR" w:cs="Times New Roman CYR"/>
                <w:sz w:val="22"/>
                <w:szCs w:val="22"/>
              </w:rPr>
            </w:pPr>
          </w:p>
        </w:tc>
        <w:tc>
          <w:tcPr>
            <w:tcW w:w="1733" w:type="dxa"/>
            <w:tcBorders>
              <w:top w:val="single" w:sz="4" w:space="0" w:color="auto"/>
              <w:left w:val="single" w:sz="4" w:space="0" w:color="auto"/>
              <w:bottom w:val="single" w:sz="4" w:space="0" w:color="auto"/>
              <w:right w:val="single" w:sz="4" w:space="0" w:color="auto"/>
            </w:tcBorders>
          </w:tcPr>
          <w:p w:rsidR="001C3A02" w:rsidRPr="003A71EC" w:rsidRDefault="001C3A02" w:rsidP="001C3A02">
            <w:pPr>
              <w:autoSpaceDE w:val="0"/>
              <w:autoSpaceDN w:val="0"/>
              <w:adjustRightInd w:val="0"/>
              <w:spacing w:before="120"/>
              <w:jc w:val="both"/>
              <w:rPr>
                <w:rFonts w:ascii="Times New Roman CYR" w:hAnsi="Times New Roman CYR" w:cs="Times New Roman CYR"/>
                <w:sz w:val="22"/>
                <w:szCs w:val="22"/>
              </w:rPr>
            </w:pPr>
          </w:p>
        </w:tc>
        <w:tc>
          <w:tcPr>
            <w:tcW w:w="1391"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spacing w:before="120"/>
              <w:jc w:val="both"/>
              <w:rPr>
                <w:rFonts w:ascii="Times New Roman CYR" w:hAnsi="Times New Roman CYR" w:cs="Times New Roman CYR"/>
                <w:sz w:val="22"/>
                <w:szCs w:val="22"/>
              </w:rPr>
            </w:pPr>
            <w:r w:rsidRPr="003A71EC">
              <w:rPr>
                <w:rFonts w:ascii="Times New Roman CYR" w:hAnsi="Times New Roman CYR" w:cs="Times New Roman CYR"/>
                <w:sz w:val="22"/>
                <w:szCs w:val="22"/>
              </w:rPr>
              <w:t>ИТОГО</w:t>
            </w:r>
          </w:p>
        </w:tc>
        <w:tc>
          <w:tcPr>
            <w:tcW w:w="2294"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spacing w:before="120"/>
              <w:jc w:val="both"/>
              <w:rPr>
                <w:rFonts w:ascii="Times New Roman CYR" w:hAnsi="Times New Roman CYR" w:cs="Times New Roman CYR"/>
                <w:sz w:val="22"/>
                <w:szCs w:val="22"/>
              </w:rPr>
            </w:pPr>
            <w:r w:rsidRPr="003A71EC">
              <w:rPr>
                <w:rFonts w:ascii="Times New Roman CYR" w:hAnsi="Times New Roman CYR" w:cs="Times New Roman CYR"/>
                <w:sz w:val="22"/>
                <w:szCs w:val="22"/>
              </w:rPr>
              <w:t>Х</w:t>
            </w:r>
          </w:p>
        </w:tc>
        <w:tc>
          <w:tcPr>
            <w:tcW w:w="1418"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spacing w:before="120"/>
              <w:jc w:val="both"/>
              <w:rPr>
                <w:rFonts w:ascii="Times New Roman CYR" w:hAnsi="Times New Roman CYR" w:cs="Times New Roman CYR"/>
                <w:sz w:val="22"/>
                <w:szCs w:val="22"/>
              </w:rPr>
            </w:pPr>
            <w:r w:rsidRPr="003A71EC">
              <w:rPr>
                <w:rFonts w:ascii="Times New Roman CYR" w:hAnsi="Times New Roman CYR" w:cs="Times New Roman CYR"/>
                <w:sz w:val="22"/>
                <w:szCs w:val="22"/>
              </w:rPr>
              <w:t>Х</w:t>
            </w:r>
          </w:p>
        </w:tc>
        <w:tc>
          <w:tcPr>
            <w:tcW w:w="1110"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spacing w:before="120"/>
              <w:jc w:val="both"/>
              <w:rPr>
                <w:rFonts w:ascii="Times New Roman CYR" w:hAnsi="Times New Roman CYR" w:cs="Times New Roman CYR"/>
                <w:sz w:val="22"/>
                <w:szCs w:val="22"/>
              </w:rPr>
            </w:pPr>
            <w:r w:rsidRPr="003A71EC">
              <w:rPr>
                <w:rFonts w:ascii="Times New Roman CYR" w:hAnsi="Times New Roman CYR" w:cs="Times New Roman CYR"/>
                <w:sz w:val="22"/>
                <w:szCs w:val="22"/>
              </w:rPr>
              <w:t>Х</w:t>
            </w:r>
          </w:p>
        </w:tc>
        <w:tc>
          <w:tcPr>
            <w:tcW w:w="1584"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spacing w:before="120"/>
              <w:jc w:val="both"/>
              <w:rPr>
                <w:rFonts w:ascii="Times New Roman CYR" w:hAnsi="Times New Roman CYR" w:cs="Times New Roman CYR"/>
                <w:sz w:val="22"/>
                <w:szCs w:val="22"/>
              </w:rPr>
            </w:pPr>
            <w:r w:rsidRPr="003A71EC">
              <w:rPr>
                <w:rFonts w:ascii="Times New Roman CYR" w:hAnsi="Times New Roman CYR" w:cs="Times New Roman CYR"/>
                <w:sz w:val="22"/>
                <w:szCs w:val="22"/>
              </w:rPr>
              <w:t>ИТОГО</w:t>
            </w:r>
          </w:p>
        </w:tc>
      </w:tr>
    </w:tbl>
    <w:p w:rsidR="001C3A02" w:rsidRPr="003A71EC" w:rsidRDefault="001C3A02" w:rsidP="001C3A02">
      <w:pPr>
        <w:autoSpaceDE w:val="0"/>
        <w:autoSpaceDN w:val="0"/>
        <w:adjustRightInd w:val="0"/>
        <w:jc w:val="both"/>
        <w:rPr>
          <w:rFonts w:ascii="Times New Roman CYR" w:hAnsi="Times New Roman CYR" w:cs="Times New Roman CYR"/>
        </w:rPr>
      </w:pPr>
    </w:p>
    <w:p w:rsidR="001C3A02" w:rsidRPr="003A71EC" w:rsidRDefault="001C3A02" w:rsidP="001C3A02">
      <w:pPr>
        <w:autoSpaceDE w:val="0"/>
        <w:autoSpaceDN w:val="0"/>
        <w:adjustRightInd w:val="0"/>
        <w:jc w:val="both"/>
        <w:rPr>
          <w:rFonts w:ascii="Times New Roman CYR" w:hAnsi="Times New Roman CYR" w:cs="Times New Roman CYR"/>
          <w:color w:val="000000"/>
          <w:sz w:val="12"/>
          <w:szCs w:val="12"/>
        </w:rPr>
      </w:pPr>
      <w:r w:rsidRPr="003A71EC">
        <w:rPr>
          <w:rFonts w:ascii="Times New Roman CYR" w:hAnsi="Times New Roman CYR" w:cs="Times New Roman CYR"/>
          <w:b/>
          <w:bCs/>
          <w:color w:val="000000"/>
          <w:sz w:val="28"/>
          <w:szCs w:val="28"/>
        </w:rPr>
        <w:t>26.2. иных объектов капитального строительства - в течение 5 лет</w:t>
      </w:r>
    </w:p>
    <w:p w:rsidR="001C3A02" w:rsidRPr="003A71EC" w:rsidRDefault="001C3A02" w:rsidP="001C3A02">
      <w:pPr>
        <w:autoSpaceDE w:val="0"/>
        <w:autoSpaceDN w:val="0"/>
        <w:adjustRightInd w:val="0"/>
        <w:jc w:val="both"/>
        <w:rPr>
          <w:rFonts w:ascii="Times New Roman CYR" w:hAnsi="Times New Roman CYR" w:cs="Times New Roman CYR"/>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3"/>
        <w:gridCol w:w="1733"/>
        <w:gridCol w:w="1391"/>
        <w:gridCol w:w="2294"/>
        <w:gridCol w:w="1701"/>
        <w:gridCol w:w="2411"/>
      </w:tblGrid>
      <w:tr w:rsidR="001C3A02" w:rsidRPr="003A71EC" w:rsidTr="001C3A02">
        <w:tc>
          <w:tcPr>
            <w:tcW w:w="10173" w:type="dxa"/>
            <w:gridSpan w:val="6"/>
            <w:tcBorders>
              <w:top w:val="single" w:sz="4" w:space="0" w:color="auto"/>
              <w:left w:val="single" w:sz="4" w:space="0" w:color="auto"/>
              <w:bottom w:val="single" w:sz="4" w:space="0" w:color="auto"/>
              <w:right w:val="single" w:sz="4" w:space="0" w:color="auto"/>
            </w:tcBorders>
            <w:vAlign w:val="center"/>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8"/>
                <w:szCs w:val="28"/>
              </w:rPr>
              <w:t>п. 26.2.</w:t>
            </w:r>
            <w:r w:rsidRPr="003A71EC">
              <w:rPr>
                <w:rFonts w:ascii="Times New Roman CYR" w:hAnsi="Times New Roman CYR" w:cs="Times New Roman CYR"/>
                <w:sz w:val="22"/>
                <w:szCs w:val="22"/>
              </w:rPr>
              <w:t xml:space="preserve"> Площадь земельных участков, предоставленных для </w:t>
            </w:r>
            <w:r w:rsidRPr="003A71EC">
              <w:rPr>
                <w:rFonts w:ascii="Times New Roman CYR" w:hAnsi="Times New Roman CYR" w:cs="Times New Roman CYR"/>
                <w:b/>
                <w:bCs/>
                <w:sz w:val="22"/>
                <w:szCs w:val="22"/>
              </w:rPr>
              <w:t>иных объектов капитального строительства, в отношении</w:t>
            </w:r>
            <w:r w:rsidRPr="003A71EC">
              <w:rPr>
                <w:rFonts w:ascii="Times New Roman CYR" w:hAnsi="Times New Roman CYR" w:cs="Times New Roman CYR"/>
                <w:sz w:val="22"/>
                <w:szCs w:val="22"/>
              </w:rPr>
              <w:t xml:space="preserve"> которых </w:t>
            </w:r>
            <w:proofErr w:type="gramStart"/>
            <w:r w:rsidRPr="003A71EC">
              <w:rPr>
                <w:rFonts w:ascii="Times New Roman CYR" w:hAnsi="Times New Roman CYR" w:cs="Times New Roman CYR"/>
                <w:sz w:val="22"/>
                <w:szCs w:val="22"/>
              </w:rPr>
              <w:t>с даты принятия</w:t>
            </w:r>
            <w:proofErr w:type="gramEnd"/>
            <w:r w:rsidRPr="003A71EC">
              <w:rPr>
                <w:rFonts w:ascii="Times New Roman CYR" w:hAnsi="Times New Roman CYR" w:cs="Times New Roman CYR"/>
                <w:sz w:val="22"/>
                <w:szCs w:val="22"/>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sidRPr="003A71EC">
              <w:rPr>
                <w:rFonts w:ascii="Times New Roman CYR" w:hAnsi="Times New Roman CYR" w:cs="Times New Roman CYR"/>
                <w:b/>
                <w:bCs/>
                <w:sz w:val="22"/>
                <w:szCs w:val="22"/>
              </w:rPr>
              <w:t>5 лет</w:t>
            </w:r>
            <w:r w:rsidRPr="003A71EC">
              <w:rPr>
                <w:rFonts w:ascii="Times New Roman CYR" w:hAnsi="Times New Roman CYR" w:cs="Times New Roman CYR"/>
                <w:sz w:val="22"/>
                <w:szCs w:val="22"/>
              </w:rPr>
              <w:t xml:space="preserve">, </w:t>
            </w:r>
            <w:proofErr w:type="spellStart"/>
            <w:r w:rsidRPr="003A71EC">
              <w:rPr>
                <w:rFonts w:ascii="Times New Roman CYR" w:hAnsi="Times New Roman CYR" w:cs="Times New Roman CYR"/>
                <w:sz w:val="22"/>
                <w:szCs w:val="22"/>
              </w:rPr>
              <w:t>кв.м</w:t>
            </w:r>
            <w:proofErr w:type="spellEnd"/>
            <w:r w:rsidRPr="003A71EC">
              <w:rPr>
                <w:rFonts w:ascii="Times New Roman CYR" w:hAnsi="Times New Roman CYR" w:cs="Times New Roman CYR"/>
                <w:sz w:val="22"/>
                <w:szCs w:val="22"/>
              </w:rPr>
              <w:t>.</w:t>
            </w:r>
          </w:p>
        </w:tc>
      </w:tr>
      <w:tr w:rsidR="001C3A02" w:rsidRPr="003A71EC" w:rsidTr="001C3A02">
        <w:tc>
          <w:tcPr>
            <w:tcW w:w="643"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 xml:space="preserve">№ </w:t>
            </w:r>
            <w:proofErr w:type="gramStart"/>
            <w:r w:rsidRPr="003A71EC">
              <w:rPr>
                <w:rFonts w:ascii="Times New Roman CYR" w:hAnsi="Times New Roman CYR" w:cs="Times New Roman CYR"/>
                <w:sz w:val="22"/>
                <w:szCs w:val="22"/>
              </w:rPr>
              <w:t>п</w:t>
            </w:r>
            <w:proofErr w:type="gramEnd"/>
            <w:r w:rsidRPr="003A71EC">
              <w:rPr>
                <w:rFonts w:ascii="Times New Roman CYR" w:hAnsi="Times New Roman CYR" w:cs="Times New Roman CYR"/>
                <w:sz w:val="22"/>
                <w:szCs w:val="22"/>
              </w:rPr>
              <w:t>/п</w:t>
            </w:r>
          </w:p>
        </w:tc>
        <w:tc>
          <w:tcPr>
            <w:tcW w:w="1733"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Наименование и строительный адрес объекта</w:t>
            </w:r>
          </w:p>
        </w:tc>
        <w:tc>
          <w:tcPr>
            <w:tcW w:w="1391"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 xml:space="preserve">Площадь земельных участков, </w:t>
            </w:r>
            <w:proofErr w:type="spellStart"/>
            <w:r w:rsidRPr="003A71EC">
              <w:rPr>
                <w:rFonts w:ascii="Times New Roman CYR" w:hAnsi="Times New Roman CYR" w:cs="Times New Roman CYR"/>
                <w:sz w:val="22"/>
                <w:szCs w:val="22"/>
              </w:rPr>
              <w:t>кв.м</w:t>
            </w:r>
            <w:proofErr w:type="spellEnd"/>
            <w:r w:rsidRPr="003A71EC">
              <w:rPr>
                <w:rFonts w:ascii="Times New Roman CYR" w:hAnsi="Times New Roman CYR" w:cs="Times New Roman CYR"/>
                <w:sz w:val="22"/>
                <w:szCs w:val="22"/>
              </w:rPr>
              <w:t>.</w:t>
            </w:r>
          </w:p>
        </w:tc>
        <w:tc>
          <w:tcPr>
            <w:tcW w:w="2294"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Дата принятия решения о предоставлении земельного участка или подписания протокола о результатах торгов (конкурсов, аукционов)</w:t>
            </w:r>
          </w:p>
        </w:tc>
        <w:tc>
          <w:tcPr>
            <w:tcW w:w="1701"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Дата выдачи разрешения на строительство</w:t>
            </w:r>
          </w:p>
        </w:tc>
        <w:tc>
          <w:tcPr>
            <w:tcW w:w="2411"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Срок действия разрешения на строительство</w:t>
            </w:r>
          </w:p>
        </w:tc>
      </w:tr>
      <w:tr w:rsidR="001C3A02" w:rsidRPr="003A71EC" w:rsidTr="001C3A02">
        <w:tc>
          <w:tcPr>
            <w:tcW w:w="643" w:type="dxa"/>
            <w:tcBorders>
              <w:top w:val="single" w:sz="4" w:space="0" w:color="auto"/>
              <w:left w:val="single" w:sz="4" w:space="0" w:color="auto"/>
              <w:bottom w:val="single" w:sz="4" w:space="0" w:color="auto"/>
              <w:right w:val="single" w:sz="4" w:space="0" w:color="auto"/>
            </w:tcBorders>
          </w:tcPr>
          <w:p w:rsidR="001C3A02" w:rsidRPr="003A71EC" w:rsidRDefault="004204F5"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1</w:t>
            </w:r>
          </w:p>
        </w:tc>
        <w:tc>
          <w:tcPr>
            <w:tcW w:w="1733"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нет</w:t>
            </w:r>
          </w:p>
        </w:tc>
        <w:tc>
          <w:tcPr>
            <w:tcW w:w="1391" w:type="dxa"/>
            <w:tcBorders>
              <w:top w:val="single" w:sz="4" w:space="0" w:color="auto"/>
              <w:left w:val="single" w:sz="4" w:space="0" w:color="auto"/>
              <w:bottom w:val="single" w:sz="4" w:space="0" w:color="auto"/>
              <w:right w:val="single" w:sz="4" w:space="0" w:color="auto"/>
            </w:tcBorders>
          </w:tcPr>
          <w:p w:rsidR="001C3A02" w:rsidRPr="003A71EC" w:rsidRDefault="004204F5"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w:t>
            </w:r>
          </w:p>
        </w:tc>
        <w:tc>
          <w:tcPr>
            <w:tcW w:w="2294" w:type="dxa"/>
            <w:tcBorders>
              <w:top w:val="single" w:sz="4" w:space="0" w:color="auto"/>
              <w:left w:val="single" w:sz="4" w:space="0" w:color="auto"/>
              <w:bottom w:val="single" w:sz="4" w:space="0" w:color="auto"/>
              <w:right w:val="single" w:sz="4" w:space="0" w:color="auto"/>
            </w:tcBorders>
          </w:tcPr>
          <w:p w:rsidR="001C3A02" w:rsidRPr="003A71EC" w:rsidRDefault="004204F5"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C3A02" w:rsidRPr="003A71EC" w:rsidRDefault="004204F5"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w:t>
            </w:r>
          </w:p>
        </w:tc>
        <w:tc>
          <w:tcPr>
            <w:tcW w:w="2411" w:type="dxa"/>
            <w:tcBorders>
              <w:top w:val="single" w:sz="4" w:space="0" w:color="auto"/>
              <w:left w:val="single" w:sz="4" w:space="0" w:color="auto"/>
              <w:bottom w:val="single" w:sz="4" w:space="0" w:color="auto"/>
              <w:right w:val="single" w:sz="4" w:space="0" w:color="auto"/>
            </w:tcBorders>
          </w:tcPr>
          <w:p w:rsidR="001C3A02" w:rsidRPr="003A71EC" w:rsidRDefault="004204F5"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w:t>
            </w:r>
          </w:p>
        </w:tc>
      </w:tr>
      <w:tr w:rsidR="001C3A02" w:rsidRPr="003A71EC" w:rsidTr="001C3A02">
        <w:tc>
          <w:tcPr>
            <w:tcW w:w="643" w:type="dxa"/>
            <w:tcBorders>
              <w:top w:val="single" w:sz="4" w:space="0" w:color="auto"/>
              <w:left w:val="single" w:sz="4" w:space="0" w:color="auto"/>
              <w:bottom w:val="single" w:sz="4" w:space="0" w:color="auto"/>
              <w:right w:val="single" w:sz="4" w:space="0" w:color="auto"/>
            </w:tcBorders>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p>
        </w:tc>
        <w:tc>
          <w:tcPr>
            <w:tcW w:w="1733" w:type="dxa"/>
            <w:tcBorders>
              <w:top w:val="single" w:sz="4" w:space="0" w:color="auto"/>
              <w:left w:val="single" w:sz="4" w:space="0" w:color="auto"/>
              <w:bottom w:val="single" w:sz="4" w:space="0" w:color="auto"/>
              <w:right w:val="single" w:sz="4" w:space="0" w:color="auto"/>
            </w:tcBorders>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p>
        </w:tc>
        <w:tc>
          <w:tcPr>
            <w:tcW w:w="1391"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ИТОГО</w:t>
            </w:r>
          </w:p>
        </w:tc>
        <w:tc>
          <w:tcPr>
            <w:tcW w:w="2294"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Х</w:t>
            </w:r>
          </w:p>
        </w:tc>
        <w:tc>
          <w:tcPr>
            <w:tcW w:w="1701"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Х</w:t>
            </w:r>
          </w:p>
        </w:tc>
        <w:tc>
          <w:tcPr>
            <w:tcW w:w="2411" w:type="dxa"/>
            <w:tcBorders>
              <w:top w:val="single" w:sz="4" w:space="0" w:color="auto"/>
              <w:left w:val="single" w:sz="4" w:space="0" w:color="auto"/>
              <w:bottom w:val="single" w:sz="4" w:space="0" w:color="auto"/>
              <w:right w:val="single" w:sz="4" w:space="0" w:color="auto"/>
            </w:tcBorders>
            <w:hideMark/>
          </w:tcPr>
          <w:p w:rsidR="001C3A02" w:rsidRPr="003A71EC" w:rsidRDefault="001C3A02" w:rsidP="001C3A02">
            <w:pPr>
              <w:autoSpaceDE w:val="0"/>
              <w:autoSpaceDN w:val="0"/>
              <w:adjustRightInd w:val="0"/>
              <w:jc w:val="both"/>
              <w:rPr>
                <w:rFonts w:ascii="Times New Roman CYR" w:hAnsi="Times New Roman CYR" w:cs="Times New Roman CYR"/>
                <w:sz w:val="22"/>
                <w:szCs w:val="22"/>
              </w:rPr>
            </w:pPr>
            <w:r w:rsidRPr="003A71EC">
              <w:rPr>
                <w:rFonts w:ascii="Times New Roman CYR" w:hAnsi="Times New Roman CYR" w:cs="Times New Roman CYR"/>
                <w:sz w:val="22"/>
                <w:szCs w:val="22"/>
              </w:rPr>
              <w:t>Х</w:t>
            </w:r>
          </w:p>
        </w:tc>
      </w:tr>
    </w:tbl>
    <w:p w:rsidR="00C96802" w:rsidRPr="003A71EC" w:rsidRDefault="00C96802" w:rsidP="001C3A02">
      <w:pPr>
        <w:rPr>
          <w:b/>
          <w:sz w:val="28"/>
          <w:szCs w:val="28"/>
        </w:rPr>
      </w:pPr>
    </w:p>
    <w:p w:rsidR="005864AD" w:rsidRPr="003A71EC" w:rsidRDefault="005864AD" w:rsidP="00231271">
      <w:pPr>
        <w:jc w:val="center"/>
        <w:outlineLvl w:val="0"/>
        <w:rPr>
          <w:b/>
          <w:sz w:val="28"/>
          <w:szCs w:val="28"/>
        </w:rPr>
      </w:pPr>
      <w:bookmarkStart w:id="35" w:name="_Toc66284441"/>
    </w:p>
    <w:p w:rsidR="00C74A48" w:rsidRPr="003A71EC" w:rsidRDefault="00C74A48" w:rsidP="00231271">
      <w:pPr>
        <w:jc w:val="center"/>
        <w:outlineLvl w:val="0"/>
        <w:rPr>
          <w:b/>
          <w:sz w:val="28"/>
          <w:szCs w:val="28"/>
        </w:rPr>
      </w:pPr>
      <w:r w:rsidRPr="003A71EC">
        <w:rPr>
          <w:b/>
          <w:sz w:val="28"/>
          <w:szCs w:val="28"/>
          <w:lang w:val="en-US"/>
        </w:rPr>
        <w:t>VII</w:t>
      </w:r>
      <w:r w:rsidRPr="003A71EC">
        <w:rPr>
          <w:b/>
          <w:sz w:val="28"/>
          <w:szCs w:val="28"/>
        </w:rPr>
        <w:t>.</w:t>
      </w:r>
      <w:r w:rsidRPr="003A71EC">
        <w:rPr>
          <w:b/>
          <w:sz w:val="28"/>
          <w:szCs w:val="28"/>
          <w:lang w:val="en-US"/>
        </w:rPr>
        <w:t> </w:t>
      </w:r>
      <w:r w:rsidRPr="003A71EC">
        <w:rPr>
          <w:b/>
          <w:sz w:val="28"/>
          <w:szCs w:val="28"/>
        </w:rPr>
        <w:t>Жилищно-коммунальное хозяйство</w:t>
      </w:r>
      <w:bookmarkEnd w:id="35"/>
    </w:p>
    <w:p w:rsidR="00C74A48" w:rsidRPr="003A71EC" w:rsidRDefault="00C74A48" w:rsidP="00C74A48">
      <w:pPr>
        <w:ind w:firstLine="720"/>
        <w:jc w:val="both"/>
        <w:rPr>
          <w:b/>
          <w:bCs/>
          <w:sz w:val="28"/>
          <w:szCs w:val="28"/>
        </w:rPr>
      </w:pPr>
    </w:p>
    <w:p w:rsidR="00C74A48" w:rsidRPr="003A71EC" w:rsidRDefault="00C74A48" w:rsidP="002F6621">
      <w:pPr>
        <w:pStyle w:val="21"/>
        <w:tabs>
          <w:tab w:val="num" w:pos="1440"/>
        </w:tabs>
        <w:ind w:firstLine="709"/>
        <w:outlineLvl w:val="1"/>
        <w:rPr>
          <w:sz w:val="28"/>
          <w:szCs w:val="28"/>
        </w:rPr>
      </w:pPr>
      <w:bookmarkStart w:id="36" w:name="_Toc66284442"/>
      <w:r w:rsidRPr="003A71EC">
        <w:rPr>
          <w:sz w:val="28"/>
          <w:szCs w:val="28"/>
        </w:rPr>
        <w:t xml:space="preserve">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w:t>
      </w:r>
      <w:r w:rsidR="00522C40" w:rsidRPr="003A71EC">
        <w:rPr>
          <w:sz w:val="28"/>
          <w:szCs w:val="28"/>
        </w:rPr>
        <w:br/>
      </w:r>
      <w:r w:rsidRPr="003A71EC">
        <w:rPr>
          <w:sz w:val="28"/>
          <w:szCs w:val="28"/>
        </w:rPr>
        <w:t>в которых собственники помещений должны выбрать способ управления данными домами.</w:t>
      </w:r>
      <w:bookmarkEnd w:id="36"/>
    </w:p>
    <w:p w:rsidR="00C74A48" w:rsidRPr="003A71EC" w:rsidRDefault="00C74A48" w:rsidP="002F6621">
      <w:pPr>
        <w:ind w:firstLine="709"/>
        <w:jc w:val="both"/>
        <w:rPr>
          <w:sz w:val="28"/>
          <w:szCs w:val="28"/>
        </w:rPr>
      </w:pPr>
    </w:p>
    <w:p w:rsidR="002F6621" w:rsidRPr="003A71EC" w:rsidRDefault="00293B44" w:rsidP="002F6621">
      <w:pPr>
        <w:ind w:firstLine="709"/>
        <w:jc w:val="both"/>
        <w:rPr>
          <w:sz w:val="28"/>
          <w:szCs w:val="28"/>
        </w:rPr>
      </w:pPr>
      <w:r w:rsidRPr="003A71EC">
        <w:rPr>
          <w:sz w:val="28"/>
          <w:szCs w:val="28"/>
        </w:rPr>
        <w:t xml:space="preserve">По состоянию на 01.01.2024 года на территории Каратузского района расположено 27 многоквартирных домов, в которых собственники помещений должны выбрать способ управления домом. </w:t>
      </w:r>
      <w:r w:rsidR="00A97FDD" w:rsidRPr="003A71EC">
        <w:rPr>
          <w:sz w:val="28"/>
          <w:szCs w:val="28"/>
        </w:rPr>
        <w:t xml:space="preserve">В 2023 году собственники помещений в 27 многоквартирных домах определились с выбором способа управления и реализовали его, т.е. 100%. В 23 многоквартирных домах собственники помещений выбрали способ управления – управляющая компания ООО «Каратузский Тепло Водо Канал», в остальных 4 домах </w:t>
      </w:r>
      <w:r w:rsidR="002247C6" w:rsidRPr="003A71EC">
        <w:rPr>
          <w:sz w:val="28"/>
          <w:szCs w:val="28"/>
        </w:rPr>
        <w:t>был выбран</w:t>
      </w:r>
      <w:r w:rsidR="00A97FDD" w:rsidRPr="003A71EC">
        <w:rPr>
          <w:sz w:val="28"/>
          <w:szCs w:val="28"/>
        </w:rPr>
        <w:t xml:space="preserve"> непосредственный способ управления.</w:t>
      </w:r>
    </w:p>
    <w:p w:rsidR="002F6621" w:rsidRPr="003A71EC" w:rsidRDefault="002F6621" w:rsidP="002F6621">
      <w:pPr>
        <w:ind w:firstLine="709"/>
        <w:jc w:val="both"/>
        <w:rPr>
          <w:sz w:val="28"/>
          <w:szCs w:val="28"/>
        </w:rPr>
      </w:pPr>
    </w:p>
    <w:p w:rsidR="00C74A48" w:rsidRPr="003A71EC" w:rsidRDefault="00C74A48" w:rsidP="00536A30">
      <w:pPr>
        <w:pStyle w:val="21"/>
        <w:tabs>
          <w:tab w:val="num" w:pos="1440"/>
        </w:tabs>
        <w:ind w:firstLine="709"/>
        <w:outlineLvl w:val="1"/>
        <w:rPr>
          <w:sz w:val="28"/>
          <w:szCs w:val="28"/>
          <w:lang w:val="ru-RU"/>
        </w:rPr>
      </w:pPr>
      <w:bookmarkStart w:id="37" w:name="_Toc66284443"/>
      <w:r w:rsidRPr="003A71EC">
        <w:rPr>
          <w:sz w:val="28"/>
          <w:szCs w:val="28"/>
        </w:rPr>
        <w:t xml:space="preserve">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w:t>
      </w:r>
      <w:r w:rsidR="00A23466" w:rsidRPr="003A71EC">
        <w:rPr>
          <w:sz w:val="28"/>
          <w:szCs w:val="28"/>
        </w:rPr>
        <w:br/>
      </w:r>
      <w:r w:rsidRPr="003A71EC">
        <w:rPr>
          <w:sz w:val="28"/>
          <w:szCs w:val="28"/>
        </w:rPr>
        <w:t xml:space="preserve">по договору аренды или концессии, участие субъекта Российской Федерации и (или) </w:t>
      </w:r>
      <w:r w:rsidR="00E760BF" w:rsidRPr="003A71EC">
        <w:rPr>
          <w:sz w:val="28"/>
          <w:szCs w:val="28"/>
          <w:lang w:val="ru-RU"/>
        </w:rPr>
        <w:t xml:space="preserve">муниципального, </w:t>
      </w:r>
      <w:r w:rsidRPr="003A71EC">
        <w:rPr>
          <w:sz w:val="28"/>
          <w:szCs w:val="28"/>
        </w:rPr>
        <w:t xml:space="preserve">городского округа (муниципального </w:t>
      </w:r>
      <w:r w:rsidRPr="003A71EC">
        <w:rPr>
          <w:sz w:val="28"/>
          <w:szCs w:val="28"/>
        </w:rPr>
        <w:lastRenderedPageBreak/>
        <w:t xml:space="preserve">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w:t>
      </w:r>
      <w:r w:rsidR="00E760BF" w:rsidRPr="003A71EC">
        <w:rPr>
          <w:sz w:val="28"/>
          <w:szCs w:val="28"/>
          <w:lang w:val="ru-RU"/>
        </w:rPr>
        <w:t xml:space="preserve">муниципального, </w:t>
      </w:r>
      <w:r w:rsidRPr="003A71EC">
        <w:rPr>
          <w:sz w:val="28"/>
          <w:szCs w:val="28"/>
        </w:rPr>
        <w:t>городского округа (муниципального района).</w:t>
      </w:r>
      <w:bookmarkEnd w:id="37"/>
    </w:p>
    <w:p w:rsidR="00536A30" w:rsidRPr="003A71EC" w:rsidRDefault="00536A30" w:rsidP="00536A30">
      <w:pPr>
        <w:pStyle w:val="21"/>
        <w:tabs>
          <w:tab w:val="num" w:pos="1440"/>
        </w:tabs>
        <w:ind w:firstLine="709"/>
        <w:outlineLvl w:val="1"/>
        <w:rPr>
          <w:sz w:val="28"/>
          <w:szCs w:val="28"/>
          <w:lang w:val="ru-RU"/>
        </w:rPr>
      </w:pPr>
    </w:p>
    <w:p w:rsidR="00483DDE" w:rsidRPr="003A71EC" w:rsidRDefault="00E32BF9" w:rsidP="00631B8E">
      <w:pPr>
        <w:pStyle w:val="21"/>
        <w:tabs>
          <w:tab w:val="num" w:pos="1440"/>
        </w:tabs>
        <w:ind w:firstLine="709"/>
        <w:outlineLvl w:val="1"/>
        <w:rPr>
          <w:b w:val="0"/>
          <w:sz w:val="28"/>
          <w:szCs w:val="28"/>
          <w:lang w:val="ru-RU"/>
        </w:rPr>
      </w:pPr>
      <w:r w:rsidRPr="003A71EC">
        <w:rPr>
          <w:b w:val="0"/>
          <w:sz w:val="28"/>
          <w:szCs w:val="28"/>
          <w:lang w:val="ru-RU"/>
        </w:rPr>
        <w:t>На 31.12.2023</w:t>
      </w:r>
      <w:r w:rsidR="008D36A6" w:rsidRPr="003A71EC">
        <w:rPr>
          <w:b w:val="0"/>
          <w:sz w:val="28"/>
          <w:szCs w:val="28"/>
          <w:lang w:val="ru-RU"/>
        </w:rPr>
        <w:t xml:space="preserve"> г. на территории района действует 3 предприятия коммунального комплекса: ООО «Каратузский ТВК», </w:t>
      </w:r>
      <w:proofErr w:type="gramStart"/>
      <w:r w:rsidR="008D36A6" w:rsidRPr="003A71EC">
        <w:rPr>
          <w:b w:val="0"/>
          <w:sz w:val="28"/>
          <w:szCs w:val="28"/>
          <w:lang w:val="ru-RU"/>
        </w:rPr>
        <w:t>оказывающий</w:t>
      </w:r>
      <w:proofErr w:type="gramEnd"/>
      <w:r w:rsidR="008D36A6" w:rsidRPr="003A71EC">
        <w:rPr>
          <w:b w:val="0"/>
          <w:sz w:val="28"/>
          <w:szCs w:val="28"/>
          <w:lang w:val="ru-RU"/>
        </w:rPr>
        <w:t xml:space="preserve"> услуги по тепло-, водоснабжению и водоотведению, ПАО «</w:t>
      </w:r>
      <w:proofErr w:type="spellStart"/>
      <w:r w:rsidR="008D36A6" w:rsidRPr="003A71EC">
        <w:rPr>
          <w:b w:val="0"/>
          <w:sz w:val="28"/>
          <w:szCs w:val="28"/>
          <w:lang w:val="ru-RU"/>
        </w:rPr>
        <w:t>Красноярскэнергосбыт</w:t>
      </w:r>
      <w:proofErr w:type="spellEnd"/>
      <w:r w:rsidR="008D36A6" w:rsidRPr="003A71EC">
        <w:rPr>
          <w:b w:val="0"/>
          <w:sz w:val="28"/>
          <w:szCs w:val="28"/>
          <w:lang w:val="ru-RU"/>
        </w:rPr>
        <w:t>», оказывающее услуги по электроснабжению района, муниципальное унитарное предприятие города Минусинска «Минусинское городское хозяйство», оказывающее услуги по обращению с ТКО.</w:t>
      </w:r>
    </w:p>
    <w:p w:rsidR="008D36A6" w:rsidRPr="003A71EC" w:rsidRDefault="008D36A6" w:rsidP="00631B8E">
      <w:pPr>
        <w:pStyle w:val="21"/>
        <w:tabs>
          <w:tab w:val="num" w:pos="1440"/>
        </w:tabs>
        <w:ind w:firstLine="709"/>
        <w:outlineLvl w:val="1"/>
        <w:rPr>
          <w:b w:val="0"/>
          <w:sz w:val="28"/>
          <w:szCs w:val="28"/>
          <w:lang w:val="ru-RU"/>
        </w:rPr>
      </w:pPr>
      <w:r w:rsidRPr="003A71EC">
        <w:rPr>
          <w:b w:val="0"/>
          <w:sz w:val="28"/>
          <w:szCs w:val="28"/>
          <w:lang w:val="ru-RU"/>
        </w:rPr>
        <w:t xml:space="preserve"> Две организации из указанных (ООО «Каратузский ТВК» и ПАО «</w:t>
      </w:r>
      <w:proofErr w:type="spellStart"/>
      <w:r w:rsidRPr="003A71EC">
        <w:rPr>
          <w:b w:val="0"/>
          <w:sz w:val="28"/>
          <w:szCs w:val="28"/>
          <w:lang w:val="ru-RU"/>
        </w:rPr>
        <w:t>Красноярскэнергосбыт</w:t>
      </w:r>
      <w:proofErr w:type="spellEnd"/>
      <w:r w:rsidRPr="003A71EC">
        <w:rPr>
          <w:b w:val="0"/>
          <w:sz w:val="28"/>
          <w:szCs w:val="28"/>
          <w:lang w:val="ru-RU"/>
        </w:rPr>
        <w:t xml:space="preserve">») являются частными предприятиями, а муниципальное унитарное предприятие города Минусинска «Минусинское городское хозяйство» - муниципальным, т.е. доля организаций коммунального комплекса,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Каратузского района на конец отчетного года составляет 66,70%. </w:t>
      </w:r>
    </w:p>
    <w:p w:rsidR="004E0D51" w:rsidRPr="003A71EC" w:rsidRDefault="00631B8E" w:rsidP="00BC081B">
      <w:pPr>
        <w:pStyle w:val="21"/>
        <w:tabs>
          <w:tab w:val="num" w:pos="1440"/>
        </w:tabs>
        <w:ind w:firstLine="709"/>
        <w:outlineLvl w:val="1"/>
        <w:rPr>
          <w:b w:val="0"/>
          <w:sz w:val="28"/>
          <w:szCs w:val="28"/>
          <w:lang w:val="ru-RU"/>
        </w:rPr>
      </w:pPr>
      <w:r w:rsidRPr="003A71EC">
        <w:rPr>
          <w:b w:val="0"/>
          <w:sz w:val="28"/>
          <w:szCs w:val="28"/>
          <w:lang w:val="ru-RU"/>
        </w:rPr>
        <w:t>На 01.04.2024 н</w:t>
      </w:r>
      <w:r w:rsidR="00536A30" w:rsidRPr="003A71EC">
        <w:rPr>
          <w:b w:val="0"/>
          <w:sz w:val="28"/>
          <w:szCs w:val="28"/>
          <w:lang w:val="ru-RU"/>
        </w:rPr>
        <w:t>а территории района действует 3 предприятия коммунального комплекса: ООО «Каратузский ТВК», оказывающее услуги по тепло-, водоснабжению и водоотведению, ПАО «</w:t>
      </w:r>
      <w:proofErr w:type="spellStart"/>
      <w:r w:rsidR="00536A30" w:rsidRPr="003A71EC">
        <w:rPr>
          <w:b w:val="0"/>
          <w:sz w:val="28"/>
          <w:szCs w:val="28"/>
          <w:lang w:val="ru-RU"/>
        </w:rPr>
        <w:t>Красноярсэнергосбыт</w:t>
      </w:r>
      <w:proofErr w:type="spellEnd"/>
      <w:r w:rsidR="00536A30" w:rsidRPr="003A71EC">
        <w:rPr>
          <w:b w:val="0"/>
          <w:sz w:val="28"/>
          <w:szCs w:val="28"/>
          <w:lang w:val="ru-RU"/>
        </w:rPr>
        <w:t>», оказывающее услуги по электроснабжению район</w:t>
      </w:r>
      <w:proofErr w:type="gramStart"/>
      <w:r w:rsidR="00536A30" w:rsidRPr="003A71EC">
        <w:rPr>
          <w:b w:val="0"/>
          <w:sz w:val="28"/>
          <w:szCs w:val="28"/>
          <w:lang w:val="ru-RU"/>
        </w:rPr>
        <w:t>а и</w:t>
      </w:r>
      <w:r w:rsidR="000F1BC2" w:rsidRPr="003A71EC">
        <w:rPr>
          <w:b w:val="0"/>
          <w:sz w:val="28"/>
          <w:szCs w:val="28"/>
          <w:lang w:val="ru-RU"/>
        </w:rPr>
        <w:t xml:space="preserve"> ООО</w:t>
      </w:r>
      <w:proofErr w:type="gramEnd"/>
      <w:r w:rsidR="000F1BC2" w:rsidRPr="003A71EC">
        <w:rPr>
          <w:b w:val="0"/>
          <w:sz w:val="28"/>
          <w:szCs w:val="28"/>
          <w:lang w:val="ru-RU"/>
        </w:rPr>
        <w:t xml:space="preserve"> «</w:t>
      </w:r>
      <w:proofErr w:type="spellStart"/>
      <w:r w:rsidR="000F1BC2" w:rsidRPr="003A71EC">
        <w:rPr>
          <w:b w:val="0"/>
          <w:sz w:val="28"/>
          <w:szCs w:val="28"/>
          <w:lang w:val="ru-RU"/>
        </w:rPr>
        <w:t>РОСТтех</w:t>
      </w:r>
      <w:proofErr w:type="spellEnd"/>
      <w:r w:rsidR="000F1BC2" w:rsidRPr="003A71EC">
        <w:rPr>
          <w:b w:val="0"/>
          <w:sz w:val="28"/>
          <w:szCs w:val="28"/>
          <w:lang w:val="ru-RU"/>
        </w:rPr>
        <w:t>»</w:t>
      </w:r>
      <w:r w:rsidR="00536A30" w:rsidRPr="003A71EC">
        <w:rPr>
          <w:b w:val="0"/>
          <w:sz w:val="28"/>
          <w:szCs w:val="28"/>
          <w:lang w:val="ru-RU"/>
        </w:rPr>
        <w:t>, оказывающее услуги по обращению</w:t>
      </w:r>
      <w:r w:rsidR="000F1BC2" w:rsidRPr="003A71EC">
        <w:rPr>
          <w:b w:val="0"/>
          <w:sz w:val="28"/>
          <w:szCs w:val="28"/>
          <w:lang w:val="ru-RU"/>
        </w:rPr>
        <w:t xml:space="preserve"> с ТКО. </w:t>
      </w:r>
      <w:proofErr w:type="gramStart"/>
      <w:r w:rsidR="000F1BC2" w:rsidRPr="003A71EC">
        <w:rPr>
          <w:b w:val="0"/>
          <w:sz w:val="28"/>
          <w:szCs w:val="28"/>
          <w:lang w:val="ru-RU"/>
        </w:rPr>
        <w:t xml:space="preserve">Данные организации </w:t>
      </w:r>
      <w:r w:rsidR="00536A30" w:rsidRPr="003A71EC">
        <w:rPr>
          <w:b w:val="0"/>
          <w:sz w:val="28"/>
          <w:szCs w:val="28"/>
          <w:lang w:val="ru-RU"/>
        </w:rPr>
        <w:t>являются частными предприятиями</w:t>
      </w:r>
      <w:r w:rsidR="000F1BC2" w:rsidRPr="003A71EC">
        <w:rPr>
          <w:b w:val="0"/>
          <w:sz w:val="28"/>
          <w:szCs w:val="28"/>
          <w:lang w:val="ru-RU"/>
        </w:rPr>
        <w:t>,</w:t>
      </w:r>
      <w:r w:rsidR="00536A30" w:rsidRPr="003A71EC">
        <w:rPr>
          <w:b w:val="0"/>
          <w:sz w:val="28"/>
          <w:szCs w:val="28"/>
          <w:lang w:val="ru-RU"/>
        </w:rPr>
        <w:t xml:space="preserve"> т.е. </w:t>
      </w:r>
      <w:r w:rsidRPr="003A71EC">
        <w:rPr>
          <w:b w:val="0"/>
          <w:sz w:val="28"/>
          <w:szCs w:val="28"/>
          <w:lang w:val="ru-RU"/>
        </w:rPr>
        <w:t xml:space="preserve">по оценке 2024 года </w:t>
      </w:r>
      <w:r w:rsidR="00536A30" w:rsidRPr="003A71EC">
        <w:rPr>
          <w:b w:val="0"/>
          <w:sz w:val="28"/>
          <w:szCs w:val="28"/>
          <w:lang w:val="ru-RU"/>
        </w:rPr>
        <w:t>доля организаций коммунального комплекса,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Каратузского района на ко</w:t>
      </w:r>
      <w:r w:rsidR="000F1BC2" w:rsidRPr="003A71EC">
        <w:rPr>
          <w:b w:val="0"/>
          <w:sz w:val="28"/>
          <w:szCs w:val="28"/>
          <w:lang w:val="ru-RU"/>
        </w:rPr>
        <w:t>нец отчетного года состав</w:t>
      </w:r>
      <w:r w:rsidRPr="003A71EC">
        <w:rPr>
          <w:b w:val="0"/>
          <w:sz w:val="28"/>
          <w:szCs w:val="28"/>
          <w:lang w:val="ru-RU"/>
        </w:rPr>
        <w:t>ит</w:t>
      </w:r>
      <w:r w:rsidR="000F1BC2" w:rsidRPr="003A71EC">
        <w:rPr>
          <w:b w:val="0"/>
          <w:sz w:val="28"/>
          <w:szCs w:val="28"/>
          <w:lang w:val="ru-RU"/>
        </w:rPr>
        <w:t xml:space="preserve"> 100,00</w:t>
      </w:r>
      <w:r w:rsidR="00536A30" w:rsidRPr="003A71EC">
        <w:rPr>
          <w:b w:val="0"/>
          <w:sz w:val="28"/>
          <w:szCs w:val="28"/>
          <w:lang w:val="ru-RU"/>
        </w:rPr>
        <w:t>%.</w:t>
      </w:r>
      <w:proofErr w:type="gramEnd"/>
    </w:p>
    <w:p w:rsidR="004E0D51" w:rsidRPr="003A71EC" w:rsidRDefault="004E0D51" w:rsidP="000A7214">
      <w:pPr>
        <w:pStyle w:val="21"/>
        <w:tabs>
          <w:tab w:val="num" w:pos="1440"/>
        </w:tabs>
        <w:spacing w:after="120"/>
        <w:ind w:firstLine="709"/>
        <w:outlineLvl w:val="1"/>
        <w:rPr>
          <w:sz w:val="28"/>
          <w:szCs w:val="28"/>
          <w:lang w:val="ru-RU"/>
        </w:rPr>
      </w:pPr>
    </w:p>
    <w:p w:rsidR="00C74A48" w:rsidRPr="003A71EC" w:rsidRDefault="00C74A48" w:rsidP="00CC3A2C">
      <w:pPr>
        <w:ind w:firstLine="709"/>
        <w:jc w:val="both"/>
        <w:outlineLvl w:val="1"/>
        <w:rPr>
          <w:b/>
          <w:sz w:val="28"/>
          <w:szCs w:val="28"/>
        </w:rPr>
      </w:pPr>
      <w:bookmarkStart w:id="38" w:name="_Toc66284444"/>
      <w:r w:rsidRPr="003A71EC">
        <w:rPr>
          <w:b/>
          <w:bCs/>
          <w:sz w:val="28"/>
          <w:szCs w:val="28"/>
        </w:rPr>
        <w:t>29. </w:t>
      </w:r>
      <w:r w:rsidRPr="003A71EC">
        <w:rPr>
          <w:b/>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bookmarkEnd w:id="38"/>
    </w:p>
    <w:p w:rsidR="00CC3A2C" w:rsidRPr="003A71EC" w:rsidRDefault="00CC3A2C" w:rsidP="00CC3A2C">
      <w:pPr>
        <w:ind w:firstLine="709"/>
        <w:jc w:val="both"/>
        <w:outlineLvl w:val="1"/>
        <w:rPr>
          <w:b/>
          <w:sz w:val="28"/>
          <w:szCs w:val="28"/>
        </w:rPr>
      </w:pPr>
    </w:p>
    <w:p w:rsidR="00CC3A2C" w:rsidRPr="003A71EC" w:rsidRDefault="00165128" w:rsidP="00CC3A2C">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По состоянию на 01.01.2024</w:t>
      </w:r>
      <w:r w:rsidR="00CC3A2C" w:rsidRPr="003A71EC">
        <w:rPr>
          <w:rFonts w:ascii="Times New Roman CYR" w:hAnsi="Times New Roman CYR" w:cs="Times New Roman CYR"/>
          <w:sz w:val="28"/>
          <w:szCs w:val="28"/>
        </w:rPr>
        <w:t xml:space="preserve"> года на территории Каратузского района находится 27 многоквартирных домов, из них 17 домов расположены на земельных участках, в отношении которых осуществлен государственный кадастровый учет, что составляет 62,96%.</w:t>
      </w:r>
    </w:p>
    <w:p w:rsidR="00CC3A2C" w:rsidRPr="003A71EC" w:rsidRDefault="00165128" w:rsidP="00CC3A2C">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В 2023</w:t>
      </w:r>
      <w:r w:rsidR="00CC3A2C" w:rsidRPr="003A71EC">
        <w:rPr>
          <w:rFonts w:ascii="Times New Roman CYR" w:hAnsi="Times New Roman CYR" w:cs="Times New Roman CYR"/>
          <w:sz w:val="28"/>
          <w:szCs w:val="28"/>
        </w:rPr>
        <w:t xml:space="preserve"> году</w:t>
      </w:r>
      <w:r w:rsidRPr="003A71EC">
        <w:rPr>
          <w:rFonts w:ascii="Times New Roman CYR" w:hAnsi="Times New Roman CYR" w:cs="Times New Roman CYR"/>
          <w:sz w:val="28"/>
          <w:szCs w:val="28"/>
        </w:rPr>
        <w:t xml:space="preserve"> были проведены</w:t>
      </w:r>
      <w:r w:rsidR="00CC3A2C" w:rsidRPr="003A71EC">
        <w:rPr>
          <w:rFonts w:ascii="Times New Roman CYR" w:hAnsi="Times New Roman CYR" w:cs="Times New Roman CYR"/>
          <w:sz w:val="28"/>
          <w:szCs w:val="28"/>
        </w:rPr>
        <w:t xml:space="preserve"> работы по формированию земельных участков под 10 многоквартирными домами. Постановка на государственный кадастровый учет данных земел</w:t>
      </w:r>
      <w:r w:rsidRPr="003A71EC">
        <w:rPr>
          <w:rFonts w:ascii="Times New Roman CYR" w:hAnsi="Times New Roman CYR" w:cs="Times New Roman CYR"/>
          <w:sz w:val="28"/>
          <w:szCs w:val="28"/>
        </w:rPr>
        <w:t>ьных участков планируется в 2024</w:t>
      </w:r>
      <w:r w:rsidR="00CC3A2C" w:rsidRPr="003A71EC">
        <w:rPr>
          <w:rFonts w:ascii="Times New Roman CYR" w:hAnsi="Times New Roman CYR" w:cs="Times New Roman CYR"/>
          <w:sz w:val="28"/>
          <w:szCs w:val="28"/>
        </w:rPr>
        <w:t xml:space="preserve"> году.</w:t>
      </w:r>
    </w:p>
    <w:p w:rsidR="00CC3A2C" w:rsidRPr="003A71EC" w:rsidRDefault="00CC3A2C" w:rsidP="00CC3A2C">
      <w:pPr>
        <w:autoSpaceDE w:val="0"/>
        <w:autoSpaceDN w:val="0"/>
        <w:adjustRightInd w:val="0"/>
        <w:ind w:firstLine="709"/>
        <w:jc w:val="both"/>
        <w:rPr>
          <w:rFonts w:ascii="Times New Roman CYR" w:hAnsi="Times New Roman CYR" w:cs="Times New Roman CYR"/>
          <w:sz w:val="16"/>
          <w:szCs w:val="16"/>
        </w:rPr>
      </w:pPr>
    </w:p>
    <w:tbl>
      <w:tblPr>
        <w:tblW w:w="10240" w:type="dxa"/>
        <w:tblInd w:w="93" w:type="dxa"/>
        <w:tblLook w:val="04A0" w:firstRow="1" w:lastRow="0" w:firstColumn="1" w:lastColumn="0" w:noHBand="0" w:noVBand="1"/>
      </w:tblPr>
      <w:tblGrid>
        <w:gridCol w:w="5440"/>
        <w:gridCol w:w="960"/>
        <w:gridCol w:w="960"/>
        <w:gridCol w:w="960"/>
        <w:gridCol w:w="960"/>
        <w:gridCol w:w="960"/>
      </w:tblGrid>
      <w:tr w:rsidR="00CC3A2C" w:rsidRPr="003A71EC" w:rsidTr="00CC3A2C">
        <w:trPr>
          <w:trHeight w:val="732"/>
        </w:trPr>
        <w:tc>
          <w:tcPr>
            <w:tcW w:w="10240" w:type="dxa"/>
            <w:gridSpan w:val="6"/>
            <w:vAlign w:val="center"/>
            <w:hideMark/>
          </w:tcPr>
          <w:p w:rsidR="00CC3A2C" w:rsidRPr="003A71EC" w:rsidRDefault="00CC3A2C" w:rsidP="00CC3A2C">
            <w:pPr>
              <w:jc w:val="center"/>
              <w:rPr>
                <w:b/>
                <w:bCs/>
                <w:color w:val="000000"/>
                <w:sz w:val="22"/>
                <w:szCs w:val="22"/>
              </w:rPr>
            </w:pPr>
            <w:r w:rsidRPr="003A71EC">
              <w:rPr>
                <w:b/>
                <w:bCs/>
                <w:color w:val="000000"/>
                <w:sz w:val="22"/>
                <w:szCs w:val="22"/>
              </w:rPr>
              <w:lastRenderedPageBreak/>
              <w:t>Доля многоквартирных домов, расположенных на земельных участках, в отношении которых осуществлен государственный кадастровый учет</w:t>
            </w:r>
          </w:p>
        </w:tc>
      </w:tr>
      <w:tr w:rsidR="00CC3A2C" w:rsidRPr="003A71EC" w:rsidTr="00CC3A2C">
        <w:trPr>
          <w:trHeight w:val="300"/>
        </w:trPr>
        <w:tc>
          <w:tcPr>
            <w:tcW w:w="5440" w:type="dxa"/>
            <w:noWrap/>
            <w:vAlign w:val="bottom"/>
            <w:hideMark/>
          </w:tcPr>
          <w:p w:rsidR="00CC3A2C" w:rsidRPr="003A71EC" w:rsidRDefault="00CC3A2C" w:rsidP="00CC3A2C">
            <w:pPr>
              <w:spacing w:line="276" w:lineRule="auto"/>
              <w:rPr>
                <w:rFonts w:ascii="Calibri" w:hAnsi="Calibri"/>
                <w:sz w:val="22"/>
                <w:szCs w:val="22"/>
              </w:rPr>
            </w:pPr>
          </w:p>
        </w:tc>
        <w:tc>
          <w:tcPr>
            <w:tcW w:w="960" w:type="dxa"/>
            <w:noWrap/>
            <w:vAlign w:val="bottom"/>
            <w:hideMark/>
          </w:tcPr>
          <w:p w:rsidR="00CC3A2C" w:rsidRPr="003A71EC" w:rsidRDefault="00CC3A2C" w:rsidP="00CC3A2C">
            <w:pPr>
              <w:spacing w:line="276" w:lineRule="auto"/>
              <w:rPr>
                <w:rFonts w:ascii="Calibri" w:hAnsi="Calibri"/>
                <w:sz w:val="22"/>
                <w:szCs w:val="22"/>
              </w:rPr>
            </w:pPr>
          </w:p>
        </w:tc>
        <w:tc>
          <w:tcPr>
            <w:tcW w:w="960" w:type="dxa"/>
            <w:noWrap/>
            <w:vAlign w:val="bottom"/>
            <w:hideMark/>
          </w:tcPr>
          <w:p w:rsidR="00CC3A2C" w:rsidRPr="003A71EC" w:rsidRDefault="00CC3A2C" w:rsidP="00CC3A2C">
            <w:pPr>
              <w:spacing w:line="276" w:lineRule="auto"/>
              <w:rPr>
                <w:rFonts w:ascii="Calibri" w:hAnsi="Calibri"/>
                <w:sz w:val="22"/>
                <w:szCs w:val="22"/>
              </w:rPr>
            </w:pPr>
          </w:p>
        </w:tc>
        <w:tc>
          <w:tcPr>
            <w:tcW w:w="960" w:type="dxa"/>
            <w:noWrap/>
            <w:vAlign w:val="bottom"/>
            <w:hideMark/>
          </w:tcPr>
          <w:p w:rsidR="00CC3A2C" w:rsidRPr="003A71EC" w:rsidRDefault="00CC3A2C" w:rsidP="00CC3A2C">
            <w:pPr>
              <w:spacing w:line="276" w:lineRule="auto"/>
              <w:rPr>
                <w:rFonts w:ascii="Calibri" w:hAnsi="Calibri"/>
                <w:sz w:val="22"/>
                <w:szCs w:val="22"/>
              </w:rPr>
            </w:pPr>
          </w:p>
        </w:tc>
        <w:tc>
          <w:tcPr>
            <w:tcW w:w="960" w:type="dxa"/>
            <w:noWrap/>
            <w:vAlign w:val="bottom"/>
            <w:hideMark/>
          </w:tcPr>
          <w:p w:rsidR="00CC3A2C" w:rsidRPr="003A71EC" w:rsidRDefault="00CC3A2C" w:rsidP="00CC3A2C">
            <w:pPr>
              <w:spacing w:line="276" w:lineRule="auto"/>
              <w:rPr>
                <w:rFonts w:ascii="Calibri" w:hAnsi="Calibri"/>
                <w:sz w:val="22"/>
                <w:szCs w:val="22"/>
              </w:rPr>
            </w:pPr>
          </w:p>
        </w:tc>
        <w:tc>
          <w:tcPr>
            <w:tcW w:w="960" w:type="dxa"/>
            <w:noWrap/>
            <w:vAlign w:val="bottom"/>
            <w:hideMark/>
          </w:tcPr>
          <w:p w:rsidR="00CC3A2C" w:rsidRPr="003A71EC" w:rsidRDefault="00CC3A2C" w:rsidP="00CC3A2C">
            <w:pPr>
              <w:spacing w:line="276" w:lineRule="auto"/>
              <w:rPr>
                <w:rFonts w:ascii="Calibri" w:hAnsi="Calibri"/>
                <w:sz w:val="22"/>
                <w:szCs w:val="22"/>
              </w:rPr>
            </w:pPr>
          </w:p>
        </w:tc>
      </w:tr>
      <w:tr w:rsidR="00CC3A2C" w:rsidRPr="003A71EC" w:rsidTr="00CC3A2C">
        <w:trPr>
          <w:trHeight w:val="300"/>
        </w:trPr>
        <w:tc>
          <w:tcPr>
            <w:tcW w:w="5440" w:type="dxa"/>
            <w:vMerge w:val="restart"/>
            <w:tcBorders>
              <w:top w:val="single" w:sz="4" w:space="0" w:color="auto"/>
              <w:left w:val="single" w:sz="4" w:space="0" w:color="auto"/>
              <w:bottom w:val="single" w:sz="4" w:space="0" w:color="auto"/>
              <w:right w:val="single" w:sz="4" w:space="0" w:color="auto"/>
            </w:tcBorders>
            <w:vAlign w:val="center"/>
            <w:hideMark/>
          </w:tcPr>
          <w:p w:rsidR="00CC3A2C" w:rsidRPr="003A71EC" w:rsidRDefault="00CC3A2C" w:rsidP="00CC3A2C">
            <w:pPr>
              <w:jc w:val="center"/>
              <w:rPr>
                <w:color w:val="000000"/>
                <w:sz w:val="22"/>
                <w:szCs w:val="22"/>
              </w:rPr>
            </w:pPr>
            <w:r w:rsidRPr="003A71EC">
              <w:rPr>
                <w:color w:val="000000"/>
                <w:sz w:val="22"/>
                <w:szCs w:val="22"/>
              </w:rPr>
              <w:t>Наименование показателя и единицы измерения</w:t>
            </w:r>
          </w:p>
        </w:tc>
        <w:tc>
          <w:tcPr>
            <w:tcW w:w="4800" w:type="dxa"/>
            <w:gridSpan w:val="5"/>
            <w:tcBorders>
              <w:top w:val="single" w:sz="4" w:space="0" w:color="auto"/>
              <w:left w:val="nil"/>
              <w:bottom w:val="single" w:sz="4" w:space="0" w:color="auto"/>
              <w:right w:val="single" w:sz="4" w:space="0" w:color="auto"/>
            </w:tcBorders>
            <w:vAlign w:val="center"/>
            <w:hideMark/>
          </w:tcPr>
          <w:p w:rsidR="00CC3A2C" w:rsidRPr="003A71EC" w:rsidRDefault="00CC3A2C" w:rsidP="00CC3A2C">
            <w:pPr>
              <w:jc w:val="center"/>
              <w:rPr>
                <w:color w:val="000000"/>
                <w:sz w:val="22"/>
                <w:szCs w:val="22"/>
              </w:rPr>
            </w:pPr>
            <w:r w:rsidRPr="003A71EC">
              <w:rPr>
                <w:color w:val="000000"/>
                <w:sz w:val="22"/>
                <w:szCs w:val="22"/>
              </w:rPr>
              <w:t>Значения показателя</w:t>
            </w:r>
          </w:p>
        </w:tc>
      </w:tr>
      <w:tr w:rsidR="00CC3A2C" w:rsidRPr="003A71EC" w:rsidTr="00CC3A2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A2C" w:rsidRPr="003A71EC" w:rsidRDefault="00CC3A2C" w:rsidP="00CC3A2C">
            <w:pPr>
              <w:rPr>
                <w:color w:val="000000"/>
                <w:sz w:val="22"/>
                <w:szCs w:val="22"/>
              </w:rPr>
            </w:pPr>
          </w:p>
        </w:tc>
        <w:tc>
          <w:tcPr>
            <w:tcW w:w="960" w:type="dxa"/>
            <w:tcBorders>
              <w:top w:val="nil"/>
              <w:left w:val="nil"/>
              <w:bottom w:val="single" w:sz="4" w:space="0" w:color="auto"/>
              <w:right w:val="single" w:sz="4" w:space="0" w:color="auto"/>
            </w:tcBorders>
            <w:vAlign w:val="center"/>
            <w:hideMark/>
          </w:tcPr>
          <w:p w:rsidR="00CC3A2C" w:rsidRPr="003A71EC" w:rsidRDefault="00165128" w:rsidP="00CC3A2C">
            <w:pPr>
              <w:jc w:val="center"/>
              <w:rPr>
                <w:color w:val="000000"/>
                <w:sz w:val="22"/>
                <w:szCs w:val="22"/>
              </w:rPr>
            </w:pPr>
            <w:r w:rsidRPr="003A71EC">
              <w:rPr>
                <w:color w:val="000000"/>
                <w:sz w:val="22"/>
                <w:szCs w:val="22"/>
              </w:rPr>
              <w:t>2022</w:t>
            </w:r>
            <w:r w:rsidR="00CC3A2C" w:rsidRPr="003A71EC">
              <w:rPr>
                <w:color w:val="000000"/>
                <w:sz w:val="22"/>
                <w:szCs w:val="22"/>
              </w:rPr>
              <w:t xml:space="preserve"> факт</w:t>
            </w:r>
          </w:p>
        </w:tc>
        <w:tc>
          <w:tcPr>
            <w:tcW w:w="960" w:type="dxa"/>
            <w:tcBorders>
              <w:top w:val="nil"/>
              <w:left w:val="nil"/>
              <w:bottom w:val="single" w:sz="4" w:space="0" w:color="auto"/>
              <w:right w:val="single" w:sz="4" w:space="0" w:color="auto"/>
            </w:tcBorders>
            <w:vAlign w:val="center"/>
            <w:hideMark/>
          </w:tcPr>
          <w:p w:rsidR="00CC3A2C" w:rsidRPr="003A71EC" w:rsidRDefault="00165128" w:rsidP="00CC3A2C">
            <w:pPr>
              <w:jc w:val="center"/>
              <w:rPr>
                <w:color w:val="000000"/>
                <w:sz w:val="22"/>
                <w:szCs w:val="22"/>
              </w:rPr>
            </w:pPr>
            <w:r w:rsidRPr="003A71EC">
              <w:rPr>
                <w:color w:val="000000"/>
                <w:sz w:val="22"/>
                <w:szCs w:val="22"/>
              </w:rPr>
              <w:t>2023</w:t>
            </w:r>
            <w:r w:rsidR="00CC3A2C" w:rsidRPr="003A71EC">
              <w:rPr>
                <w:color w:val="000000"/>
                <w:sz w:val="22"/>
                <w:szCs w:val="22"/>
              </w:rPr>
              <w:t xml:space="preserve"> факт</w:t>
            </w:r>
          </w:p>
        </w:tc>
        <w:tc>
          <w:tcPr>
            <w:tcW w:w="960" w:type="dxa"/>
            <w:tcBorders>
              <w:top w:val="nil"/>
              <w:left w:val="nil"/>
              <w:bottom w:val="single" w:sz="4" w:space="0" w:color="auto"/>
              <w:right w:val="single" w:sz="4" w:space="0" w:color="auto"/>
            </w:tcBorders>
            <w:vAlign w:val="center"/>
            <w:hideMark/>
          </w:tcPr>
          <w:p w:rsidR="00CC3A2C" w:rsidRPr="003A71EC" w:rsidRDefault="00165128" w:rsidP="00CC3A2C">
            <w:pPr>
              <w:jc w:val="center"/>
              <w:rPr>
                <w:color w:val="000000"/>
                <w:sz w:val="22"/>
                <w:szCs w:val="22"/>
              </w:rPr>
            </w:pPr>
            <w:r w:rsidRPr="003A71EC">
              <w:rPr>
                <w:color w:val="000000"/>
                <w:sz w:val="22"/>
                <w:szCs w:val="22"/>
              </w:rPr>
              <w:t>2024</w:t>
            </w:r>
            <w:r w:rsidR="00CC3A2C" w:rsidRPr="003A71EC">
              <w:rPr>
                <w:color w:val="000000"/>
                <w:sz w:val="22"/>
                <w:szCs w:val="22"/>
              </w:rPr>
              <w:t xml:space="preserve"> оценка</w:t>
            </w:r>
          </w:p>
        </w:tc>
        <w:tc>
          <w:tcPr>
            <w:tcW w:w="960" w:type="dxa"/>
            <w:tcBorders>
              <w:top w:val="nil"/>
              <w:left w:val="nil"/>
              <w:bottom w:val="single" w:sz="4" w:space="0" w:color="auto"/>
              <w:right w:val="single" w:sz="4" w:space="0" w:color="auto"/>
            </w:tcBorders>
            <w:vAlign w:val="center"/>
            <w:hideMark/>
          </w:tcPr>
          <w:p w:rsidR="00CC3A2C" w:rsidRPr="003A71EC" w:rsidRDefault="00165128" w:rsidP="00CC3A2C">
            <w:pPr>
              <w:jc w:val="center"/>
              <w:rPr>
                <w:color w:val="000000"/>
                <w:sz w:val="22"/>
                <w:szCs w:val="22"/>
              </w:rPr>
            </w:pPr>
            <w:r w:rsidRPr="003A71EC">
              <w:rPr>
                <w:color w:val="000000"/>
                <w:sz w:val="22"/>
                <w:szCs w:val="22"/>
              </w:rPr>
              <w:t>2025</w:t>
            </w:r>
            <w:r w:rsidR="00CC3A2C" w:rsidRPr="003A71EC">
              <w:rPr>
                <w:color w:val="000000"/>
                <w:sz w:val="22"/>
                <w:szCs w:val="22"/>
              </w:rPr>
              <w:t xml:space="preserve"> прогноз</w:t>
            </w:r>
          </w:p>
        </w:tc>
        <w:tc>
          <w:tcPr>
            <w:tcW w:w="960" w:type="dxa"/>
            <w:tcBorders>
              <w:top w:val="nil"/>
              <w:left w:val="nil"/>
              <w:bottom w:val="single" w:sz="4" w:space="0" w:color="auto"/>
              <w:right w:val="single" w:sz="4" w:space="0" w:color="auto"/>
            </w:tcBorders>
            <w:vAlign w:val="center"/>
            <w:hideMark/>
          </w:tcPr>
          <w:p w:rsidR="00CC3A2C" w:rsidRPr="003A71EC" w:rsidRDefault="00165128" w:rsidP="00CC3A2C">
            <w:pPr>
              <w:jc w:val="center"/>
              <w:rPr>
                <w:color w:val="000000"/>
                <w:sz w:val="22"/>
                <w:szCs w:val="22"/>
              </w:rPr>
            </w:pPr>
            <w:r w:rsidRPr="003A71EC">
              <w:rPr>
                <w:color w:val="000000"/>
                <w:sz w:val="22"/>
                <w:szCs w:val="22"/>
              </w:rPr>
              <w:t>2026</w:t>
            </w:r>
            <w:r w:rsidR="00CC3A2C" w:rsidRPr="003A71EC">
              <w:rPr>
                <w:color w:val="000000"/>
                <w:sz w:val="22"/>
                <w:szCs w:val="22"/>
              </w:rPr>
              <w:t xml:space="preserve"> прогноз</w:t>
            </w:r>
          </w:p>
        </w:tc>
      </w:tr>
      <w:tr w:rsidR="00CC3A2C" w:rsidRPr="003A71EC" w:rsidTr="00CC3A2C">
        <w:trPr>
          <w:trHeight w:val="900"/>
        </w:trPr>
        <w:tc>
          <w:tcPr>
            <w:tcW w:w="5440" w:type="dxa"/>
            <w:tcBorders>
              <w:top w:val="nil"/>
              <w:left w:val="single" w:sz="4" w:space="0" w:color="auto"/>
              <w:bottom w:val="single" w:sz="4" w:space="0" w:color="auto"/>
              <w:right w:val="single" w:sz="4" w:space="0" w:color="auto"/>
            </w:tcBorders>
            <w:vAlign w:val="center"/>
            <w:hideMark/>
          </w:tcPr>
          <w:p w:rsidR="00CC3A2C" w:rsidRPr="003A71EC" w:rsidRDefault="00CC3A2C" w:rsidP="00CC3A2C">
            <w:pPr>
              <w:jc w:val="both"/>
              <w:rPr>
                <w:color w:val="000000"/>
                <w:sz w:val="22"/>
                <w:szCs w:val="22"/>
              </w:rPr>
            </w:pPr>
            <w:r w:rsidRPr="003A71EC">
              <w:rPr>
                <w:color w:val="000000"/>
                <w:sz w:val="22"/>
                <w:szCs w:val="22"/>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960" w:type="dxa"/>
            <w:tcBorders>
              <w:top w:val="nil"/>
              <w:left w:val="nil"/>
              <w:bottom w:val="single" w:sz="4" w:space="0" w:color="auto"/>
              <w:right w:val="single" w:sz="4" w:space="0" w:color="auto"/>
            </w:tcBorders>
            <w:vAlign w:val="center"/>
            <w:hideMark/>
          </w:tcPr>
          <w:p w:rsidR="00CC3A2C" w:rsidRPr="003A71EC" w:rsidRDefault="00CC3A2C" w:rsidP="00CC3A2C">
            <w:pPr>
              <w:jc w:val="center"/>
              <w:rPr>
                <w:color w:val="000000"/>
                <w:sz w:val="22"/>
                <w:szCs w:val="22"/>
              </w:rPr>
            </w:pPr>
            <w:r w:rsidRPr="003A71EC">
              <w:rPr>
                <w:color w:val="000000"/>
                <w:sz w:val="22"/>
                <w:szCs w:val="22"/>
              </w:rPr>
              <w:t>17</w:t>
            </w:r>
          </w:p>
        </w:tc>
        <w:tc>
          <w:tcPr>
            <w:tcW w:w="960" w:type="dxa"/>
            <w:tcBorders>
              <w:top w:val="nil"/>
              <w:left w:val="nil"/>
              <w:bottom w:val="single" w:sz="4" w:space="0" w:color="auto"/>
              <w:right w:val="single" w:sz="4" w:space="0" w:color="auto"/>
            </w:tcBorders>
            <w:vAlign w:val="center"/>
            <w:hideMark/>
          </w:tcPr>
          <w:p w:rsidR="00CC3A2C" w:rsidRPr="003A71EC" w:rsidRDefault="00CC3A2C" w:rsidP="00CC3A2C">
            <w:pPr>
              <w:jc w:val="center"/>
              <w:rPr>
                <w:color w:val="000000"/>
                <w:sz w:val="22"/>
                <w:szCs w:val="22"/>
              </w:rPr>
            </w:pPr>
            <w:r w:rsidRPr="003A71EC">
              <w:rPr>
                <w:color w:val="000000"/>
                <w:sz w:val="22"/>
                <w:szCs w:val="22"/>
              </w:rPr>
              <w:t>17</w:t>
            </w:r>
          </w:p>
        </w:tc>
        <w:tc>
          <w:tcPr>
            <w:tcW w:w="960" w:type="dxa"/>
            <w:tcBorders>
              <w:top w:val="nil"/>
              <w:left w:val="nil"/>
              <w:bottom w:val="single" w:sz="4" w:space="0" w:color="auto"/>
              <w:right w:val="single" w:sz="4" w:space="0" w:color="auto"/>
            </w:tcBorders>
            <w:vAlign w:val="center"/>
            <w:hideMark/>
          </w:tcPr>
          <w:p w:rsidR="00CC3A2C" w:rsidRPr="003A71EC" w:rsidRDefault="00CC3A2C" w:rsidP="00CC3A2C">
            <w:pPr>
              <w:jc w:val="center"/>
              <w:rPr>
                <w:color w:val="000000"/>
                <w:sz w:val="22"/>
                <w:szCs w:val="22"/>
              </w:rPr>
            </w:pPr>
            <w:r w:rsidRPr="003A71EC">
              <w:rPr>
                <w:color w:val="000000"/>
                <w:sz w:val="22"/>
                <w:szCs w:val="22"/>
              </w:rPr>
              <w:t>27</w:t>
            </w:r>
          </w:p>
        </w:tc>
        <w:tc>
          <w:tcPr>
            <w:tcW w:w="960" w:type="dxa"/>
            <w:tcBorders>
              <w:top w:val="nil"/>
              <w:left w:val="nil"/>
              <w:bottom w:val="single" w:sz="4" w:space="0" w:color="auto"/>
              <w:right w:val="single" w:sz="4" w:space="0" w:color="auto"/>
            </w:tcBorders>
            <w:vAlign w:val="center"/>
            <w:hideMark/>
          </w:tcPr>
          <w:p w:rsidR="00CC3A2C" w:rsidRPr="003A71EC" w:rsidRDefault="00CC3A2C" w:rsidP="00CC3A2C">
            <w:pPr>
              <w:jc w:val="center"/>
              <w:rPr>
                <w:color w:val="000000"/>
                <w:sz w:val="22"/>
                <w:szCs w:val="22"/>
              </w:rPr>
            </w:pPr>
            <w:r w:rsidRPr="003A71EC">
              <w:rPr>
                <w:color w:val="000000"/>
                <w:sz w:val="22"/>
                <w:szCs w:val="22"/>
              </w:rPr>
              <w:t>27</w:t>
            </w:r>
          </w:p>
        </w:tc>
        <w:tc>
          <w:tcPr>
            <w:tcW w:w="960" w:type="dxa"/>
            <w:tcBorders>
              <w:top w:val="nil"/>
              <w:left w:val="nil"/>
              <w:bottom w:val="single" w:sz="4" w:space="0" w:color="auto"/>
              <w:right w:val="single" w:sz="4" w:space="0" w:color="auto"/>
            </w:tcBorders>
            <w:vAlign w:val="center"/>
            <w:hideMark/>
          </w:tcPr>
          <w:p w:rsidR="00CC3A2C" w:rsidRPr="003A71EC" w:rsidRDefault="00CC3A2C" w:rsidP="00CC3A2C">
            <w:pPr>
              <w:jc w:val="center"/>
              <w:rPr>
                <w:color w:val="000000"/>
                <w:sz w:val="22"/>
                <w:szCs w:val="22"/>
              </w:rPr>
            </w:pPr>
            <w:r w:rsidRPr="003A71EC">
              <w:rPr>
                <w:color w:val="000000"/>
                <w:sz w:val="22"/>
                <w:szCs w:val="22"/>
              </w:rPr>
              <w:t>27</w:t>
            </w:r>
          </w:p>
        </w:tc>
      </w:tr>
      <w:tr w:rsidR="00CC3A2C" w:rsidRPr="003A71EC" w:rsidTr="00CC3A2C">
        <w:trPr>
          <w:trHeight w:val="1200"/>
        </w:trPr>
        <w:tc>
          <w:tcPr>
            <w:tcW w:w="5440" w:type="dxa"/>
            <w:tcBorders>
              <w:top w:val="nil"/>
              <w:left w:val="single" w:sz="4" w:space="0" w:color="auto"/>
              <w:bottom w:val="single" w:sz="4" w:space="0" w:color="auto"/>
              <w:right w:val="single" w:sz="4" w:space="0" w:color="auto"/>
            </w:tcBorders>
            <w:vAlign w:val="center"/>
            <w:hideMark/>
          </w:tcPr>
          <w:p w:rsidR="00CC3A2C" w:rsidRPr="003A71EC" w:rsidRDefault="00CC3A2C" w:rsidP="00CC3A2C">
            <w:pPr>
              <w:jc w:val="both"/>
              <w:rPr>
                <w:color w:val="000000"/>
                <w:sz w:val="22"/>
                <w:szCs w:val="22"/>
              </w:rPr>
            </w:pPr>
            <w:r w:rsidRPr="003A71EC">
              <w:rPr>
                <w:color w:val="000000"/>
                <w:sz w:val="22"/>
                <w:szCs w:val="22"/>
              </w:rPr>
              <w:t xml:space="preserve">2. Общее число многоквартирных домов по состоянию на конец отчетного периода, единиц </w:t>
            </w:r>
            <w:r w:rsidRPr="003A71EC">
              <w:rPr>
                <w:color w:val="000000"/>
                <w:sz w:val="22"/>
                <w:szCs w:val="22"/>
              </w:rPr>
              <w:br/>
            </w:r>
            <w:r w:rsidRPr="003A71EC">
              <w:rPr>
                <w:i/>
                <w:iCs/>
                <w:color w:val="000000"/>
                <w:sz w:val="22"/>
                <w:szCs w:val="22"/>
              </w:rPr>
              <w:t>(по данным статистического отчета 1-жилфонд строка 01 графа 6)</w:t>
            </w:r>
          </w:p>
        </w:tc>
        <w:tc>
          <w:tcPr>
            <w:tcW w:w="960" w:type="dxa"/>
            <w:tcBorders>
              <w:top w:val="nil"/>
              <w:left w:val="nil"/>
              <w:bottom w:val="single" w:sz="4" w:space="0" w:color="auto"/>
              <w:right w:val="single" w:sz="4" w:space="0" w:color="auto"/>
            </w:tcBorders>
            <w:vAlign w:val="center"/>
            <w:hideMark/>
          </w:tcPr>
          <w:p w:rsidR="00CC3A2C" w:rsidRPr="003A71EC" w:rsidRDefault="00CC3A2C" w:rsidP="00CC3A2C">
            <w:pPr>
              <w:jc w:val="center"/>
              <w:rPr>
                <w:color w:val="000000"/>
                <w:sz w:val="22"/>
                <w:szCs w:val="22"/>
              </w:rPr>
            </w:pPr>
            <w:r w:rsidRPr="003A71EC">
              <w:rPr>
                <w:color w:val="000000"/>
                <w:sz w:val="22"/>
                <w:szCs w:val="22"/>
              </w:rPr>
              <w:t>27</w:t>
            </w:r>
          </w:p>
        </w:tc>
        <w:tc>
          <w:tcPr>
            <w:tcW w:w="960" w:type="dxa"/>
            <w:tcBorders>
              <w:top w:val="nil"/>
              <w:left w:val="nil"/>
              <w:bottom w:val="single" w:sz="4" w:space="0" w:color="auto"/>
              <w:right w:val="single" w:sz="4" w:space="0" w:color="auto"/>
            </w:tcBorders>
            <w:vAlign w:val="center"/>
            <w:hideMark/>
          </w:tcPr>
          <w:p w:rsidR="00CC3A2C" w:rsidRPr="003A71EC" w:rsidRDefault="00CC3A2C" w:rsidP="00CC3A2C">
            <w:pPr>
              <w:jc w:val="center"/>
              <w:rPr>
                <w:color w:val="000000"/>
                <w:sz w:val="22"/>
                <w:szCs w:val="22"/>
              </w:rPr>
            </w:pPr>
            <w:r w:rsidRPr="003A71EC">
              <w:rPr>
                <w:color w:val="000000"/>
                <w:sz w:val="22"/>
                <w:szCs w:val="22"/>
              </w:rPr>
              <w:t>27</w:t>
            </w:r>
          </w:p>
        </w:tc>
        <w:tc>
          <w:tcPr>
            <w:tcW w:w="960" w:type="dxa"/>
            <w:tcBorders>
              <w:top w:val="nil"/>
              <w:left w:val="nil"/>
              <w:bottom w:val="single" w:sz="4" w:space="0" w:color="auto"/>
              <w:right w:val="single" w:sz="4" w:space="0" w:color="auto"/>
            </w:tcBorders>
            <w:vAlign w:val="center"/>
            <w:hideMark/>
          </w:tcPr>
          <w:p w:rsidR="00CC3A2C" w:rsidRPr="003A71EC" w:rsidRDefault="00CC3A2C" w:rsidP="00CC3A2C">
            <w:pPr>
              <w:jc w:val="center"/>
              <w:rPr>
                <w:color w:val="000000"/>
                <w:sz w:val="22"/>
                <w:szCs w:val="22"/>
              </w:rPr>
            </w:pPr>
            <w:r w:rsidRPr="003A71EC">
              <w:rPr>
                <w:color w:val="000000"/>
                <w:sz w:val="22"/>
                <w:szCs w:val="22"/>
              </w:rPr>
              <w:t>27</w:t>
            </w:r>
          </w:p>
        </w:tc>
        <w:tc>
          <w:tcPr>
            <w:tcW w:w="960" w:type="dxa"/>
            <w:tcBorders>
              <w:top w:val="nil"/>
              <w:left w:val="nil"/>
              <w:bottom w:val="single" w:sz="4" w:space="0" w:color="auto"/>
              <w:right w:val="single" w:sz="4" w:space="0" w:color="auto"/>
            </w:tcBorders>
            <w:vAlign w:val="center"/>
            <w:hideMark/>
          </w:tcPr>
          <w:p w:rsidR="00CC3A2C" w:rsidRPr="003A71EC" w:rsidRDefault="00CC3A2C" w:rsidP="00CC3A2C">
            <w:pPr>
              <w:jc w:val="center"/>
              <w:rPr>
                <w:color w:val="000000"/>
                <w:sz w:val="22"/>
                <w:szCs w:val="22"/>
              </w:rPr>
            </w:pPr>
            <w:r w:rsidRPr="003A71EC">
              <w:rPr>
                <w:color w:val="000000"/>
                <w:sz w:val="22"/>
                <w:szCs w:val="22"/>
              </w:rPr>
              <w:t>27</w:t>
            </w:r>
          </w:p>
        </w:tc>
        <w:tc>
          <w:tcPr>
            <w:tcW w:w="960" w:type="dxa"/>
            <w:tcBorders>
              <w:top w:val="nil"/>
              <w:left w:val="nil"/>
              <w:bottom w:val="single" w:sz="4" w:space="0" w:color="auto"/>
              <w:right w:val="single" w:sz="4" w:space="0" w:color="auto"/>
            </w:tcBorders>
            <w:vAlign w:val="center"/>
            <w:hideMark/>
          </w:tcPr>
          <w:p w:rsidR="00CC3A2C" w:rsidRPr="003A71EC" w:rsidRDefault="00CC3A2C" w:rsidP="00CC3A2C">
            <w:pPr>
              <w:jc w:val="center"/>
              <w:rPr>
                <w:color w:val="000000"/>
                <w:sz w:val="22"/>
                <w:szCs w:val="22"/>
              </w:rPr>
            </w:pPr>
            <w:r w:rsidRPr="003A71EC">
              <w:rPr>
                <w:color w:val="000000"/>
                <w:sz w:val="22"/>
                <w:szCs w:val="22"/>
              </w:rPr>
              <w:t>27</w:t>
            </w:r>
          </w:p>
        </w:tc>
      </w:tr>
      <w:tr w:rsidR="00CC3A2C" w:rsidRPr="003A71EC" w:rsidTr="00CC3A2C">
        <w:trPr>
          <w:trHeight w:val="1272"/>
        </w:trPr>
        <w:tc>
          <w:tcPr>
            <w:tcW w:w="5440" w:type="dxa"/>
            <w:tcBorders>
              <w:top w:val="nil"/>
              <w:left w:val="single" w:sz="4" w:space="0" w:color="auto"/>
              <w:bottom w:val="single" w:sz="4" w:space="0" w:color="auto"/>
              <w:right w:val="single" w:sz="4" w:space="0" w:color="auto"/>
            </w:tcBorders>
            <w:vAlign w:val="center"/>
            <w:hideMark/>
          </w:tcPr>
          <w:p w:rsidR="00CC3A2C" w:rsidRPr="003A71EC" w:rsidRDefault="00CC3A2C" w:rsidP="00CC3A2C">
            <w:pPr>
              <w:jc w:val="both"/>
              <w:rPr>
                <w:b/>
                <w:bCs/>
                <w:color w:val="000000"/>
                <w:sz w:val="22"/>
                <w:szCs w:val="22"/>
              </w:rPr>
            </w:pPr>
            <w:r w:rsidRPr="003A71EC">
              <w:rPr>
                <w:b/>
                <w:bCs/>
                <w:color w:val="000000"/>
                <w:sz w:val="22"/>
                <w:szCs w:val="22"/>
              </w:rPr>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960" w:type="dxa"/>
            <w:tcBorders>
              <w:top w:val="nil"/>
              <w:left w:val="nil"/>
              <w:bottom w:val="single" w:sz="4" w:space="0" w:color="auto"/>
              <w:right w:val="single" w:sz="4" w:space="0" w:color="auto"/>
            </w:tcBorders>
            <w:shd w:val="clear" w:color="auto" w:fill="D9D9D9"/>
            <w:vAlign w:val="center"/>
            <w:hideMark/>
          </w:tcPr>
          <w:p w:rsidR="00CC3A2C" w:rsidRPr="003A71EC" w:rsidRDefault="00CC3A2C" w:rsidP="00CC3A2C">
            <w:pPr>
              <w:jc w:val="center"/>
              <w:rPr>
                <w:b/>
                <w:bCs/>
                <w:color w:val="000000"/>
                <w:sz w:val="22"/>
                <w:szCs w:val="22"/>
              </w:rPr>
            </w:pPr>
            <w:r w:rsidRPr="003A71EC">
              <w:rPr>
                <w:b/>
                <w:bCs/>
                <w:color w:val="000000"/>
                <w:sz w:val="22"/>
                <w:szCs w:val="22"/>
              </w:rPr>
              <w:t>62,96</w:t>
            </w:r>
          </w:p>
        </w:tc>
        <w:tc>
          <w:tcPr>
            <w:tcW w:w="960" w:type="dxa"/>
            <w:tcBorders>
              <w:top w:val="nil"/>
              <w:left w:val="nil"/>
              <w:bottom w:val="single" w:sz="4" w:space="0" w:color="auto"/>
              <w:right w:val="single" w:sz="4" w:space="0" w:color="auto"/>
            </w:tcBorders>
            <w:shd w:val="clear" w:color="auto" w:fill="D9D9D9"/>
            <w:vAlign w:val="center"/>
            <w:hideMark/>
          </w:tcPr>
          <w:p w:rsidR="00CC3A2C" w:rsidRPr="003A71EC" w:rsidRDefault="00CC3A2C" w:rsidP="00CC3A2C">
            <w:pPr>
              <w:jc w:val="center"/>
              <w:rPr>
                <w:b/>
                <w:bCs/>
                <w:color w:val="000000"/>
                <w:sz w:val="22"/>
                <w:szCs w:val="22"/>
              </w:rPr>
            </w:pPr>
            <w:r w:rsidRPr="003A71EC">
              <w:rPr>
                <w:b/>
                <w:bCs/>
                <w:color w:val="000000"/>
                <w:sz w:val="22"/>
                <w:szCs w:val="22"/>
              </w:rPr>
              <w:t>62,96</w:t>
            </w:r>
          </w:p>
        </w:tc>
        <w:tc>
          <w:tcPr>
            <w:tcW w:w="960" w:type="dxa"/>
            <w:tcBorders>
              <w:top w:val="nil"/>
              <w:left w:val="nil"/>
              <w:bottom w:val="single" w:sz="4" w:space="0" w:color="auto"/>
              <w:right w:val="single" w:sz="4" w:space="0" w:color="auto"/>
            </w:tcBorders>
            <w:shd w:val="clear" w:color="auto" w:fill="D9D9D9"/>
            <w:vAlign w:val="center"/>
            <w:hideMark/>
          </w:tcPr>
          <w:p w:rsidR="00CC3A2C" w:rsidRPr="003A71EC" w:rsidRDefault="00CC3A2C" w:rsidP="00CC3A2C">
            <w:pPr>
              <w:jc w:val="center"/>
              <w:rPr>
                <w:b/>
                <w:bCs/>
                <w:color w:val="000000"/>
                <w:sz w:val="22"/>
                <w:szCs w:val="22"/>
              </w:rPr>
            </w:pPr>
            <w:r w:rsidRPr="003A71EC">
              <w:rPr>
                <w:b/>
                <w:bCs/>
                <w:color w:val="000000"/>
                <w:sz w:val="22"/>
                <w:szCs w:val="22"/>
              </w:rPr>
              <w:t>100,00</w:t>
            </w:r>
          </w:p>
        </w:tc>
        <w:tc>
          <w:tcPr>
            <w:tcW w:w="960" w:type="dxa"/>
            <w:tcBorders>
              <w:top w:val="nil"/>
              <w:left w:val="nil"/>
              <w:bottom w:val="single" w:sz="4" w:space="0" w:color="auto"/>
              <w:right w:val="single" w:sz="4" w:space="0" w:color="auto"/>
            </w:tcBorders>
            <w:shd w:val="clear" w:color="auto" w:fill="D9D9D9"/>
            <w:vAlign w:val="center"/>
            <w:hideMark/>
          </w:tcPr>
          <w:p w:rsidR="00CC3A2C" w:rsidRPr="003A71EC" w:rsidRDefault="00CC3A2C" w:rsidP="00CC3A2C">
            <w:pPr>
              <w:jc w:val="center"/>
              <w:rPr>
                <w:b/>
                <w:bCs/>
                <w:color w:val="000000"/>
                <w:sz w:val="22"/>
                <w:szCs w:val="22"/>
              </w:rPr>
            </w:pPr>
            <w:r w:rsidRPr="003A71EC">
              <w:rPr>
                <w:b/>
                <w:bCs/>
                <w:color w:val="000000"/>
                <w:sz w:val="22"/>
                <w:szCs w:val="22"/>
              </w:rPr>
              <w:t>100,00</w:t>
            </w:r>
          </w:p>
        </w:tc>
        <w:tc>
          <w:tcPr>
            <w:tcW w:w="960" w:type="dxa"/>
            <w:tcBorders>
              <w:top w:val="nil"/>
              <w:left w:val="nil"/>
              <w:bottom w:val="single" w:sz="4" w:space="0" w:color="auto"/>
              <w:right w:val="single" w:sz="4" w:space="0" w:color="auto"/>
            </w:tcBorders>
            <w:shd w:val="clear" w:color="auto" w:fill="D9D9D9"/>
            <w:vAlign w:val="center"/>
            <w:hideMark/>
          </w:tcPr>
          <w:p w:rsidR="00CC3A2C" w:rsidRPr="003A71EC" w:rsidRDefault="00CC3A2C" w:rsidP="00CC3A2C">
            <w:pPr>
              <w:jc w:val="center"/>
              <w:rPr>
                <w:b/>
                <w:bCs/>
                <w:color w:val="000000"/>
                <w:sz w:val="22"/>
                <w:szCs w:val="22"/>
              </w:rPr>
            </w:pPr>
            <w:r w:rsidRPr="003A71EC">
              <w:rPr>
                <w:b/>
                <w:bCs/>
                <w:color w:val="000000"/>
                <w:sz w:val="22"/>
                <w:szCs w:val="22"/>
              </w:rPr>
              <w:t>100,00</w:t>
            </w:r>
          </w:p>
        </w:tc>
      </w:tr>
    </w:tbl>
    <w:p w:rsidR="005864AD" w:rsidRPr="003A71EC" w:rsidRDefault="005864AD" w:rsidP="00492E55">
      <w:pPr>
        <w:jc w:val="both"/>
        <w:outlineLvl w:val="1"/>
        <w:rPr>
          <w:b/>
          <w:bCs/>
          <w:sz w:val="28"/>
          <w:szCs w:val="28"/>
        </w:rPr>
      </w:pPr>
    </w:p>
    <w:p w:rsidR="00C74A48" w:rsidRPr="003A71EC" w:rsidRDefault="00C74A48" w:rsidP="000A7214">
      <w:pPr>
        <w:pStyle w:val="21"/>
        <w:spacing w:after="120"/>
        <w:ind w:firstLine="709"/>
        <w:outlineLvl w:val="1"/>
        <w:rPr>
          <w:sz w:val="28"/>
          <w:szCs w:val="28"/>
          <w:lang w:val="ru-RU"/>
        </w:rPr>
      </w:pPr>
      <w:bookmarkStart w:id="39" w:name="_Toc66284445"/>
      <w:r w:rsidRPr="003A71EC">
        <w:rPr>
          <w:sz w:val="28"/>
          <w:szCs w:val="28"/>
        </w:rPr>
        <w:t>30.</w:t>
      </w:r>
      <w:r w:rsidRPr="003A71EC">
        <w:rPr>
          <w:b w:val="0"/>
          <w:bCs w:val="0"/>
          <w:sz w:val="28"/>
          <w:szCs w:val="28"/>
        </w:rPr>
        <w:t> </w:t>
      </w:r>
      <w:r w:rsidRPr="003A71EC">
        <w:rPr>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bookmarkEnd w:id="39"/>
    </w:p>
    <w:p w:rsidR="00CD4D53" w:rsidRPr="003A71EC" w:rsidRDefault="00CD4D53" w:rsidP="00E62427">
      <w:pPr>
        <w:pStyle w:val="21"/>
        <w:ind w:firstLine="709"/>
        <w:outlineLvl w:val="1"/>
        <w:rPr>
          <w:sz w:val="28"/>
          <w:szCs w:val="28"/>
          <w:lang w:val="ru-RU"/>
        </w:rPr>
      </w:pPr>
    </w:p>
    <w:p w:rsidR="00BD722F" w:rsidRPr="003A71EC" w:rsidRDefault="00E62427" w:rsidP="00BD722F">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В 2023</w:t>
      </w:r>
      <w:r w:rsidR="00BD722F" w:rsidRPr="003A71EC">
        <w:rPr>
          <w:rFonts w:ascii="Times New Roman CYR" w:hAnsi="Times New Roman CYR" w:cs="Times New Roman CYR"/>
          <w:sz w:val="28"/>
          <w:szCs w:val="28"/>
        </w:rPr>
        <w:t xml:space="preserve"> году </w:t>
      </w:r>
      <w:r w:rsidRPr="003A71EC">
        <w:rPr>
          <w:rFonts w:ascii="Times New Roman CYR" w:hAnsi="Times New Roman CYR" w:cs="Times New Roman CYR"/>
          <w:sz w:val="28"/>
          <w:szCs w:val="28"/>
        </w:rPr>
        <w:t xml:space="preserve">численность населения (семей), получившего жилые помещения и улучшившего жилищные условия </w:t>
      </w:r>
      <w:r w:rsidR="00BD722F" w:rsidRPr="003A71EC">
        <w:rPr>
          <w:rFonts w:ascii="Times New Roman CYR" w:hAnsi="Times New Roman CYR" w:cs="Times New Roman CYR"/>
          <w:sz w:val="28"/>
          <w:szCs w:val="28"/>
        </w:rPr>
        <w:t xml:space="preserve">по договору социального найма </w:t>
      </w:r>
      <w:r w:rsidRPr="003A71EC">
        <w:rPr>
          <w:rFonts w:ascii="Times New Roman CYR" w:hAnsi="Times New Roman CYR" w:cs="Times New Roman CYR"/>
          <w:sz w:val="28"/>
          <w:szCs w:val="28"/>
        </w:rPr>
        <w:t xml:space="preserve">составила 3 чел. в сельсоветах: </w:t>
      </w:r>
      <w:proofErr w:type="spellStart"/>
      <w:r w:rsidRPr="003A71EC">
        <w:rPr>
          <w:rFonts w:ascii="Times New Roman CYR" w:hAnsi="Times New Roman CYR" w:cs="Times New Roman CYR"/>
          <w:sz w:val="28"/>
          <w:szCs w:val="28"/>
        </w:rPr>
        <w:t>Моторский</w:t>
      </w:r>
      <w:proofErr w:type="spellEnd"/>
      <w:r w:rsidRPr="003A71EC">
        <w:rPr>
          <w:rFonts w:ascii="Times New Roman CYR" w:hAnsi="Times New Roman CYR" w:cs="Times New Roman CYR"/>
          <w:sz w:val="28"/>
          <w:szCs w:val="28"/>
        </w:rPr>
        <w:t xml:space="preserve">, Каратузский, </w:t>
      </w:r>
      <w:proofErr w:type="spellStart"/>
      <w:r w:rsidRPr="003A71EC">
        <w:rPr>
          <w:rFonts w:ascii="Times New Roman CYR" w:hAnsi="Times New Roman CYR" w:cs="Times New Roman CYR"/>
          <w:sz w:val="28"/>
          <w:szCs w:val="28"/>
        </w:rPr>
        <w:t>Нижнекужебарский</w:t>
      </w:r>
      <w:proofErr w:type="spellEnd"/>
      <w:r w:rsidRPr="003A71EC">
        <w:rPr>
          <w:rFonts w:ascii="Times New Roman CYR" w:hAnsi="Times New Roman CYR" w:cs="Times New Roman CYR"/>
          <w:sz w:val="28"/>
          <w:szCs w:val="28"/>
        </w:rPr>
        <w:t>.</w:t>
      </w:r>
    </w:p>
    <w:p w:rsidR="00BD722F" w:rsidRPr="003A71EC" w:rsidRDefault="00E62427" w:rsidP="00BD722F">
      <w:pPr>
        <w:autoSpaceDE w:val="0"/>
        <w:autoSpaceDN w:val="0"/>
        <w:adjustRightInd w:val="0"/>
        <w:ind w:firstLine="700"/>
        <w:jc w:val="both"/>
        <w:rPr>
          <w:rFonts w:ascii="Times New Roman CYR" w:hAnsi="Times New Roman CYR" w:cs="Times New Roman CYR"/>
          <w:sz w:val="28"/>
          <w:szCs w:val="28"/>
        </w:rPr>
      </w:pPr>
      <w:r w:rsidRPr="003A71EC">
        <w:rPr>
          <w:rFonts w:ascii="Times New Roman CYR" w:hAnsi="Times New Roman CYR" w:cs="Times New Roman CYR"/>
          <w:sz w:val="28"/>
          <w:szCs w:val="28"/>
        </w:rPr>
        <w:t>В 2023</w:t>
      </w:r>
      <w:r w:rsidR="00BD722F" w:rsidRPr="003A71EC">
        <w:rPr>
          <w:rFonts w:ascii="Times New Roman CYR" w:hAnsi="Times New Roman CYR" w:cs="Times New Roman CYR"/>
          <w:sz w:val="28"/>
          <w:szCs w:val="28"/>
        </w:rPr>
        <w:t xml:space="preserve"> году строительство муниципальных домов по краевым и муниципальным программам на территории Каратузского района не осуществлялось. </w:t>
      </w:r>
    </w:p>
    <w:p w:rsidR="00BD722F" w:rsidRPr="003A71EC" w:rsidRDefault="00BD722F" w:rsidP="00BD722F">
      <w:pPr>
        <w:autoSpaceDE w:val="0"/>
        <w:autoSpaceDN w:val="0"/>
        <w:adjustRightInd w:val="0"/>
        <w:ind w:firstLine="700"/>
        <w:jc w:val="both"/>
        <w:rPr>
          <w:rFonts w:ascii="Times New Roman CYR" w:hAnsi="Times New Roman CYR" w:cs="Times New Roman CYR"/>
          <w:sz w:val="28"/>
          <w:szCs w:val="28"/>
        </w:rPr>
      </w:pPr>
      <w:r w:rsidRPr="003A71EC">
        <w:rPr>
          <w:rFonts w:ascii="Times New Roman CYR" w:hAnsi="Times New Roman CYR" w:cs="Times New Roman CYR"/>
          <w:sz w:val="28"/>
          <w:szCs w:val="28"/>
        </w:rPr>
        <w:t>Низкое значение доли населения, получившего жилые помещения по договорам социального найма, обусловлено небольшим количеством жилья, находящегося в муниципальной собственности и являющегося свободным для предоставления.</w:t>
      </w:r>
    </w:p>
    <w:p w:rsidR="00BD722F" w:rsidRPr="003A71EC" w:rsidRDefault="00BD722F" w:rsidP="00BD722F">
      <w:pPr>
        <w:autoSpaceDE w:val="0"/>
        <w:autoSpaceDN w:val="0"/>
        <w:adjustRightInd w:val="0"/>
        <w:ind w:firstLine="700"/>
        <w:jc w:val="both"/>
        <w:rPr>
          <w:rFonts w:ascii="Times New Roman CYR" w:hAnsi="Times New Roman CYR" w:cs="Times New Roman CYR"/>
          <w:sz w:val="28"/>
          <w:szCs w:val="28"/>
        </w:rPr>
      </w:pPr>
      <w:r w:rsidRPr="003A71EC">
        <w:rPr>
          <w:rFonts w:ascii="Times New Roman CYR" w:hAnsi="Times New Roman CYR" w:cs="Times New Roman CYR"/>
          <w:sz w:val="28"/>
          <w:szCs w:val="28"/>
        </w:rPr>
        <w:t>В прогнозном периоде планируется обеспечение семей, нуждающихся в жилых помещениях, посредством участия в государственных программах, предусматривающих мероприятия по строительству либо приобретению жилья для различных категорий граждан.</w:t>
      </w:r>
    </w:p>
    <w:p w:rsidR="00BD722F" w:rsidRPr="003A71EC" w:rsidRDefault="00BD722F" w:rsidP="00BD722F">
      <w:pPr>
        <w:shd w:val="clear" w:color="auto" w:fill="FFFFFF"/>
        <w:autoSpaceDE w:val="0"/>
        <w:autoSpaceDN w:val="0"/>
        <w:adjustRightInd w:val="0"/>
        <w:spacing w:line="317" w:lineRule="exact"/>
        <w:ind w:left="160" w:right="53" w:firstLine="700"/>
        <w:jc w:val="both"/>
        <w:rPr>
          <w:rFonts w:ascii="Times New Roman CYR" w:hAnsi="Times New Roman CYR" w:cs="Times New Roman CYR"/>
          <w:sz w:val="28"/>
          <w:szCs w:val="28"/>
        </w:rPr>
      </w:pPr>
    </w:p>
    <w:tbl>
      <w:tblPr>
        <w:tblW w:w="10300" w:type="dxa"/>
        <w:tblInd w:w="93" w:type="dxa"/>
        <w:tblLook w:val="04A0" w:firstRow="1" w:lastRow="0" w:firstColumn="1" w:lastColumn="0" w:noHBand="0" w:noVBand="1"/>
      </w:tblPr>
      <w:tblGrid>
        <w:gridCol w:w="5567"/>
        <w:gridCol w:w="938"/>
        <w:gridCol w:w="938"/>
        <w:gridCol w:w="939"/>
        <w:gridCol w:w="959"/>
        <w:gridCol w:w="959"/>
      </w:tblGrid>
      <w:tr w:rsidR="000872DB" w:rsidRPr="000872DB" w:rsidTr="000872DB">
        <w:trPr>
          <w:trHeight w:val="300"/>
        </w:trPr>
        <w:tc>
          <w:tcPr>
            <w:tcW w:w="5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Наименование показателя и единицы измерения</w:t>
            </w:r>
          </w:p>
        </w:tc>
        <w:tc>
          <w:tcPr>
            <w:tcW w:w="4700" w:type="dxa"/>
            <w:gridSpan w:val="5"/>
            <w:tcBorders>
              <w:top w:val="single" w:sz="4" w:space="0" w:color="auto"/>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Значения показателя</w:t>
            </w:r>
          </w:p>
        </w:tc>
      </w:tr>
      <w:tr w:rsidR="000872DB" w:rsidRPr="000872DB" w:rsidTr="000872DB">
        <w:trPr>
          <w:trHeight w:val="600"/>
        </w:trPr>
        <w:tc>
          <w:tcPr>
            <w:tcW w:w="5600" w:type="dxa"/>
            <w:vMerge/>
            <w:tcBorders>
              <w:top w:val="single" w:sz="4" w:space="0" w:color="auto"/>
              <w:left w:val="single" w:sz="4" w:space="0" w:color="auto"/>
              <w:bottom w:val="single" w:sz="4" w:space="0" w:color="auto"/>
              <w:right w:val="single" w:sz="4" w:space="0" w:color="auto"/>
            </w:tcBorders>
            <w:vAlign w:val="center"/>
            <w:hideMark/>
          </w:tcPr>
          <w:p w:rsidR="000872DB" w:rsidRPr="000872DB" w:rsidRDefault="000872DB" w:rsidP="000872DB">
            <w:pPr>
              <w:rPr>
                <w:color w:val="000000"/>
                <w:sz w:val="22"/>
                <w:szCs w:val="22"/>
              </w:rPr>
            </w:pP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2022 факт</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2023 факт</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2024 оценка</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2025 прогноз</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2026 прогноз</w:t>
            </w:r>
          </w:p>
        </w:tc>
      </w:tr>
      <w:tr w:rsidR="000872DB" w:rsidRPr="000872DB" w:rsidTr="000872DB">
        <w:trPr>
          <w:trHeight w:val="150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0872DB" w:rsidRPr="000872DB" w:rsidRDefault="000872DB" w:rsidP="000872DB">
            <w:pPr>
              <w:rPr>
                <w:color w:val="000000"/>
                <w:sz w:val="22"/>
                <w:szCs w:val="22"/>
              </w:rPr>
            </w:pPr>
            <w:r w:rsidRPr="000872DB">
              <w:rPr>
                <w:color w:val="000000"/>
                <w:sz w:val="22"/>
                <w:szCs w:val="22"/>
              </w:rPr>
              <w:t xml:space="preserve">1. Численность населения (семей), получившего жилые помещения и улучшившего жилищные условия </w:t>
            </w:r>
            <w:r w:rsidRPr="000872DB">
              <w:rPr>
                <w:b/>
                <w:bCs/>
                <w:color w:val="000000"/>
                <w:sz w:val="22"/>
                <w:szCs w:val="22"/>
              </w:rPr>
              <w:t>по договору социального найма в отчетном году</w:t>
            </w:r>
            <w:proofErr w:type="gramStart"/>
            <w:r w:rsidRPr="000872DB">
              <w:rPr>
                <w:color w:val="000000"/>
                <w:sz w:val="22"/>
                <w:szCs w:val="22"/>
              </w:rPr>
              <w:t>.</w:t>
            </w:r>
            <w:proofErr w:type="gramEnd"/>
            <w:r w:rsidRPr="000872DB">
              <w:rPr>
                <w:color w:val="000000"/>
                <w:sz w:val="22"/>
                <w:szCs w:val="22"/>
              </w:rPr>
              <w:br/>
            </w:r>
            <w:r w:rsidRPr="000872DB">
              <w:rPr>
                <w:i/>
                <w:iCs/>
                <w:color w:val="000000"/>
                <w:sz w:val="22"/>
                <w:szCs w:val="22"/>
              </w:rPr>
              <w:t>(</w:t>
            </w:r>
            <w:proofErr w:type="gramStart"/>
            <w:r w:rsidRPr="000872DB">
              <w:rPr>
                <w:i/>
                <w:iCs/>
                <w:color w:val="000000"/>
                <w:sz w:val="22"/>
                <w:szCs w:val="22"/>
              </w:rPr>
              <w:t>п</w:t>
            </w:r>
            <w:proofErr w:type="gramEnd"/>
            <w:r w:rsidRPr="000872DB">
              <w:rPr>
                <w:i/>
                <w:iCs/>
                <w:color w:val="000000"/>
                <w:sz w:val="22"/>
                <w:szCs w:val="22"/>
              </w:rPr>
              <w:t>о данным статистического отчета 4-соцнайм графа 3 строка 01 минус строка 02)</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0</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3</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1</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1</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1</w:t>
            </w:r>
          </w:p>
        </w:tc>
      </w:tr>
      <w:tr w:rsidR="000872DB" w:rsidRPr="000872DB" w:rsidTr="000872DB">
        <w:trPr>
          <w:trHeight w:val="1200"/>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0872DB" w:rsidRPr="000872DB" w:rsidRDefault="000872DB" w:rsidP="000872DB">
            <w:pPr>
              <w:jc w:val="both"/>
              <w:rPr>
                <w:color w:val="000000"/>
                <w:sz w:val="22"/>
                <w:szCs w:val="22"/>
              </w:rPr>
            </w:pPr>
            <w:r w:rsidRPr="000872DB">
              <w:rPr>
                <w:color w:val="000000"/>
                <w:sz w:val="22"/>
                <w:szCs w:val="22"/>
              </w:rPr>
              <w:lastRenderedPageBreak/>
              <w:t>2. Численность населения (семей), состоящего на учете в качестве нуждающегося в жилых помещениях по договорам социального найма на конец прошлого года, чел. *</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13</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13</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10</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9</w:t>
            </w:r>
          </w:p>
        </w:tc>
        <w:tc>
          <w:tcPr>
            <w:tcW w:w="940" w:type="dxa"/>
            <w:tcBorders>
              <w:top w:val="nil"/>
              <w:left w:val="nil"/>
              <w:bottom w:val="single" w:sz="4" w:space="0" w:color="auto"/>
              <w:right w:val="single" w:sz="4" w:space="0" w:color="auto"/>
            </w:tcBorders>
            <w:shd w:val="clear" w:color="auto" w:fill="auto"/>
            <w:vAlign w:val="center"/>
            <w:hideMark/>
          </w:tcPr>
          <w:p w:rsidR="000872DB" w:rsidRPr="000872DB" w:rsidRDefault="000872DB" w:rsidP="000872DB">
            <w:pPr>
              <w:jc w:val="center"/>
              <w:rPr>
                <w:color w:val="000000"/>
                <w:sz w:val="22"/>
                <w:szCs w:val="22"/>
              </w:rPr>
            </w:pPr>
            <w:r w:rsidRPr="000872DB">
              <w:rPr>
                <w:color w:val="000000"/>
                <w:sz w:val="22"/>
                <w:szCs w:val="22"/>
              </w:rPr>
              <w:t>8</w:t>
            </w:r>
          </w:p>
        </w:tc>
      </w:tr>
      <w:tr w:rsidR="000872DB" w:rsidRPr="000872DB" w:rsidTr="000872DB">
        <w:trPr>
          <w:trHeight w:val="1523"/>
        </w:trPr>
        <w:tc>
          <w:tcPr>
            <w:tcW w:w="5600" w:type="dxa"/>
            <w:tcBorders>
              <w:top w:val="nil"/>
              <w:left w:val="single" w:sz="4" w:space="0" w:color="auto"/>
              <w:bottom w:val="single" w:sz="4" w:space="0" w:color="auto"/>
              <w:right w:val="single" w:sz="4" w:space="0" w:color="auto"/>
            </w:tcBorders>
            <w:shd w:val="clear" w:color="auto" w:fill="auto"/>
            <w:vAlign w:val="center"/>
            <w:hideMark/>
          </w:tcPr>
          <w:p w:rsidR="000872DB" w:rsidRPr="000872DB" w:rsidRDefault="000872DB" w:rsidP="000872DB">
            <w:pPr>
              <w:jc w:val="both"/>
              <w:rPr>
                <w:b/>
                <w:bCs/>
                <w:color w:val="000000"/>
                <w:sz w:val="22"/>
                <w:szCs w:val="22"/>
              </w:rPr>
            </w:pPr>
            <w:r w:rsidRPr="000872DB">
              <w:rPr>
                <w:b/>
                <w:bCs/>
                <w:color w:val="000000"/>
                <w:sz w:val="22"/>
                <w:szCs w:val="22"/>
              </w:rPr>
              <w:t xml:space="preserve">3. </w:t>
            </w:r>
            <w:proofErr w:type="gramStart"/>
            <w:r w:rsidRPr="000872DB">
              <w:rPr>
                <w:b/>
                <w:bCs/>
                <w:color w:val="000000"/>
                <w:sz w:val="22"/>
                <w:szCs w:val="22"/>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 1/стр. 2*100)</w:t>
            </w:r>
            <w:proofErr w:type="gramEnd"/>
          </w:p>
        </w:tc>
        <w:tc>
          <w:tcPr>
            <w:tcW w:w="940" w:type="dxa"/>
            <w:tcBorders>
              <w:top w:val="nil"/>
              <w:left w:val="nil"/>
              <w:bottom w:val="single" w:sz="4" w:space="0" w:color="auto"/>
              <w:right w:val="single" w:sz="4" w:space="0" w:color="auto"/>
            </w:tcBorders>
            <w:shd w:val="clear" w:color="000000" w:fill="D9D9D9"/>
            <w:vAlign w:val="center"/>
            <w:hideMark/>
          </w:tcPr>
          <w:p w:rsidR="000872DB" w:rsidRPr="000872DB" w:rsidRDefault="000872DB" w:rsidP="000872DB">
            <w:pPr>
              <w:jc w:val="right"/>
              <w:rPr>
                <w:b/>
                <w:bCs/>
                <w:color w:val="000000"/>
                <w:sz w:val="22"/>
                <w:szCs w:val="22"/>
              </w:rPr>
            </w:pPr>
            <w:r w:rsidRPr="000872DB">
              <w:rPr>
                <w:b/>
                <w:bCs/>
                <w:color w:val="000000"/>
                <w:sz w:val="22"/>
                <w:szCs w:val="22"/>
              </w:rPr>
              <w:t>0,00</w:t>
            </w:r>
          </w:p>
        </w:tc>
        <w:tc>
          <w:tcPr>
            <w:tcW w:w="940" w:type="dxa"/>
            <w:tcBorders>
              <w:top w:val="nil"/>
              <w:left w:val="nil"/>
              <w:bottom w:val="single" w:sz="4" w:space="0" w:color="auto"/>
              <w:right w:val="single" w:sz="4" w:space="0" w:color="auto"/>
            </w:tcBorders>
            <w:shd w:val="clear" w:color="000000" w:fill="D9D9D9"/>
            <w:vAlign w:val="center"/>
            <w:hideMark/>
          </w:tcPr>
          <w:p w:rsidR="000872DB" w:rsidRPr="000872DB" w:rsidRDefault="000872DB" w:rsidP="000872DB">
            <w:pPr>
              <w:jc w:val="right"/>
              <w:rPr>
                <w:b/>
                <w:bCs/>
                <w:color w:val="000000"/>
                <w:sz w:val="22"/>
                <w:szCs w:val="22"/>
              </w:rPr>
            </w:pPr>
            <w:r w:rsidRPr="000872DB">
              <w:rPr>
                <w:b/>
                <w:bCs/>
                <w:color w:val="000000"/>
                <w:sz w:val="22"/>
                <w:szCs w:val="22"/>
              </w:rPr>
              <w:t>23,08</w:t>
            </w:r>
          </w:p>
        </w:tc>
        <w:tc>
          <w:tcPr>
            <w:tcW w:w="940" w:type="dxa"/>
            <w:tcBorders>
              <w:top w:val="nil"/>
              <w:left w:val="nil"/>
              <w:bottom w:val="single" w:sz="4" w:space="0" w:color="auto"/>
              <w:right w:val="single" w:sz="4" w:space="0" w:color="auto"/>
            </w:tcBorders>
            <w:shd w:val="clear" w:color="000000" w:fill="D9D9D9"/>
            <w:vAlign w:val="center"/>
            <w:hideMark/>
          </w:tcPr>
          <w:p w:rsidR="000872DB" w:rsidRPr="000872DB" w:rsidRDefault="000872DB" w:rsidP="000872DB">
            <w:pPr>
              <w:jc w:val="right"/>
              <w:rPr>
                <w:b/>
                <w:bCs/>
                <w:color w:val="000000"/>
                <w:sz w:val="22"/>
                <w:szCs w:val="22"/>
              </w:rPr>
            </w:pPr>
            <w:r w:rsidRPr="000872DB">
              <w:rPr>
                <w:b/>
                <w:bCs/>
                <w:color w:val="000000"/>
                <w:sz w:val="22"/>
                <w:szCs w:val="22"/>
              </w:rPr>
              <w:t>10,00</w:t>
            </w:r>
          </w:p>
        </w:tc>
        <w:tc>
          <w:tcPr>
            <w:tcW w:w="940" w:type="dxa"/>
            <w:tcBorders>
              <w:top w:val="nil"/>
              <w:left w:val="nil"/>
              <w:bottom w:val="single" w:sz="4" w:space="0" w:color="auto"/>
              <w:right w:val="single" w:sz="4" w:space="0" w:color="auto"/>
            </w:tcBorders>
            <w:shd w:val="clear" w:color="000000" w:fill="D9D9D9"/>
            <w:vAlign w:val="center"/>
            <w:hideMark/>
          </w:tcPr>
          <w:p w:rsidR="000872DB" w:rsidRPr="000872DB" w:rsidRDefault="000872DB" w:rsidP="000872DB">
            <w:pPr>
              <w:jc w:val="right"/>
              <w:rPr>
                <w:b/>
                <w:bCs/>
                <w:color w:val="000000"/>
                <w:sz w:val="22"/>
                <w:szCs w:val="22"/>
              </w:rPr>
            </w:pPr>
            <w:r w:rsidRPr="000872DB">
              <w:rPr>
                <w:b/>
                <w:bCs/>
                <w:color w:val="000000"/>
                <w:sz w:val="22"/>
                <w:szCs w:val="22"/>
              </w:rPr>
              <w:t>11,11</w:t>
            </w:r>
          </w:p>
        </w:tc>
        <w:tc>
          <w:tcPr>
            <w:tcW w:w="940" w:type="dxa"/>
            <w:tcBorders>
              <w:top w:val="nil"/>
              <w:left w:val="nil"/>
              <w:bottom w:val="single" w:sz="4" w:space="0" w:color="auto"/>
              <w:right w:val="single" w:sz="4" w:space="0" w:color="auto"/>
            </w:tcBorders>
            <w:shd w:val="clear" w:color="000000" w:fill="D9D9D9"/>
            <w:vAlign w:val="center"/>
            <w:hideMark/>
          </w:tcPr>
          <w:p w:rsidR="000872DB" w:rsidRPr="000872DB" w:rsidRDefault="000872DB" w:rsidP="000872DB">
            <w:pPr>
              <w:jc w:val="right"/>
              <w:rPr>
                <w:b/>
                <w:bCs/>
                <w:color w:val="000000"/>
                <w:sz w:val="22"/>
                <w:szCs w:val="22"/>
              </w:rPr>
            </w:pPr>
            <w:r w:rsidRPr="000872DB">
              <w:rPr>
                <w:b/>
                <w:bCs/>
                <w:color w:val="000000"/>
                <w:sz w:val="22"/>
                <w:szCs w:val="22"/>
              </w:rPr>
              <w:t>12,50</w:t>
            </w:r>
          </w:p>
        </w:tc>
      </w:tr>
    </w:tbl>
    <w:p w:rsidR="00E06397" w:rsidRDefault="00E06397" w:rsidP="00231271">
      <w:pPr>
        <w:jc w:val="center"/>
        <w:outlineLvl w:val="0"/>
        <w:rPr>
          <w:b/>
          <w:sz w:val="28"/>
          <w:szCs w:val="28"/>
        </w:rPr>
      </w:pPr>
      <w:bookmarkStart w:id="40" w:name="_Toc66284446"/>
    </w:p>
    <w:p w:rsidR="00C74A48" w:rsidRPr="003A71EC" w:rsidRDefault="00C74A48" w:rsidP="00231271">
      <w:pPr>
        <w:jc w:val="center"/>
        <w:outlineLvl w:val="0"/>
        <w:rPr>
          <w:b/>
          <w:sz w:val="28"/>
          <w:szCs w:val="28"/>
        </w:rPr>
      </w:pPr>
      <w:r w:rsidRPr="003A71EC">
        <w:rPr>
          <w:b/>
          <w:sz w:val="28"/>
          <w:szCs w:val="28"/>
          <w:lang w:val="en-US"/>
        </w:rPr>
        <w:t>VIII</w:t>
      </w:r>
      <w:r w:rsidRPr="003A71EC">
        <w:rPr>
          <w:b/>
          <w:sz w:val="28"/>
          <w:szCs w:val="28"/>
        </w:rPr>
        <w:t>.</w:t>
      </w:r>
      <w:r w:rsidRPr="003A71EC">
        <w:rPr>
          <w:b/>
          <w:sz w:val="28"/>
          <w:szCs w:val="28"/>
          <w:lang w:val="en-US"/>
        </w:rPr>
        <w:t> </w:t>
      </w:r>
      <w:r w:rsidRPr="003A71EC">
        <w:rPr>
          <w:b/>
          <w:sz w:val="28"/>
          <w:szCs w:val="28"/>
        </w:rPr>
        <w:t>Организация муниципального управления</w:t>
      </w:r>
      <w:bookmarkEnd w:id="40"/>
    </w:p>
    <w:p w:rsidR="00CC6799" w:rsidRPr="003A71EC" w:rsidRDefault="00CC6799" w:rsidP="00231271">
      <w:pPr>
        <w:jc w:val="center"/>
        <w:outlineLvl w:val="0"/>
        <w:rPr>
          <w:b/>
          <w:sz w:val="28"/>
          <w:szCs w:val="28"/>
        </w:rPr>
      </w:pPr>
    </w:p>
    <w:p w:rsidR="00C74A48" w:rsidRPr="003A71EC" w:rsidRDefault="00C74A48" w:rsidP="000A7214">
      <w:pPr>
        <w:spacing w:after="120"/>
        <w:ind w:firstLine="720"/>
        <w:jc w:val="both"/>
        <w:outlineLvl w:val="1"/>
        <w:rPr>
          <w:b/>
          <w:bCs/>
          <w:sz w:val="28"/>
          <w:szCs w:val="28"/>
        </w:rPr>
      </w:pPr>
      <w:bookmarkStart w:id="41" w:name="_Toc66284447"/>
      <w:r w:rsidRPr="003A71EC">
        <w:rPr>
          <w:b/>
          <w:bCs/>
          <w:sz w:val="28"/>
          <w:szCs w:val="28"/>
        </w:rPr>
        <w:t>31.</w:t>
      </w:r>
      <w:r w:rsidRPr="003A71EC">
        <w:rPr>
          <w:sz w:val="28"/>
          <w:szCs w:val="28"/>
        </w:rPr>
        <w:t> </w:t>
      </w:r>
      <w:r w:rsidRPr="003A71EC">
        <w:rPr>
          <w:b/>
          <w:bCs/>
          <w:sz w:val="28"/>
          <w:szCs w:val="28"/>
        </w:rPr>
        <w:t xml:space="preserve">Доля налоговых и неналоговых доходов местного бюджета </w:t>
      </w:r>
      <w:r w:rsidR="00820F83" w:rsidRPr="003A71EC">
        <w:rPr>
          <w:b/>
          <w:bCs/>
          <w:sz w:val="28"/>
          <w:szCs w:val="28"/>
        </w:rPr>
        <w:br/>
      </w:r>
      <w:r w:rsidRPr="003A71EC">
        <w:rPr>
          <w:b/>
          <w:bCs/>
          <w:sz w:val="28"/>
          <w:szCs w:val="28"/>
        </w:rPr>
        <w:t>(за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bookmarkEnd w:id="41"/>
    </w:p>
    <w:p w:rsidR="00DA2578" w:rsidRPr="003A71EC" w:rsidRDefault="00DA2578" w:rsidP="00C74A48">
      <w:pPr>
        <w:pStyle w:val="21"/>
        <w:ind w:firstLine="709"/>
        <w:rPr>
          <w:bCs w:val="0"/>
          <w:sz w:val="28"/>
          <w:szCs w:val="28"/>
          <w:lang w:val="ru-RU"/>
        </w:rPr>
      </w:pPr>
    </w:p>
    <w:p w:rsidR="00257B93" w:rsidRPr="003A71EC" w:rsidRDefault="00257B93" w:rsidP="00257B93">
      <w:pPr>
        <w:pStyle w:val="21"/>
        <w:ind w:firstLine="709"/>
        <w:rPr>
          <w:b w:val="0"/>
          <w:bCs w:val="0"/>
          <w:sz w:val="28"/>
          <w:szCs w:val="28"/>
          <w:lang w:val="ru-RU"/>
        </w:rPr>
      </w:pPr>
      <w:r w:rsidRPr="003A71EC">
        <w:rPr>
          <w:b w:val="0"/>
          <w:bCs w:val="0"/>
          <w:sz w:val="28"/>
          <w:szCs w:val="28"/>
          <w:lang w:val="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составляет за 2023 год – 12,43 %. В 2024 году оценивается 13,95%, в 2025 году ожидается 1</w:t>
      </w:r>
      <w:r w:rsidR="006945BA">
        <w:rPr>
          <w:b w:val="0"/>
          <w:bCs w:val="0"/>
          <w:sz w:val="28"/>
          <w:szCs w:val="28"/>
          <w:lang w:val="ru-RU"/>
        </w:rPr>
        <w:t>9,47</w:t>
      </w:r>
      <w:r w:rsidR="00942053" w:rsidRPr="003A71EC">
        <w:rPr>
          <w:b w:val="0"/>
          <w:bCs w:val="0"/>
          <w:sz w:val="28"/>
          <w:szCs w:val="28"/>
          <w:lang w:val="ru-RU"/>
        </w:rPr>
        <w:t>%, в 2026</w:t>
      </w:r>
      <w:r w:rsidR="006945BA">
        <w:rPr>
          <w:b w:val="0"/>
          <w:bCs w:val="0"/>
          <w:sz w:val="28"/>
          <w:szCs w:val="28"/>
          <w:lang w:val="ru-RU"/>
        </w:rPr>
        <w:t xml:space="preserve"> – 20,14</w:t>
      </w:r>
      <w:r w:rsidRPr="003A71EC">
        <w:rPr>
          <w:b w:val="0"/>
          <w:bCs w:val="0"/>
          <w:sz w:val="28"/>
          <w:szCs w:val="28"/>
          <w:lang w:val="ru-RU"/>
        </w:rPr>
        <w:t>%.</w:t>
      </w:r>
    </w:p>
    <w:p w:rsidR="00257B93" w:rsidRPr="003A71EC" w:rsidRDefault="00257B93" w:rsidP="00257B93">
      <w:pPr>
        <w:pStyle w:val="21"/>
        <w:ind w:firstLine="709"/>
        <w:rPr>
          <w:b w:val="0"/>
          <w:bCs w:val="0"/>
          <w:sz w:val="28"/>
          <w:szCs w:val="28"/>
          <w:lang w:val="ru-RU"/>
        </w:rPr>
      </w:pPr>
      <w:r w:rsidRPr="003A71EC">
        <w:rPr>
          <w:b w:val="0"/>
          <w:bCs w:val="0"/>
          <w:sz w:val="28"/>
          <w:szCs w:val="28"/>
          <w:lang w:val="ru-RU"/>
        </w:rPr>
        <w:t>За 2023 год доходная часть консолидированного бюджета Каратузского района исполнена в сумме 1 274 753 тыс. рублей, что составило 99,5% к уточненному плану.</w:t>
      </w:r>
    </w:p>
    <w:p w:rsidR="00257B93" w:rsidRPr="003A71EC" w:rsidRDefault="00257B93" w:rsidP="00257B93">
      <w:pPr>
        <w:pStyle w:val="21"/>
        <w:ind w:firstLine="709"/>
        <w:rPr>
          <w:b w:val="0"/>
          <w:bCs w:val="0"/>
          <w:sz w:val="28"/>
          <w:szCs w:val="28"/>
          <w:lang w:val="ru-RU"/>
        </w:rPr>
      </w:pPr>
      <w:r w:rsidRPr="003A71EC">
        <w:rPr>
          <w:b w:val="0"/>
          <w:bCs w:val="0"/>
          <w:sz w:val="28"/>
          <w:szCs w:val="28"/>
          <w:lang w:val="ru-RU"/>
        </w:rPr>
        <w:t xml:space="preserve">Перевыполнение первоначально утвержденных плановых назначений обусловлено предоставлением межбюджетных трансфертов из краевого бюджета, в </w:t>
      </w:r>
      <w:proofErr w:type="spellStart"/>
      <w:r w:rsidRPr="003A71EC">
        <w:rPr>
          <w:b w:val="0"/>
          <w:bCs w:val="0"/>
          <w:sz w:val="28"/>
          <w:szCs w:val="28"/>
          <w:lang w:val="ru-RU"/>
        </w:rPr>
        <w:t>т.ч</w:t>
      </w:r>
      <w:proofErr w:type="spellEnd"/>
      <w:r w:rsidRPr="003A71EC">
        <w:rPr>
          <w:b w:val="0"/>
          <w:bCs w:val="0"/>
          <w:sz w:val="28"/>
          <w:szCs w:val="28"/>
          <w:lang w:val="ru-RU"/>
        </w:rPr>
        <w:t>. в результате участия в конкурсах в течение года.</w:t>
      </w:r>
    </w:p>
    <w:p w:rsidR="00257B93" w:rsidRPr="003A71EC" w:rsidRDefault="00257B93" w:rsidP="00257B93">
      <w:pPr>
        <w:pStyle w:val="21"/>
        <w:ind w:firstLine="709"/>
        <w:rPr>
          <w:b w:val="0"/>
          <w:bCs w:val="0"/>
          <w:sz w:val="28"/>
          <w:szCs w:val="28"/>
          <w:lang w:val="ru-RU"/>
        </w:rPr>
      </w:pPr>
      <w:r w:rsidRPr="003A71EC">
        <w:rPr>
          <w:b w:val="0"/>
          <w:bCs w:val="0"/>
          <w:sz w:val="28"/>
          <w:szCs w:val="28"/>
          <w:lang w:val="ru-RU"/>
        </w:rPr>
        <w:t>План по налоговым и неналоговым доходам исполнен в объеме 103 524,6 тыс. рублей, что составляет 102,3 % к плановым назначениям на 2023 г. Анализ структуры доходов районного бюджета показал, что удельный вес налоговых и неналоговых доходов в 2023 году составил 8,1 %, что на 0,7 % ниже уровня 2022 года. Темп роста собственных доходов по сравнению с 2022 годом увеличился на 105,9 %.</w:t>
      </w:r>
    </w:p>
    <w:p w:rsidR="00257B93" w:rsidRPr="003A71EC" w:rsidRDefault="00257B93" w:rsidP="00257B93">
      <w:pPr>
        <w:pStyle w:val="21"/>
        <w:ind w:firstLine="709"/>
        <w:rPr>
          <w:b w:val="0"/>
          <w:bCs w:val="0"/>
          <w:sz w:val="28"/>
          <w:szCs w:val="28"/>
          <w:lang w:val="ru-RU"/>
        </w:rPr>
      </w:pPr>
      <w:r w:rsidRPr="003A71EC">
        <w:rPr>
          <w:b w:val="0"/>
          <w:bCs w:val="0"/>
          <w:sz w:val="28"/>
          <w:szCs w:val="28"/>
          <w:lang w:val="ru-RU"/>
        </w:rPr>
        <w:t>Основной рост приходится за счет увеличения поступлений по налогу на доходы физических лиц, связанный с ростом фонда заработной платы работников бюджетной сферы края, а также увеличением поступлений налога, взимаемого в связи с применением упрощенной системы налогообложения.</w:t>
      </w:r>
    </w:p>
    <w:p w:rsidR="00257B93" w:rsidRPr="003A71EC" w:rsidRDefault="00257B93" w:rsidP="00257B93">
      <w:pPr>
        <w:pStyle w:val="21"/>
        <w:ind w:firstLine="709"/>
        <w:rPr>
          <w:b w:val="0"/>
          <w:bCs w:val="0"/>
          <w:sz w:val="28"/>
          <w:szCs w:val="28"/>
          <w:lang w:val="ru-RU"/>
        </w:rPr>
      </w:pPr>
      <w:r w:rsidRPr="003A71EC">
        <w:rPr>
          <w:b w:val="0"/>
          <w:bCs w:val="0"/>
          <w:sz w:val="28"/>
          <w:szCs w:val="28"/>
          <w:lang w:val="ru-RU"/>
        </w:rPr>
        <w:t>В структуре доходов районного бюджета в 2023 году наибольший удельный вес занимают безвозмездные поступления, на их долю приходится 91,9 %.</w:t>
      </w:r>
    </w:p>
    <w:p w:rsidR="00257B93" w:rsidRPr="003A71EC" w:rsidRDefault="00257B93" w:rsidP="00257B93">
      <w:pPr>
        <w:pStyle w:val="21"/>
        <w:ind w:firstLine="709"/>
        <w:rPr>
          <w:b w:val="0"/>
          <w:bCs w:val="0"/>
          <w:sz w:val="28"/>
          <w:szCs w:val="28"/>
          <w:lang w:val="ru-RU"/>
        </w:rPr>
      </w:pPr>
      <w:r w:rsidRPr="003A71EC">
        <w:rPr>
          <w:b w:val="0"/>
          <w:bCs w:val="0"/>
          <w:sz w:val="28"/>
          <w:szCs w:val="28"/>
          <w:lang w:val="ru-RU"/>
        </w:rPr>
        <w:t>В 2023 году основными доходными источниками, сформировавшими около 90 % объема собственных доходов районного бюджета, явились налог на доходы физических лиц – 59,2 % или 61318,5 тыс. руб.; налоги на совокупный доход – 13 061,8 тыс. руб. или 12,6% и доходы от использования имущества аренда земли и имущества – 6,6% или 6 850,7 тыс. рублей.</w:t>
      </w:r>
    </w:p>
    <w:p w:rsidR="00257B93" w:rsidRPr="003A71EC" w:rsidRDefault="00257B93" w:rsidP="00257B93">
      <w:pPr>
        <w:pStyle w:val="21"/>
        <w:ind w:firstLine="709"/>
        <w:rPr>
          <w:b w:val="0"/>
          <w:bCs w:val="0"/>
          <w:sz w:val="28"/>
          <w:szCs w:val="28"/>
          <w:lang w:val="ru-RU"/>
        </w:rPr>
      </w:pPr>
      <w:r w:rsidRPr="003A71EC">
        <w:rPr>
          <w:b w:val="0"/>
          <w:bCs w:val="0"/>
          <w:sz w:val="28"/>
          <w:szCs w:val="28"/>
          <w:lang w:val="ru-RU"/>
        </w:rPr>
        <w:lastRenderedPageBreak/>
        <w:t>По сравнению с 2022 годом поступления налоговых и неналоговых доходов увеличились на 5 736 тыс. рублей.</w:t>
      </w:r>
    </w:p>
    <w:p w:rsidR="00257B93" w:rsidRPr="003A71EC" w:rsidRDefault="00257B93" w:rsidP="00257B93">
      <w:pPr>
        <w:pStyle w:val="21"/>
        <w:ind w:firstLine="709"/>
        <w:rPr>
          <w:rFonts w:eastAsiaTheme="minorHAnsi"/>
          <w:b w:val="0"/>
          <w:bCs w:val="0"/>
          <w:sz w:val="28"/>
          <w:szCs w:val="28"/>
          <w:lang w:val="ru-RU" w:eastAsia="en-US"/>
        </w:rPr>
      </w:pPr>
      <w:proofErr w:type="gramStart"/>
      <w:r w:rsidRPr="003A71EC">
        <w:rPr>
          <w:rFonts w:eastAsiaTheme="minorHAnsi"/>
          <w:b w:val="0"/>
          <w:bCs w:val="0"/>
          <w:sz w:val="28"/>
          <w:szCs w:val="28"/>
          <w:lang w:val="ru-RU" w:eastAsia="en-US"/>
        </w:rPr>
        <w:t xml:space="preserve">Наибольшее увеличение поступлений налога на доходы физических лиц связано с ростом фонда заработной платы работников бюджетной сферы края, ростом фонда оплаты труда работников относящихся к деятельности органов государственного управления и местного самоуправления с 1 июля 2023, а также ростом минимального размера оплаты труда с 1 января 2023, кроме этого в 2023 году продолжает активную деятельность ЗАО ЗК «Северная». </w:t>
      </w:r>
      <w:proofErr w:type="gramEnd"/>
    </w:p>
    <w:p w:rsidR="00257B93" w:rsidRPr="003A71EC" w:rsidRDefault="00257B93" w:rsidP="00257B93">
      <w:pPr>
        <w:spacing w:line="259" w:lineRule="auto"/>
        <w:ind w:firstLine="709"/>
        <w:jc w:val="both"/>
        <w:rPr>
          <w:rFonts w:eastAsiaTheme="minorHAnsi"/>
          <w:sz w:val="28"/>
          <w:szCs w:val="28"/>
          <w:lang w:eastAsia="en-US"/>
        </w:rPr>
      </w:pPr>
      <w:r w:rsidRPr="003A71EC">
        <w:rPr>
          <w:rFonts w:eastAsiaTheme="minorHAnsi"/>
          <w:sz w:val="28"/>
          <w:szCs w:val="28"/>
          <w:lang w:eastAsia="en-US"/>
        </w:rPr>
        <w:t xml:space="preserve">Налог на прибыль организации исполнен в сумме (-272,54 тыс. рублей). Первоначальный план по налогу на прибыль организации уменьшен на 1 214,7 тыс. рублей. К уровню 2022 года произошло снижение поступлений на 1 910,82 тыс. рублей. Снижение поступлений связано с тем, что в 2023 г. возмещена переплата по налогу основному плательщику, а также у производственного предприятия увеличены расходы на приобретение ГСМ и средств защиты для растений, соответственно уменьшены поступления прибыли.  </w:t>
      </w:r>
    </w:p>
    <w:p w:rsidR="00257B93" w:rsidRPr="003A71EC" w:rsidRDefault="00257B93" w:rsidP="00257B93">
      <w:pPr>
        <w:spacing w:line="259" w:lineRule="auto"/>
        <w:ind w:firstLine="709"/>
        <w:jc w:val="both"/>
        <w:rPr>
          <w:rFonts w:eastAsiaTheme="minorHAnsi"/>
          <w:sz w:val="28"/>
          <w:szCs w:val="28"/>
          <w:lang w:eastAsia="en-US"/>
        </w:rPr>
      </w:pPr>
      <w:r w:rsidRPr="003A71EC">
        <w:rPr>
          <w:rFonts w:eastAsiaTheme="minorHAnsi"/>
          <w:sz w:val="28"/>
          <w:szCs w:val="28"/>
          <w:lang w:eastAsia="en-US"/>
        </w:rPr>
        <w:t xml:space="preserve">Налоги на совокупный доход за 2023 год поступили в бюджет Каратузского района в сумме 12 703,85 тыс. рублей, что составляет 85,77 % от плановых назначений на 2023 г. и 92,6 % к первоначальному плану 2023 года. К уровню 2022 г. поступления снижены на 3 184,06 тыс. руб. </w:t>
      </w:r>
    </w:p>
    <w:p w:rsidR="00257B93" w:rsidRPr="003A71EC" w:rsidRDefault="00257B93" w:rsidP="00257B93">
      <w:pPr>
        <w:spacing w:line="259" w:lineRule="auto"/>
        <w:ind w:firstLine="709"/>
        <w:jc w:val="both"/>
        <w:rPr>
          <w:rFonts w:eastAsia="Calibri"/>
          <w:sz w:val="28"/>
          <w:szCs w:val="28"/>
          <w:lang w:eastAsia="ar-SA"/>
        </w:rPr>
      </w:pPr>
      <w:r w:rsidRPr="003A71EC">
        <w:rPr>
          <w:rFonts w:eastAsiaTheme="minorHAnsi"/>
          <w:sz w:val="28"/>
          <w:szCs w:val="28"/>
          <w:lang w:eastAsia="en-US"/>
        </w:rPr>
        <w:t>Структуру данной группы налогов понесли серьезные изменения, связанные в первую очередь с изменением налогового законодательства касающегося единого</w:t>
      </w:r>
      <w:r w:rsidRPr="003A71EC">
        <w:rPr>
          <w:rFonts w:eastAsia="Calibri"/>
          <w:sz w:val="28"/>
          <w:szCs w:val="28"/>
          <w:lang w:eastAsia="ar-SA"/>
        </w:rPr>
        <w:t xml:space="preserve"> налога на вмененный доход. С</w:t>
      </w:r>
      <w:r w:rsidRPr="003A71EC">
        <w:rPr>
          <w:sz w:val="28"/>
          <w:szCs w:val="28"/>
        </w:rPr>
        <w:t xml:space="preserve"> 1 января 2021 года прекратила действие Глава 26.3 «Система налогообложения в виде единого налога на вмененный доход для отдельных видов деятельности» НК РФ, в связи с этим в 2023 году по данному коду отражалось поступление недоимки за прошлые периоды, и сумма поступлений составила 57,23 тыс. руб</w:t>
      </w:r>
      <w:r w:rsidRPr="003A71EC">
        <w:rPr>
          <w:rFonts w:eastAsia="Calibri"/>
          <w:sz w:val="28"/>
          <w:szCs w:val="28"/>
          <w:lang w:eastAsia="ar-SA"/>
        </w:rPr>
        <w:t xml:space="preserve">. </w:t>
      </w:r>
    </w:p>
    <w:p w:rsidR="00257B93" w:rsidRPr="003A71EC" w:rsidRDefault="00257B93" w:rsidP="00257B93">
      <w:pPr>
        <w:spacing w:line="259" w:lineRule="auto"/>
        <w:ind w:firstLine="709"/>
        <w:jc w:val="both"/>
        <w:rPr>
          <w:rFonts w:eastAsiaTheme="minorHAnsi"/>
          <w:b/>
          <w:bCs/>
          <w:sz w:val="28"/>
          <w:szCs w:val="28"/>
          <w:lang w:eastAsia="en-US"/>
        </w:rPr>
      </w:pPr>
      <w:r w:rsidRPr="003A71EC">
        <w:rPr>
          <w:rFonts w:eastAsia="Calibri"/>
          <w:sz w:val="28"/>
          <w:szCs w:val="28"/>
          <w:lang w:eastAsia="ar-SA"/>
        </w:rPr>
        <w:t xml:space="preserve">Основное изменение налогового законодательства в 2023 году связано тем, что с 1 января </w:t>
      </w:r>
      <w:r w:rsidRPr="003A71EC">
        <w:rPr>
          <w:rFonts w:eastAsiaTheme="minorHAnsi"/>
          <w:sz w:val="28"/>
          <w:szCs w:val="28"/>
          <w:lang w:eastAsia="en-US"/>
        </w:rPr>
        <w:t xml:space="preserve">вводится понятие "единый налоговый платеж". Изменения внесены Федеральным законом от 14.07.2022 №263-ФЗ. Единый налоговый платеж (кратко - ЕНП) - это новый способ уплаты налогов и обязательных платежей. ЕНП с 1 января 2023 года </w:t>
      </w:r>
      <w:r w:rsidRPr="003A71EC">
        <w:rPr>
          <w:rFonts w:eastAsiaTheme="minorHAnsi"/>
          <w:bCs/>
          <w:sz w:val="28"/>
          <w:szCs w:val="28"/>
          <w:lang w:eastAsia="en-US"/>
        </w:rPr>
        <w:t>станет обязательным для всех налогоплательщиков.</w:t>
      </w:r>
    </w:p>
    <w:p w:rsidR="00257B93" w:rsidRPr="003A71EC" w:rsidRDefault="00257B93" w:rsidP="00257B93">
      <w:pPr>
        <w:spacing w:line="259" w:lineRule="auto"/>
        <w:ind w:firstLine="709"/>
        <w:jc w:val="both"/>
        <w:rPr>
          <w:rFonts w:eastAsiaTheme="minorHAnsi"/>
          <w:sz w:val="28"/>
          <w:szCs w:val="28"/>
          <w:lang w:eastAsia="en-US"/>
        </w:rPr>
      </w:pPr>
      <w:r w:rsidRPr="003A71EC">
        <w:rPr>
          <w:rFonts w:eastAsiaTheme="minorHAnsi"/>
          <w:sz w:val="28"/>
          <w:szCs w:val="28"/>
          <w:lang w:eastAsia="en-US"/>
        </w:rPr>
        <w:t>Перечисленные средства будут зачислены на единый налоговый счет (ЕНС) каждого плательщика. Эти суммы далее сама налоговая служба распределит по назначению, исходя из данных о начислениях плательщика: сначала будут "закрыта" задолженность, начиная с налога с более ранним сроком уплаты, затем начисления с текущим сроком уплаты, последними - пени, проценты и штрафы. Если сроки уплаты совпадают, то ЕНП распределится пропорционально суммам обязательств.</w:t>
      </w:r>
    </w:p>
    <w:p w:rsidR="00257B93" w:rsidRPr="003A71EC" w:rsidRDefault="00257B93" w:rsidP="00257B93">
      <w:pPr>
        <w:spacing w:line="259" w:lineRule="auto"/>
        <w:ind w:firstLine="709"/>
        <w:jc w:val="both"/>
        <w:rPr>
          <w:rFonts w:eastAsia="Calibri"/>
          <w:sz w:val="28"/>
          <w:szCs w:val="28"/>
          <w:lang w:eastAsia="ar-SA"/>
        </w:rPr>
      </w:pPr>
      <w:proofErr w:type="gramStart"/>
      <w:r w:rsidRPr="003A71EC">
        <w:rPr>
          <w:rFonts w:eastAsia="Calibri"/>
          <w:sz w:val="28"/>
          <w:szCs w:val="28"/>
          <w:lang w:eastAsia="ar-SA"/>
        </w:rPr>
        <w:t>Учитывая данные изменения в 2023 году в районном бюджете снижены поступления по</w:t>
      </w:r>
      <w:proofErr w:type="gramEnd"/>
      <w:r w:rsidRPr="003A71EC">
        <w:rPr>
          <w:rFonts w:eastAsia="Calibri"/>
          <w:sz w:val="28"/>
          <w:szCs w:val="28"/>
          <w:lang w:eastAsia="ar-SA"/>
        </w:rPr>
        <w:t xml:space="preserve"> упрощённой системе налогообложения, единому сель</w:t>
      </w:r>
      <w:r w:rsidR="00686DEE">
        <w:rPr>
          <w:rFonts w:eastAsia="Calibri"/>
          <w:sz w:val="28"/>
          <w:szCs w:val="28"/>
          <w:lang w:eastAsia="ar-SA"/>
        </w:rPr>
        <w:t>скохозяйственному</w:t>
      </w:r>
      <w:r w:rsidRPr="003A71EC">
        <w:rPr>
          <w:rFonts w:eastAsia="Calibri"/>
          <w:sz w:val="28"/>
          <w:szCs w:val="28"/>
          <w:lang w:eastAsia="ar-SA"/>
        </w:rPr>
        <w:t xml:space="preserve"> налогу и патентная система налогообложения.</w:t>
      </w:r>
    </w:p>
    <w:p w:rsidR="00257B93" w:rsidRPr="003A71EC" w:rsidRDefault="00257B93" w:rsidP="00257B93">
      <w:pPr>
        <w:spacing w:line="259" w:lineRule="auto"/>
        <w:ind w:firstLine="709"/>
        <w:jc w:val="both"/>
        <w:rPr>
          <w:rFonts w:eastAsia="Calibri"/>
          <w:sz w:val="28"/>
          <w:szCs w:val="28"/>
          <w:lang w:eastAsia="ar-SA"/>
        </w:rPr>
      </w:pPr>
      <w:r w:rsidRPr="003A71EC">
        <w:rPr>
          <w:rFonts w:eastAsia="Calibri"/>
          <w:sz w:val="28"/>
          <w:szCs w:val="28"/>
          <w:lang w:eastAsia="ar-SA"/>
        </w:rPr>
        <w:lastRenderedPageBreak/>
        <w:t xml:space="preserve">По данным федеральной налоговой службы уменьшение поступлений по упрощённой системе в 2023 году по отношению к 2022 году произошло за счет предоставления уточненных налоговых деклараций налогоплательщиками к уменьшению, в результате чего образовавшаяся переплата по УСН была передана на ЕНП. </w:t>
      </w:r>
    </w:p>
    <w:p w:rsidR="00257B93" w:rsidRPr="003A71EC" w:rsidRDefault="00DB2C16" w:rsidP="00257B93">
      <w:pPr>
        <w:spacing w:line="259" w:lineRule="auto"/>
        <w:ind w:firstLine="709"/>
        <w:jc w:val="both"/>
        <w:rPr>
          <w:rFonts w:eastAsia="Calibri"/>
          <w:sz w:val="28"/>
          <w:szCs w:val="28"/>
          <w:lang w:eastAsia="ar-SA"/>
        </w:rPr>
      </w:pPr>
      <w:r w:rsidRPr="003A71EC">
        <w:rPr>
          <w:rFonts w:eastAsia="Calibri"/>
          <w:sz w:val="28"/>
          <w:szCs w:val="28"/>
          <w:lang w:eastAsia="ar-SA"/>
        </w:rPr>
        <w:t>Соответственно</w:t>
      </w:r>
      <w:r w:rsidR="00257B93" w:rsidRPr="003A71EC">
        <w:rPr>
          <w:rFonts w:eastAsia="Calibri"/>
          <w:sz w:val="28"/>
          <w:szCs w:val="28"/>
          <w:lang w:eastAsia="ar-SA"/>
        </w:rPr>
        <w:t xml:space="preserve"> общий объем поступлений налога от упрощённой системы налогообложения составил 11 774,66 тыс. рублей, что на 1 774,22 тыс. рублей меньше поступлений 2022 года.</w:t>
      </w:r>
    </w:p>
    <w:p w:rsidR="00257B93" w:rsidRPr="003A71EC" w:rsidRDefault="00257B93" w:rsidP="00257B93">
      <w:pPr>
        <w:spacing w:line="259" w:lineRule="auto"/>
        <w:ind w:firstLine="709"/>
        <w:jc w:val="both"/>
        <w:rPr>
          <w:rFonts w:eastAsiaTheme="minorHAnsi"/>
          <w:sz w:val="28"/>
          <w:szCs w:val="28"/>
          <w:lang w:eastAsia="en-US"/>
        </w:rPr>
      </w:pPr>
      <w:r w:rsidRPr="003A71EC">
        <w:rPr>
          <w:rFonts w:eastAsia="Calibri"/>
          <w:sz w:val="28"/>
          <w:szCs w:val="28"/>
          <w:lang w:eastAsia="ar-SA"/>
        </w:rPr>
        <w:t xml:space="preserve"> </w:t>
      </w:r>
      <w:proofErr w:type="gramStart"/>
      <w:r w:rsidRPr="003A71EC">
        <w:rPr>
          <w:rFonts w:eastAsiaTheme="minorHAnsi"/>
          <w:sz w:val="28"/>
          <w:szCs w:val="28"/>
          <w:lang w:eastAsia="en-US"/>
        </w:rPr>
        <w:t>Налог, взимаемый в связи с применением патентной системы налогообложения исполнен</w:t>
      </w:r>
      <w:proofErr w:type="gramEnd"/>
      <w:r w:rsidRPr="003A71EC">
        <w:rPr>
          <w:rFonts w:eastAsiaTheme="minorHAnsi"/>
          <w:sz w:val="28"/>
          <w:szCs w:val="28"/>
          <w:lang w:eastAsia="en-US"/>
        </w:rPr>
        <w:t xml:space="preserve"> в сумме 513,96 тыс. рублей, что на 1 418,15 тыс. рублей меньше исполнения 2022 года. </w:t>
      </w:r>
      <w:proofErr w:type="gramStart"/>
      <w:r w:rsidRPr="003A71EC">
        <w:rPr>
          <w:rFonts w:eastAsiaTheme="minorHAnsi"/>
          <w:sz w:val="28"/>
          <w:szCs w:val="28"/>
          <w:lang w:eastAsia="en-US"/>
        </w:rPr>
        <w:t>По данным федеральной налоговой службы уменьшение поступлений в 2023 году по отношению к 2022 году произошло в связи с тем, что для налогоплательщиков, получивших патент сроком на календарный год основной срок уплаты приходился на конец отчетного периода, то есть на 31.12.2023, следовательно, основная сумма поступлений в счет уплаты текущих начислений должна была поступить по сроку 31.12.2023 из переплаты по ЕНП</w:t>
      </w:r>
      <w:proofErr w:type="gramEnd"/>
      <w:r w:rsidRPr="003A71EC">
        <w:rPr>
          <w:rFonts w:eastAsiaTheme="minorHAnsi"/>
          <w:sz w:val="28"/>
          <w:szCs w:val="28"/>
          <w:lang w:eastAsia="en-US"/>
        </w:rPr>
        <w:t>. Так как 31.12.2023 - выходной день, то срок уплаты был перенесен на 09.01.2024, таким образом</w:t>
      </w:r>
      <w:r w:rsidR="00DB2C16" w:rsidRPr="003A71EC">
        <w:rPr>
          <w:rFonts w:eastAsiaTheme="minorHAnsi"/>
          <w:sz w:val="28"/>
          <w:szCs w:val="28"/>
          <w:lang w:eastAsia="en-US"/>
        </w:rPr>
        <w:t>,</w:t>
      </w:r>
      <w:r w:rsidRPr="003A71EC">
        <w:rPr>
          <w:rFonts w:eastAsiaTheme="minorHAnsi"/>
          <w:sz w:val="28"/>
          <w:szCs w:val="28"/>
          <w:lang w:eastAsia="en-US"/>
        </w:rPr>
        <w:t xml:space="preserve"> поступление прошло в январе 2024 года.</w:t>
      </w:r>
    </w:p>
    <w:p w:rsidR="00257B93" w:rsidRPr="003A71EC" w:rsidRDefault="00257B93" w:rsidP="00257B93">
      <w:pPr>
        <w:spacing w:line="259" w:lineRule="auto"/>
        <w:ind w:firstLine="709"/>
        <w:jc w:val="both"/>
        <w:rPr>
          <w:rFonts w:eastAsiaTheme="minorHAnsi"/>
          <w:sz w:val="28"/>
          <w:szCs w:val="28"/>
          <w:lang w:eastAsia="en-US"/>
        </w:rPr>
      </w:pPr>
      <w:r w:rsidRPr="003A71EC">
        <w:rPr>
          <w:rFonts w:eastAsiaTheme="minorHAnsi"/>
          <w:sz w:val="28"/>
          <w:szCs w:val="28"/>
          <w:lang w:eastAsia="en-US"/>
        </w:rPr>
        <w:t xml:space="preserve">  Поступление по единому сельскохозяйственному налогу наблюдается в сумме 358,00 тыс. руб., и исполнены на 96,76% к плановым назначениям 2023 года. Относительно прошлого периода в 2022 года поступления уменьшились на 41%. Снижение поступлений связано со снижением доходов сельхозпредприятий. В 2022 году сумма поступлений составила 622 тыс. рублей в 2023 г. 345 тыс. руб.  (Снижение в 2023 году связано с увеличением расходов на приобретение техники для осуществления производственной деятельности). Кроме этого в 2022 авансовые платежи поступили от сельхозпредприятий осуществляющих свою деятельность на территории </w:t>
      </w:r>
      <w:proofErr w:type="spellStart"/>
      <w:r w:rsidRPr="003A71EC">
        <w:rPr>
          <w:rFonts w:eastAsiaTheme="minorHAnsi"/>
          <w:sz w:val="28"/>
          <w:szCs w:val="28"/>
          <w:lang w:eastAsia="en-US"/>
        </w:rPr>
        <w:t>Моторского</w:t>
      </w:r>
      <w:proofErr w:type="spellEnd"/>
      <w:r w:rsidRPr="003A71EC">
        <w:rPr>
          <w:rFonts w:eastAsiaTheme="minorHAnsi"/>
          <w:sz w:val="28"/>
          <w:szCs w:val="28"/>
          <w:lang w:eastAsia="en-US"/>
        </w:rPr>
        <w:t xml:space="preserve"> сельсовета в сумме 411 тыс. рублей. В 2023 году авансовые платежи не поступали в связи с уменьшением доходности (приобретение техники в </w:t>
      </w:r>
      <w:proofErr w:type="gramStart"/>
      <w:r w:rsidRPr="003A71EC">
        <w:rPr>
          <w:rFonts w:eastAsiaTheme="minorHAnsi"/>
          <w:sz w:val="28"/>
          <w:szCs w:val="28"/>
          <w:lang w:eastAsia="en-US"/>
        </w:rPr>
        <w:t xml:space="preserve">лизинг) </w:t>
      </w:r>
      <w:proofErr w:type="gramEnd"/>
      <w:r w:rsidRPr="003A71EC">
        <w:rPr>
          <w:rFonts w:eastAsiaTheme="minorHAnsi"/>
          <w:sz w:val="28"/>
          <w:szCs w:val="28"/>
          <w:lang w:eastAsia="en-US"/>
        </w:rPr>
        <w:t>общая сумма поступлений составила 123,6 тыс. рублей. Так же еще одной причиной снижения является поднятие ФНС переплаты, сформировавшейся на 01.01.2023 г. на ЕНС в сумме около 270 тыс. руб.</w:t>
      </w:r>
    </w:p>
    <w:p w:rsidR="00257B93" w:rsidRPr="003A71EC" w:rsidRDefault="00257B93" w:rsidP="00257B93">
      <w:pPr>
        <w:pStyle w:val="21"/>
        <w:ind w:firstLine="709"/>
        <w:rPr>
          <w:b w:val="0"/>
          <w:bCs w:val="0"/>
          <w:sz w:val="28"/>
          <w:szCs w:val="28"/>
          <w:lang w:val="ru-RU"/>
        </w:rPr>
      </w:pPr>
      <w:r w:rsidRPr="003A71EC">
        <w:rPr>
          <w:b w:val="0"/>
          <w:bCs w:val="0"/>
          <w:sz w:val="28"/>
          <w:szCs w:val="28"/>
          <w:lang w:val="ru-RU"/>
        </w:rPr>
        <w:t>Неналоговые доходы в бюджет Каратузского района поступили в 2023 году в сумме 11 012,8 тыс. рублей. По сравнению с 2021 годом данные поступления увеличены на 2 307,9 тыс. рублей.</w:t>
      </w:r>
    </w:p>
    <w:p w:rsidR="00257B93" w:rsidRPr="003A71EC" w:rsidRDefault="00257B93" w:rsidP="00DB2C16">
      <w:pPr>
        <w:spacing w:line="259" w:lineRule="auto"/>
        <w:ind w:firstLine="709"/>
        <w:jc w:val="both"/>
        <w:rPr>
          <w:rFonts w:eastAsiaTheme="minorHAnsi"/>
          <w:sz w:val="28"/>
          <w:szCs w:val="28"/>
          <w:lang w:eastAsia="en-US"/>
        </w:rPr>
      </w:pPr>
      <w:r w:rsidRPr="003A71EC">
        <w:rPr>
          <w:rFonts w:eastAsiaTheme="minorHAnsi"/>
          <w:sz w:val="28"/>
          <w:szCs w:val="28"/>
          <w:lang w:eastAsia="en-US"/>
        </w:rPr>
        <w:t>Наибольший удельный вес около 90 % в неналоговых поступлениях в районном бюджете отмечены по доходам, получаемым в виде доходов от использования и реализации муниципальной земли и имущества. Данные поступления включают в себя аренду и продажу земельных участков и муниципального имущества, находящегося в муниципальной собственности. А также в данную структуру включены штрафы, санкции и возмещение ущерба, которые заняли в 2023 году 43,3% неналоговых доходов.</w:t>
      </w:r>
    </w:p>
    <w:p w:rsidR="00257B93" w:rsidRPr="003A71EC" w:rsidRDefault="00257B93" w:rsidP="00DB2C16">
      <w:pPr>
        <w:tabs>
          <w:tab w:val="left" w:pos="709"/>
        </w:tabs>
        <w:spacing w:line="259" w:lineRule="auto"/>
        <w:ind w:firstLine="709"/>
        <w:jc w:val="both"/>
        <w:rPr>
          <w:rFonts w:eastAsiaTheme="minorHAnsi"/>
          <w:sz w:val="28"/>
          <w:szCs w:val="28"/>
          <w:lang w:eastAsia="en-US"/>
        </w:rPr>
      </w:pPr>
      <w:r w:rsidRPr="003A71EC">
        <w:rPr>
          <w:rFonts w:eastAsiaTheme="minorHAnsi"/>
          <w:sz w:val="28"/>
          <w:szCs w:val="28"/>
          <w:lang w:eastAsia="en-US"/>
        </w:rPr>
        <w:lastRenderedPageBreak/>
        <w:t>Доходы от использования имущества, находящегося в государственной и муниципальной собственности, поступили в районный бюджет Каратузского района в сумме 5 077,74 тыс. рублей, что составляет 113,5 % от плановых назначений 2023 года и меньше на 19,5% исполнения 2022 года.</w:t>
      </w:r>
    </w:p>
    <w:p w:rsidR="00257B93" w:rsidRPr="003A71EC" w:rsidRDefault="00257B93" w:rsidP="00257B93">
      <w:pPr>
        <w:tabs>
          <w:tab w:val="left" w:pos="709"/>
        </w:tabs>
        <w:spacing w:line="259" w:lineRule="auto"/>
        <w:ind w:firstLine="709"/>
        <w:jc w:val="both"/>
        <w:rPr>
          <w:rFonts w:eastAsiaTheme="minorHAnsi"/>
          <w:sz w:val="28"/>
          <w:szCs w:val="28"/>
          <w:lang w:eastAsia="en-US"/>
        </w:rPr>
      </w:pPr>
      <w:r w:rsidRPr="003A71EC">
        <w:rPr>
          <w:rFonts w:eastAsiaTheme="minorHAnsi"/>
          <w:sz w:val="28"/>
          <w:szCs w:val="28"/>
          <w:lang w:eastAsia="en-US"/>
        </w:rPr>
        <w:t>Основная при</w:t>
      </w:r>
      <w:r w:rsidR="00DB2C16" w:rsidRPr="003A71EC">
        <w:rPr>
          <w:rFonts w:eastAsiaTheme="minorHAnsi"/>
          <w:sz w:val="28"/>
          <w:szCs w:val="28"/>
          <w:lang w:eastAsia="en-US"/>
        </w:rPr>
        <w:t>чина снижения поступлений связа</w:t>
      </w:r>
      <w:r w:rsidRPr="003A71EC">
        <w:rPr>
          <w:rFonts w:eastAsiaTheme="minorHAnsi"/>
          <w:sz w:val="28"/>
          <w:szCs w:val="28"/>
          <w:lang w:eastAsia="en-US"/>
        </w:rPr>
        <w:t xml:space="preserve">на с низкой собираемостью по аренде за земельные участки и </w:t>
      </w:r>
      <w:proofErr w:type="gramStart"/>
      <w:r w:rsidRPr="003A71EC">
        <w:rPr>
          <w:rFonts w:eastAsiaTheme="minorHAnsi"/>
          <w:sz w:val="28"/>
          <w:szCs w:val="28"/>
          <w:lang w:eastAsia="en-US"/>
        </w:rPr>
        <w:t>в следствие</w:t>
      </w:r>
      <w:proofErr w:type="gramEnd"/>
      <w:r w:rsidRPr="003A71EC">
        <w:rPr>
          <w:rFonts w:eastAsiaTheme="minorHAnsi"/>
          <w:sz w:val="28"/>
          <w:szCs w:val="28"/>
          <w:lang w:eastAsia="en-US"/>
        </w:rPr>
        <w:t xml:space="preserve"> этого не поступили средства по договорам аренды в срок и увеличилась задолженность по арендной плате за землю на сумму около 880 тыс. рублей. </w:t>
      </w:r>
    </w:p>
    <w:p w:rsidR="00257B93" w:rsidRPr="003A71EC" w:rsidRDefault="00257B93" w:rsidP="00257B93">
      <w:pPr>
        <w:tabs>
          <w:tab w:val="left" w:pos="709"/>
        </w:tabs>
        <w:spacing w:line="259" w:lineRule="auto"/>
        <w:ind w:firstLine="709"/>
        <w:jc w:val="both"/>
        <w:rPr>
          <w:rFonts w:eastAsiaTheme="minorHAnsi"/>
          <w:bCs/>
          <w:sz w:val="28"/>
          <w:szCs w:val="28"/>
          <w:lang w:eastAsia="en-US"/>
        </w:rPr>
      </w:pPr>
      <w:r w:rsidRPr="003A71EC">
        <w:rPr>
          <w:rFonts w:eastAsiaTheme="minorHAnsi"/>
          <w:bCs/>
          <w:sz w:val="28"/>
          <w:szCs w:val="28"/>
          <w:lang w:eastAsia="en-US"/>
        </w:rPr>
        <w:t xml:space="preserve">Штрафы, санкции, возмещение ущерба исполнены в сумме 5 033,79 тыс. рублей, что на 32 % выше от бюджетных назначений 2023 года. По сравнению с показателями аналогичного периода 2022 года поступления увеличились на 334% или 3 874,99  </w:t>
      </w:r>
    </w:p>
    <w:p w:rsidR="00257B93" w:rsidRPr="003A71EC" w:rsidRDefault="00257B93" w:rsidP="005864AD">
      <w:pPr>
        <w:tabs>
          <w:tab w:val="left" w:pos="709"/>
        </w:tabs>
        <w:spacing w:line="259" w:lineRule="auto"/>
        <w:ind w:firstLine="709"/>
        <w:jc w:val="both"/>
        <w:rPr>
          <w:rFonts w:eastAsiaTheme="minorHAnsi"/>
          <w:bCs/>
          <w:sz w:val="28"/>
          <w:szCs w:val="28"/>
          <w:lang w:eastAsia="en-US"/>
        </w:rPr>
      </w:pPr>
      <w:r w:rsidRPr="003A71EC">
        <w:rPr>
          <w:rFonts w:eastAsiaTheme="minorHAnsi"/>
          <w:bCs/>
          <w:sz w:val="28"/>
          <w:szCs w:val="28"/>
          <w:lang w:eastAsia="en-US"/>
        </w:rPr>
        <w:t>Рост поступлений обусловлено тем, что в 2023 году увеличились поступления по платежам по искам о возмещении вреда, причиненного окружающей среде, администрируемые Министерством лесного хозяйства Красноярского края.</w:t>
      </w:r>
    </w:p>
    <w:p w:rsidR="00116B3E" w:rsidRPr="003A71EC" w:rsidRDefault="00116B3E" w:rsidP="00DB2C16">
      <w:pPr>
        <w:pStyle w:val="21"/>
        <w:ind w:firstLine="0"/>
        <w:rPr>
          <w:bCs w:val="0"/>
          <w:sz w:val="28"/>
          <w:szCs w:val="28"/>
          <w:lang w:val="ru-RU"/>
        </w:rPr>
      </w:pPr>
    </w:p>
    <w:p w:rsidR="00C74A48" w:rsidRPr="003A71EC" w:rsidRDefault="00C74A48" w:rsidP="006F118D">
      <w:pPr>
        <w:pStyle w:val="21"/>
        <w:ind w:firstLine="709"/>
        <w:outlineLvl w:val="1"/>
        <w:rPr>
          <w:sz w:val="28"/>
          <w:szCs w:val="28"/>
          <w:lang w:val="ru-RU"/>
        </w:rPr>
      </w:pPr>
      <w:bookmarkStart w:id="42" w:name="_Toc66284448"/>
      <w:r w:rsidRPr="003A71EC">
        <w:rPr>
          <w:bCs w:val="0"/>
          <w:sz w:val="28"/>
          <w:szCs w:val="28"/>
        </w:rPr>
        <w:t>32.</w:t>
      </w:r>
      <w:r w:rsidRPr="003A71EC">
        <w:rPr>
          <w:sz w:val="28"/>
          <w:szCs w:val="28"/>
        </w:rPr>
        <w:t xml:space="preserve">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w:t>
      </w:r>
      <w:r w:rsidR="00522C40" w:rsidRPr="003A71EC">
        <w:rPr>
          <w:sz w:val="28"/>
          <w:szCs w:val="28"/>
        </w:rPr>
        <w:br/>
      </w:r>
      <w:r w:rsidRPr="003A71EC">
        <w:rPr>
          <w:sz w:val="28"/>
          <w:szCs w:val="28"/>
        </w:rPr>
        <w:t>по полной учетной стоимости).</w:t>
      </w:r>
      <w:bookmarkEnd w:id="42"/>
    </w:p>
    <w:p w:rsidR="001E22E6" w:rsidRPr="003A71EC" w:rsidRDefault="001E22E6" w:rsidP="006F118D">
      <w:pPr>
        <w:pStyle w:val="21"/>
        <w:ind w:firstLine="709"/>
        <w:outlineLvl w:val="1"/>
        <w:rPr>
          <w:sz w:val="28"/>
          <w:szCs w:val="28"/>
          <w:lang w:val="ru-RU"/>
        </w:rPr>
      </w:pPr>
    </w:p>
    <w:p w:rsidR="001E22E6" w:rsidRPr="003A71EC" w:rsidRDefault="00E6049F" w:rsidP="006F118D">
      <w:pPr>
        <w:pStyle w:val="21"/>
        <w:ind w:firstLine="709"/>
        <w:outlineLvl w:val="1"/>
        <w:rPr>
          <w:b w:val="0"/>
          <w:sz w:val="28"/>
          <w:szCs w:val="28"/>
          <w:lang w:val="ru-RU"/>
        </w:rPr>
      </w:pPr>
      <w:r w:rsidRPr="003A71EC">
        <w:rPr>
          <w:b w:val="0"/>
          <w:sz w:val="28"/>
          <w:szCs w:val="28"/>
          <w:lang w:val="ru-RU"/>
        </w:rPr>
        <w:t>Основных фондов организаций муниципальной формы собственности, находящихся в стадии банкро</w:t>
      </w:r>
      <w:r w:rsidR="001C1293" w:rsidRPr="003A71EC">
        <w:rPr>
          <w:b w:val="0"/>
          <w:sz w:val="28"/>
          <w:szCs w:val="28"/>
          <w:lang w:val="ru-RU"/>
        </w:rPr>
        <w:t>тства по состоянию на 31.12.2023</w:t>
      </w:r>
      <w:r w:rsidRPr="003A71EC">
        <w:rPr>
          <w:b w:val="0"/>
          <w:sz w:val="28"/>
          <w:szCs w:val="28"/>
          <w:lang w:val="ru-RU"/>
        </w:rPr>
        <w:t xml:space="preserve"> года нет.</w:t>
      </w:r>
    </w:p>
    <w:p w:rsidR="001E22E6" w:rsidRPr="003A71EC" w:rsidRDefault="001E22E6" w:rsidP="000A7214">
      <w:pPr>
        <w:pStyle w:val="21"/>
        <w:spacing w:after="120"/>
        <w:ind w:firstLine="709"/>
        <w:outlineLvl w:val="1"/>
        <w:rPr>
          <w:sz w:val="28"/>
          <w:szCs w:val="28"/>
          <w:lang w:val="ru-RU"/>
        </w:rPr>
      </w:pPr>
    </w:p>
    <w:p w:rsidR="00C74A48" w:rsidRPr="003A71EC" w:rsidRDefault="00C74A48" w:rsidP="0028704F">
      <w:pPr>
        <w:pStyle w:val="21"/>
        <w:ind w:firstLine="709"/>
        <w:outlineLvl w:val="1"/>
        <w:rPr>
          <w:sz w:val="28"/>
          <w:szCs w:val="28"/>
          <w:lang w:val="ru-RU"/>
        </w:rPr>
      </w:pPr>
      <w:bookmarkStart w:id="43" w:name="_Toc66284449"/>
      <w:r w:rsidRPr="003A71EC">
        <w:rPr>
          <w:bCs w:val="0"/>
          <w:sz w:val="28"/>
          <w:szCs w:val="28"/>
        </w:rPr>
        <w:t>33.</w:t>
      </w:r>
      <w:r w:rsidRPr="003A71EC">
        <w:rPr>
          <w:sz w:val="28"/>
          <w:szCs w:val="28"/>
        </w:rPr>
        <w:t xml:space="preserve"> Объем не завершенного в установленные сроки строительства, осуществляемого за счет средств бюджета </w:t>
      </w:r>
      <w:r w:rsidR="00E760BF" w:rsidRPr="003A71EC">
        <w:rPr>
          <w:sz w:val="28"/>
          <w:szCs w:val="28"/>
          <w:lang w:val="ru-RU"/>
        </w:rPr>
        <w:t xml:space="preserve">муниципального, </w:t>
      </w:r>
      <w:r w:rsidRPr="003A71EC">
        <w:rPr>
          <w:sz w:val="28"/>
          <w:szCs w:val="28"/>
        </w:rPr>
        <w:t>городского округа (муниципального района).</w:t>
      </w:r>
      <w:bookmarkEnd w:id="43"/>
    </w:p>
    <w:p w:rsidR="00ED2120" w:rsidRPr="003A71EC" w:rsidRDefault="00ED2120" w:rsidP="0028704F">
      <w:pPr>
        <w:pStyle w:val="21"/>
        <w:ind w:firstLine="709"/>
        <w:outlineLvl w:val="1"/>
        <w:rPr>
          <w:sz w:val="28"/>
          <w:szCs w:val="28"/>
          <w:lang w:val="ru-RU"/>
        </w:rPr>
      </w:pPr>
    </w:p>
    <w:p w:rsidR="00ED2120" w:rsidRPr="003A71EC" w:rsidRDefault="00240CC8" w:rsidP="0028704F">
      <w:pPr>
        <w:pStyle w:val="21"/>
        <w:ind w:firstLine="709"/>
        <w:outlineLvl w:val="1"/>
        <w:rPr>
          <w:b w:val="0"/>
          <w:sz w:val="28"/>
          <w:szCs w:val="28"/>
          <w:lang w:val="ru-RU"/>
        </w:rPr>
      </w:pPr>
      <w:r>
        <w:rPr>
          <w:b w:val="0"/>
          <w:sz w:val="28"/>
          <w:szCs w:val="28"/>
          <w:lang w:val="ru-RU"/>
        </w:rPr>
        <w:t>Не</w:t>
      </w:r>
      <w:r w:rsidR="0028704F" w:rsidRPr="003A71EC">
        <w:rPr>
          <w:b w:val="0"/>
          <w:sz w:val="28"/>
          <w:szCs w:val="28"/>
          <w:lang w:val="ru-RU"/>
        </w:rPr>
        <w:t>завершенного в установленные сроки строительства, осуществляемого за счёт средств местного бюджета  на территории муниципального ра</w:t>
      </w:r>
      <w:r w:rsidR="00EE3031" w:rsidRPr="003A71EC">
        <w:rPr>
          <w:b w:val="0"/>
          <w:sz w:val="28"/>
          <w:szCs w:val="28"/>
          <w:lang w:val="ru-RU"/>
        </w:rPr>
        <w:t>йона, по состоянию на 31.12.2023</w:t>
      </w:r>
      <w:r w:rsidR="0028704F" w:rsidRPr="003A71EC">
        <w:rPr>
          <w:b w:val="0"/>
          <w:sz w:val="28"/>
          <w:szCs w:val="28"/>
          <w:lang w:val="ru-RU"/>
        </w:rPr>
        <w:t xml:space="preserve"> года нет.</w:t>
      </w:r>
    </w:p>
    <w:p w:rsidR="00820F83" w:rsidRPr="003A71EC" w:rsidRDefault="00820F83" w:rsidP="00BE477C">
      <w:pPr>
        <w:ind w:firstLine="720"/>
        <w:jc w:val="both"/>
        <w:rPr>
          <w:i/>
          <w:sz w:val="28"/>
          <w:szCs w:val="28"/>
        </w:rPr>
      </w:pPr>
    </w:p>
    <w:p w:rsidR="00C74A48" w:rsidRPr="003A71EC" w:rsidRDefault="00C74A48" w:rsidP="009A5FC8">
      <w:pPr>
        <w:pStyle w:val="21"/>
        <w:ind w:firstLine="709"/>
        <w:outlineLvl w:val="1"/>
        <w:rPr>
          <w:sz w:val="28"/>
          <w:szCs w:val="28"/>
          <w:lang w:val="ru-RU"/>
        </w:rPr>
      </w:pPr>
      <w:bookmarkStart w:id="44" w:name="_Toc66284450"/>
      <w:r w:rsidRPr="003A71EC">
        <w:rPr>
          <w:bCs w:val="0"/>
          <w:sz w:val="28"/>
          <w:szCs w:val="28"/>
        </w:rPr>
        <w:t>34.</w:t>
      </w:r>
      <w:r w:rsidRPr="003A71EC">
        <w:rPr>
          <w:rFonts w:ascii="Courier New" w:hAnsi="Courier New" w:cs="Courier New"/>
          <w:b w:val="0"/>
          <w:bCs w:val="0"/>
          <w:sz w:val="20"/>
          <w:szCs w:val="20"/>
        </w:rPr>
        <w:t> </w:t>
      </w:r>
      <w:r w:rsidRPr="003A71EC">
        <w:rPr>
          <w:sz w:val="28"/>
          <w:szCs w:val="28"/>
        </w:rPr>
        <w:t xml:space="preserve">Доля просроченной кредиторской задолженности по оплате труда (включая начисления на оплату труда) муниципальных учреждений </w:t>
      </w:r>
      <w:r w:rsidR="00820F83" w:rsidRPr="003A71EC">
        <w:rPr>
          <w:sz w:val="28"/>
          <w:szCs w:val="28"/>
        </w:rPr>
        <w:br/>
      </w:r>
      <w:r w:rsidRPr="003A71EC">
        <w:rPr>
          <w:sz w:val="28"/>
          <w:szCs w:val="28"/>
        </w:rPr>
        <w:t>в общем объеме расходов муниципального образования на оплату труда (включая начисления на оплату труда).</w:t>
      </w:r>
      <w:bookmarkEnd w:id="44"/>
    </w:p>
    <w:p w:rsidR="009A5FC8" w:rsidRPr="003A71EC" w:rsidRDefault="009A5FC8" w:rsidP="009A5FC8">
      <w:pPr>
        <w:pStyle w:val="21"/>
        <w:ind w:firstLine="709"/>
        <w:outlineLvl w:val="1"/>
        <w:rPr>
          <w:b w:val="0"/>
          <w:sz w:val="28"/>
          <w:szCs w:val="28"/>
          <w:lang w:val="ru-RU"/>
        </w:rPr>
      </w:pPr>
    </w:p>
    <w:p w:rsidR="009A5FC8" w:rsidRPr="003A71EC" w:rsidRDefault="009A5FC8" w:rsidP="009A5FC8">
      <w:pPr>
        <w:pStyle w:val="21"/>
        <w:ind w:firstLine="709"/>
        <w:outlineLvl w:val="1"/>
        <w:rPr>
          <w:b w:val="0"/>
          <w:sz w:val="28"/>
          <w:szCs w:val="28"/>
          <w:lang w:val="ru-RU"/>
        </w:rPr>
      </w:pPr>
      <w:r w:rsidRPr="003A71EC">
        <w:rPr>
          <w:b w:val="0"/>
          <w:sz w:val="28"/>
          <w:szCs w:val="28"/>
          <w:lang w:val="ru-RU"/>
        </w:rPr>
        <w:t>Просроченной кредиторской задолженности по оплате труда (включая начисления на оплату труда) муниципальных бю</w:t>
      </w:r>
      <w:r w:rsidR="00C330C6" w:rsidRPr="003A71EC">
        <w:rPr>
          <w:b w:val="0"/>
          <w:sz w:val="28"/>
          <w:szCs w:val="28"/>
          <w:lang w:val="ru-RU"/>
        </w:rPr>
        <w:t xml:space="preserve">джетных учреждений </w:t>
      </w:r>
      <w:proofErr w:type="gramStart"/>
      <w:r w:rsidR="00C330C6" w:rsidRPr="003A71EC">
        <w:rPr>
          <w:b w:val="0"/>
          <w:sz w:val="28"/>
          <w:szCs w:val="28"/>
          <w:lang w:val="ru-RU"/>
        </w:rPr>
        <w:t>на конец</w:t>
      </w:r>
      <w:proofErr w:type="gramEnd"/>
      <w:r w:rsidR="00C330C6" w:rsidRPr="003A71EC">
        <w:rPr>
          <w:b w:val="0"/>
          <w:sz w:val="28"/>
          <w:szCs w:val="28"/>
          <w:lang w:val="ru-RU"/>
        </w:rPr>
        <w:t xml:space="preserve"> 2023</w:t>
      </w:r>
      <w:r w:rsidRPr="003A71EC">
        <w:rPr>
          <w:b w:val="0"/>
          <w:sz w:val="28"/>
          <w:szCs w:val="28"/>
          <w:lang w:val="ru-RU"/>
        </w:rPr>
        <w:t xml:space="preserve"> года нет.</w:t>
      </w:r>
    </w:p>
    <w:p w:rsidR="009A5FC8" w:rsidRPr="003A71EC" w:rsidRDefault="009A5FC8" w:rsidP="009A5FC8">
      <w:pPr>
        <w:pStyle w:val="21"/>
        <w:ind w:firstLine="709"/>
        <w:outlineLvl w:val="1"/>
        <w:rPr>
          <w:b w:val="0"/>
          <w:sz w:val="28"/>
          <w:szCs w:val="28"/>
          <w:lang w:val="ru-RU"/>
        </w:rPr>
      </w:pPr>
    </w:p>
    <w:p w:rsidR="00C74A48" w:rsidRPr="003A71EC" w:rsidRDefault="00C74A48" w:rsidP="009A5FC8">
      <w:pPr>
        <w:pStyle w:val="21"/>
        <w:ind w:firstLine="709"/>
        <w:outlineLvl w:val="1"/>
        <w:rPr>
          <w:sz w:val="28"/>
          <w:szCs w:val="28"/>
          <w:lang w:val="ru-RU"/>
        </w:rPr>
      </w:pPr>
      <w:bookmarkStart w:id="45" w:name="_Toc66284451"/>
      <w:r w:rsidRPr="003A71EC">
        <w:rPr>
          <w:sz w:val="28"/>
          <w:szCs w:val="28"/>
        </w:rPr>
        <w:lastRenderedPageBreak/>
        <w:t>35.</w:t>
      </w:r>
      <w:r w:rsidRPr="003A71EC">
        <w:rPr>
          <w:rFonts w:ascii="Courier New" w:hAnsi="Courier New" w:cs="Courier New"/>
          <w:b w:val="0"/>
          <w:bCs w:val="0"/>
          <w:sz w:val="20"/>
          <w:szCs w:val="20"/>
        </w:rPr>
        <w:t> </w:t>
      </w:r>
      <w:r w:rsidRPr="003A71EC">
        <w:rPr>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bookmarkEnd w:id="45"/>
    </w:p>
    <w:p w:rsidR="009571BD" w:rsidRPr="003A71EC" w:rsidRDefault="009571BD" w:rsidP="009A5FC8">
      <w:pPr>
        <w:pStyle w:val="21"/>
        <w:ind w:firstLine="709"/>
        <w:outlineLvl w:val="1"/>
        <w:rPr>
          <w:sz w:val="28"/>
          <w:szCs w:val="28"/>
          <w:lang w:val="ru-RU"/>
        </w:rPr>
      </w:pPr>
    </w:p>
    <w:p w:rsidR="00E26C92" w:rsidRPr="003A71EC" w:rsidRDefault="00E26C92" w:rsidP="00E26C92">
      <w:pPr>
        <w:pStyle w:val="21"/>
        <w:ind w:firstLine="709"/>
        <w:outlineLvl w:val="1"/>
        <w:rPr>
          <w:b w:val="0"/>
          <w:sz w:val="28"/>
          <w:szCs w:val="28"/>
          <w:lang w:val="ru-RU"/>
        </w:rPr>
      </w:pPr>
      <w:r w:rsidRPr="003A71EC">
        <w:rPr>
          <w:b w:val="0"/>
          <w:sz w:val="28"/>
          <w:szCs w:val="28"/>
          <w:lang w:val="ru-RU"/>
        </w:rPr>
        <w:t>При расчете показателя учитывались расходы муниципального района и бюджетов сельских поселений в части расходов по оплате труда работников органов местного самоуправления, отражаемых по всем разделам бюджетной классификации расходов</w:t>
      </w:r>
      <w:r w:rsidR="00240CC8">
        <w:rPr>
          <w:b w:val="0"/>
          <w:sz w:val="28"/>
          <w:szCs w:val="28"/>
          <w:lang w:val="ru-RU"/>
        </w:rPr>
        <w:t>,</w:t>
      </w:r>
      <w:r w:rsidRPr="003A71EC">
        <w:rPr>
          <w:b w:val="0"/>
          <w:sz w:val="28"/>
          <w:szCs w:val="28"/>
          <w:lang w:val="ru-RU"/>
        </w:rPr>
        <w:t xml:space="preserve"> и включают средства на оплату труда и начислений на выплаты по оплате труда. Информация по расходам бюджета муниципального образования на содержание работников муниципального образования органов местного самоуправления представлена исходя из отчета по форме 487 «Справочная таблица к отчету об исполнении консолидированного бюджета РФ» представляемой в министерства финансов Красноярского края по состоянию на 01.01.2022, 01.01.2023, 01.01.2024, 01.04.2024 годов. </w:t>
      </w:r>
    </w:p>
    <w:p w:rsidR="00E26C92" w:rsidRPr="003A71EC" w:rsidRDefault="00E26C92" w:rsidP="00E26C92">
      <w:pPr>
        <w:pStyle w:val="21"/>
        <w:ind w:firstLine="709"/>
        <w:outlineLvl w:val="1"/>
        <w:rPr>
          <w:b w:val="0"/>
          <w:sz w:val="28"/>
          <w:szCs w:val="28"/>
          <w:lang w:val="ru-RU"/>
        </w:rPr>
      </w:pPr>
      <w:proofErr w:type="gramStart"/>
      <w:r w:rsidRPr="003A71EC">
        <w:rPr>
          <w:b w:val="0"/>
          <w:sz w:val="28"/>
          <w:szCs w:val="28"/>
          <w:lang w:val="ru-RU"/>
        </w:rPr>
        <w:t>В плановом периоде 2024-2026 годов расходы бюджета муниципального образования на содержание работников муниципального образования органов местного самоуправления получены расчетным путем, с учетом обеспечения повышения размеров оплаты органов местного самоуправления бюджетной сферы с 1 июля 2023 года на 6,3%, а также повышение оплаты труда с 1 января 2024 года всем работникам бюджетной сферы путём предоставления ежемесячной выплаты в размере 3 тыс</w:t>
      </w:r>
      <w:proofErr w:type="gramEnd"/>
      <w:r w:rsidRPr="003A71EC">
        <w:rPr>
          <w:b w:val="0"/>
          <w:sz w:val="28"/>
          <w:szCs w:val="28"/>
          <w:lang w:val="ru-RU"/>
        </w:rPr>
        <w:t>. рублей с начислением на неё районного коэффициента и «северной» надбавки.</w:t>
      </w:r>
    </w:p>
    <w:p w:rsidR="00187AC8" w:rsidRPr="003A71EC" w:rsidRDefault="00E26C92" w:rsidP="00E26C92">
      <w:pPr>
        <w:pStyle w:val="21"/>
        <w:ind w:firstLine="709"/>
        <w:outlineLvl w:val="1"/>
        <w:rPr>
          <w:b w:val="0"/>
          <w:sz w:val="28"/>
          <w:szCs w:val="28"/>
          <w:lang w:val="ru-RU"/>
        </w:rPr>
      </w:pPr>
      <w:r w:rsidRPr="003A71EC">
        <w:rPr>
          <w:b w:val="0"/>
          <w:sz w:val="28"/>
          <w:szCs w:val="28"/>
          <w:lang w:val="ru-RU"/>
        </w:rPr>
        <w:t xml:space="preserve">По оценке 2024 года, </w:t>
      </w:r>
      <w:proofErr w:type="gramStart"/>
      <w:r w:rsidRPr="003A71EC">
        <w:rPr>
          <w:b w:val="0"/>
          <w:sz w:val="28"/>
          <w:szCs w:val="28"/>
          <w:lang w:val="ru-RU"/>
        </w:rPr>
        <w:t>исходя из среднегодовой численности населения муниципального образования расходы бюджета ожидаются</w:t>
      </w:r>
      <w:proofErr w:type="gramEnd"/>
      <w:r w:rsidRPr="003A71EC">
        <w:rPr>
          <w:b w:val="0"/>
          <w:sz w:val="28"/>
          <w:szCs w:val="28"/>
          <w:lang w:val="ru-RU"/>
        </w:rPr>
        <w:t xml:space="preserve"> на уровне 9 226,16 рублей, в плановом периоде 2025-2026 годов на уровне 9 405,21 – 9 587,35 рублей.</w:t>
      </w:r>
    </w:p>
    <w:p w:rsidR="00E26C92" w:rsidRPr="003A71EC" w:rsidRDefault="00E26C92" w:rsidP="009A5FC8">
      <w:pPr>
        <w:pStyle w:val="21"/>
        <w:ind w:firstLine="709"/>
        <w:outlineLvl w:val="1"/>
        <w:rPr>
          <w:sz w:val="28"/>
          <w:szCs w:val="28"/>
          <w:lang w:val="ru-RU"/>
        </w:rPr>
      </w:pPr>
    </w:p>
    <w:p w:rsidR="008B2B73" w:rsidRPr="003A71EC" w:rsidRDefault="00C74A48" w:rsidP="0062581B">
      <w:pPr>
        <w:pStyle w:val="21"/>
        <w:ind w:firstLine="709"/>
        <w:outlineLvl w:val="1"/>
        <w:rPr>
          <w:sz w:val="28"/>
          <w:szCs w:val="28"/>
          <w:lang w:val="ru-RU"/>
        </w:rPr>
      </w:pPr>
      <w:bookmarkStart w:id="46" w:name="_Toc66284452"/>
      <w:r w:rsidRPr="003A71EC">
        <w:rPr>
          <w:bCs w:val="0"/>
          <w:sz w:val="28"/>
          <w:szCs w:val="28"/>
        </w:rPr>
        <w:t>36.</w:t>
      </w:r>
      <w:r w:rsidRPr="003A71EC">
        <w:rPr>
          <w:rFonts w:ascii="Courier New" w:hAnsi="Courier New" w:cs="Courier New"/>
          <w:b w:val="0"/>
          <w:bCs w:val="0"/>
          <w:sz w:val="20"/>
          <w:szCs w:val="20"/>
        </w:rPr>
        <w:t> </w:t>
      </w:r>
      <w:r w:rsidRPr="003A71EC">
        <w:rPr>
          <w:sz w:val="28"/>
          <w:szCs w:val="28"/>
        </w:rPr>
        <w:t xml:space="preserve">Наличие в </w:t>
      </w:r>
      <w:r w:rsidR="00E760BF" w:rsidRPr="003A71EC">
        <w:rPr>
          <w:sz w:val="28"/>
          <w:szCs w:val="28"/>
          <w:lang w:val="ru-RU"/>
        </w:rPr>
        <w:t xml:space="preserve">муниципальном, </w:t>
      </w:r>
      <w:r w:rsidRPr="003A71EC">
        <w:rPr>
          <w:sz w:val="28"/>
          <w:szCs w:val="28"/>
        </w:rPr>
        <w:t xml:space="preserve">городском округе (муниципальном районе) утвержденного генерального плана </w:t>
      </w:r>
      <w:r w:rsidR="00E760BF" w:rsidRPr="003A71EC">
        <w:rPr>
          <w:sz w:val="28"/>
          <w:szCs w:val="28"/>
          <w:lang w:val="ru-RU"/>
        </w:rPr>
        <w:t xml:space="preserve">муниципального, </w:t>
      </w:r>
      <w:r w:rsidRPr="003A71EC">
        <w:rPr>
          <w:sz w:val="28"/>
          <w:szCs w:val="28"/>
        </w:rPr>
        <w:t>городского округа (схемы территориального планирования муниципального района).</w:t>
      </w:r>
      <w:bookmarkEnd w:id="46"/>
    </w:p>
    <w:p w:rsidR="0062581B" w:rsidRPr="003A71EC" w:rsidRDefault="0062581B" w:rsidP="0062581B">
      <w:pPr>
        <w:pStyle w:val="21"/>
        <w:ind w:firstLine="709"/>
        <w:outlineLvl w:val="1"/>
        <w:rPr>
          <w:sz w:val="28"/>
          <w:szCs w:val="28"/>
          <w:lang w:val="ru-RU"/>
        </w:rPr>
      </w:pPr>
    </w:p>
    <w:p w:rsidR="00187AC8" w:rsidRPr="003A71EC" w:rsidRDefault="00AD188D" w:rsidP="0062581B">
      <w:pPr>
        <w:ind w:firstLine="720"/>
        <w:jc w:val="both"/>
        <w:rPr>
          <w:bCs/>
          <w:sz w:val="28"/>
          <w:szCs w:val="28"/>
        </w:rPr>
      </w:pPr>
      <w:r w:rsidRPr="003A71EC">
        <w:rPr>
          <w:bCs/>
          <w:sz w:val="28"/>
          <w:szCs w:val="28"/>
        </w:rPr>
        <w:t>В 2023</w:t>
      </w:r>
      <w:r w:rsidR="007A41FF" w:rsidRPr="003A71EC">
        <w:rPr>
          <w:bCs/>
          <w:sz w:val="28"/>
          <w:szCs w:val="28"/>
        </w:rPr>
        <w:t xml:space="preserve"> году генпланы не разрабатывались. В прогнозном периоде </w:t>
      </w:r>
      <w:r w:rsidRPr="003A71EC">
        <w:rPr>
          <w:bCs/>
          <w:sz w:val="28"/>
          <w:szCs w:val="28"/>
        </w:rPr>
        <w:t>2024</w:t>
      </w:r>
      <w:r w:rsidR="009A02BA" w:rsidRPr="003A71EC">
        <w:rPr>
          <w:bCs/>
          <w:sz w:val="28"/>
          <w:szCs w:val="28"/>
        </w:rPr>
        <w:t xml:space="preserve"> года</w:t>
      </w:r>
      <w:r w:rsidR="00922729" w:rsidRPr="003A71EC">
        <w:rPr>
          <w:bCs/>
          <w:sz w:val="28"/>
          <w:szCs w:val="28"/>
        </w:rPr>
        <w:t xml:space="preserve"> </w:t>
      </w:r>
      <w:r w:rsidR="007A41FF" w:rsidRPr="003A71EC">
        <w:rPr>
          <w:bCs/>
          <w:sz w:val="28"/>
          <w:szCs w:val="28"/>
        </w:rPr>
        <w:t xml:space="preserve">планируется </w:t>
      </w:r>
      <w:r w:rsidR="009A02BA" w:rsidRPr="003A71EC">
        <w:rPr>
          <w:bCs/>
          <w:sz w:val="28"/>
          <w:szCs w:val="28"/>
        </w:rPr>
        <w:t xml:space="preserve">внесение изменений в генплан </w:t>
      </w:r>
      <w:r w:rsidRPr="003A71EC">
        <w:rPr>
          <w:bCs/>
          <w:sz w:val="28"/>
          <w:szCs w:val="28"/>
        </w:rPr>
        <w:t xml:space="preserve">сельсоветов: Каратузский, Таятский, </w:t>
      </w:r>
      <w:proofErr w:type="spellStart"/>
      <w:r w:rsidRPr="003A71EC">
        <w:rPr>
          <w:bCs/>
          <w:sz w:val="28"/>
          <w:szCs w:val="28"/>
        </w:rPr>
        <w:t>Нижнекурятский</w:t>
      </w:r>
      <w:proofErr w:type="spellEnd"/>
      <w:r w:rsidRPr="003A71EC">
        <w:rPr>
          <w:bCs/>
          <w:sz w:val="28"/>
          <w:szCs w:val="28"/>
        </w:rPr>
        <w:t xml:space="preserve">, а также утверждение в </w:t>
      </w:r>
      <w:proofErr w:type="spellStart"/>
      <w:r w:rsidRPr="003A71EC">
        <w:rPr>
          <w:bCs/>
          <w:sz w:val="28"/>
          <w:szCs w:val="28"/>
        </w:rPr>
        <w:t>Моторском</w:t>
      </w:r>
      <w:proofErr w:type="spellEnd"/>
      <w:r w:rsidRPr="003A71EC">
        <w:rPr>
          <w:bCs/>
          <w:sz w:val="28"/>
          <w:szCs w:val="28"/>
        </w:rPr>
        <w:t xml:space="preserve"> сельсовете.</w:t>
      </w:r>
    </w:p>
    <w:p w:rsidR="00AD188D" w:rsidRPr="003A71EC" w:rsidRDefault="000B7F43" w:rsidP="00C74A48">
      <w:pPr>
        <w:ind w:firstLine="720"/>
        <w:jc w:val="both"/>
        <w:rPr>
          <w:bCs/>
          <w:sz w:val="28"/>
          <w:szCs w:val="28"/>
        </w:rPr>
      </w:pPr>
      <w:r w:rsidRPr="003A71EC">
        <w:rPr>
          <w:bCs/>
          <w:sz w:val="28"/>
          <w:szCs w:val="28"/>
        </w:rPr>
        <w:t>Схема территориального планирования Каратузского района была утверждена р</w:t>
      </w:r>
      <w:r w:rsidR="007A1879" w:rsidRPr="003A71EC">
        <w:rPr>
          <w:bCs/>
          <w:sz w:val="28"/>
          <w:szCs w:val="28"/>
        </w:rPr>
        <w:t>ешением Каратузского районного С</w:t>
      </w:r>
      <w:r w:rsidRPr="003A71EC">
        <w:rPr>
          <w:bCs/>
          <w:sz w:val="28"/>
          <w:szCs w:val="28"/>
        </w:rPr>
        <w:t>овета депутатов от 21.12.2012 № 22-164. Актуализирован</w:t>
      </w:r>
      <w:r w:rsidR="005A0812" w:rsidRPr="003A71EC">
        <w:rPr>
          <w:bCs/>
          <w:sz w:val="28"/>
          <w:szCs w:val="28"/>
        </w:rPr>
        <w:t>о</w:t>
      </w:r>
      <w:r w:rsidRPr="003A71EC">
        <w:rPr>
          <w:bCs/>
          <w:sz w:val="28"/>
          <w:szCs w:val="28"/>
        </w:rPr>
        <w:t xml:space="preserve"> в 2017 году.</w:t>
      </w:r>
    </w:p>
    <w:p w:rsidR="00AD188D" w:rsidRPr="003A71EC" w:rsidRDefault="00AD188D" w:rsidP="00C74A48">
      <w:pPr>
        <w:ind w:firstLine="720"/>
        <w:jc w:val="both"/>
        <w:rPr>
          <w:b/>
          <w:bCs/>
          <w:sz w:val="28"/>
          <w:szCs w:val="28"/>
        </w:rPr>
      </w:pPr>
    </w:p>
    <w:p w:rsidR="00635A75" w:rsidRPr="003A71EC" w:rsidRDefault="00C74A48" w:rsidP="00635A75">
      <w:pPr>
        <w:spacing w:after="120"/>
        <w:ind w:firstLine="720"/>
        <w:jc w:val="both"/>
        <w:outlineLvl w:val="1"/>
        <w:rPr>
          <w:b/>
          <w:bCs/>
          <w:sz w:val="28"/>
          <w:szCs w:val="28"/>
        </w:rPr>
      </w:pPr>
      <w:bookmarkStart w:id="47" w:name="_Toc66284453"/>
      <w:r w:rsidRPr="003A71EC">
        <w:rPr>
          <w:b/>
          <w:bCs/>
          <w:sz w:val="28"/>
          <w:szCs w:val="28"/>
        </w:rPr>
        <w:t>37.</w:t>
      </w:r>
      <w:r w:rsidRPr="003A71EC">
        <w:rPr>
          <w:rFonts w:ascii="Courier New" w:hAnsi="Courier New" w:cs="Courier New"/>
          <w:sz w:val="20"/>
          <w:szCs w:val="20"/>
        </w:rPr>
        <w:t> </w:t>
      </w:r>
      <w:r w:rsidRPr="003A71EC">
        <w:rPr>
          <w:b/>
          <w:bCs/>
          <w:sz w:val="28"/>
          <w:szCs w:val="28"/>
        </w:rPr>
        <w:t xml:space="preserve">Удовлетворенность населения деятельностью </w:t>
      </w:r>
      <w:r w:rsidR="00100DDA" w:rsidRPr="003A71EC">
        <w:rPr>
          <w:b/>
          <w:bCs/>
          <w:sz w:val="28"/>
          <w:szCs w:val="28"/>
        </w:rPr>
        <w:t xml:space="preserve">органов </w:t>
      </w:r>
      <w:r w:rsidRPr="003A71EC">
        <w:rPr>
          <w:b/>
          <w:bCs/>
          <w:sz w:val="28"/>
          <w:szCs w:val="28"/>
        </w:rPr>
        <w:t xml:space="preserve">местного самоуправления </w:t>
      </w:r>
      <w:r w:rsidR="00AE6F99" w:rsidRPr="003A71EC">
        <w:rPr>
          <w:b/>
          <w:bCs/>
          <w:sz w:val="28"/>
          <w:szCs w:val="28"/>
        </w:rPr>
        <w:t xml:space="preserve">муниципального, </w:t>
      </w:r>
      <w:r w:rsidRPr="003A71EC">
        <w:rPr>
          <w:b/>
          <w:bCs/>
          <w:sz w:val="28"/>
          <w:szCs w:val="28"/>
        </w:rPr>
        <w:t>городского округа (муниципального района).</w:t>
      </w:r>
      <w:bookmarkEnd w:id="47"/>
    </w:p>
    <w:p w:rsidR="00635A75" w:rsidRPr="003A71EC" w:rsidRDefault="00635A75" w:rsidP="00635A75">
      <w:pPr>
        <w:ind w:firstLine="709"/>
        <w:rPr>
          <w:bCs/>
          <w:sz w:val="28"/>
          <w:szCs w:val="28"/>
        </w:rPr>
      </w:pPr>
      <w:r w:rsidRPr="003A71EC">
        <w:rPr>
          <w:bCs/>
          <w:sz w:val="28"/>
          <w:szCs w:val="28"/>
        </w:rPr>
        <w:t xml:space="preserve">Удовлетворенность населения деятельностью органов местного самоуправления городского округа (муниципального района) </w:t>
      </w:r>
      <w:r w:rsidR="00B64148" w:rsidRPr="003A71EC">
        <w:rPr>
          <w:bCs/>
          <w:sz w:val="28"/>
          <w:szCs w:val="28"/>
        </w:rPr>
        <w:t>в 2019 году составил 60,1</w:t>
      </w:r>
      <w:r w:rsidRPr="003A71EC">
        <w:rPr>
          <w:bCs/>
          <w:sz w:val="28"/>
          <w:szCs w:val="28"/>
        </w:rPr>
        <w:t xml:space="preserve">% от числа опрошенных. В 2020 году </w:t>
      </w:r>
      <w:r w:rsidR="00941955" w:rsidRPr="003A71EC">
        <w:rPr>
          <w:bCs/>
          <w:sz w:val="28"/>
          <w:szCs w:val="28"/>
        </w:rPr>
        <w:t>- 5</w:t>
      </w:r>
      <w:r w:rsidR="006C0226" w:rsidRPr="003A71EC">
        <w:rPr>
          <w:bCs/>
          <w:sz w:val="28"/>
          <w:szCs w:val="28"/>
        </w:rPr>
        <w:t>9,2%, в 2021 году составил 65,7</w:t>
      </w:r>
      <w:r w:rsidR="00B64148" w:rsidRPr="003A71EC">
        <w:rPr>
          <w:bCs/>
          <w:sz w:val="28"/>
          <w:szCs w:val="28"/>
        </w:rPr>
        <w:t xml:space="preserve"> %, </w:t>
      </w:r>
      <w:r w:rsidR="00941955" w:rsidRPr="003A71EC">
        <w:rPr>
          <w:bCs/>
          <w:sz w:val="28"/>
          <w:szCs w:val="28"/>
        </w:rPr>
        <w:t xml:space="preserve">в 2022 году составил </w:t>
      </w:r>
      <w:r w:rsidR="00B64148" w:rsidRPr="003A71EC">
        <w:rPr>
          <w:bCs/>
          <w:sz w:val="28"/>
          <w:szCs w:val="28"/>
        </w:rPr>
        <w:t>74,0%, а в отчетном 2023 году составил 72,1%.</w:t>
      </w:r>
    </w:p>
    <w:p w:rsidR="00154FB4" w:rsidRPr="003A71EC" w:rsidRDefault="00154FB4" w:rsidP="00C74A48">
      <w:pPr>
        <w:pStyle w:val="21"/>
        <w:ind w:left="708" w:firstLine="0"/>
        <w:rPr>
          <w:sz w:val="28"/>
          <w:szCs w:val="28"/>
        </w:rPr>
      </w:pPr>
    </w:p>
    <w:p w:rsidR="00C74A48" w:rsidRPr="003A71EC" w:rsidRDefault="00C74A48" w:rsidP="000A7214">
      <w:pPr>
        <w:pStyle w:val="21"/>
        <w:spacing w:after="120"/>
        <w:ind w:left="709" w:firstLine="0"/>
        <w:outlineLvl w:val="1"/>
        <w:rPr>
          <w:sz w:val="28"/>
          <w:szCs w:val="28"/>
        </w:rPr>
      </w:pPr>
      <w:bookmarkStart w:id="48" w:name="_Toc66284454"/>
      <w:r w:rsidRPr="003A71EC">
        <w:rPr>
          <w:sz w:val="28"/>
          <w:szCs w:val="28"/>
        </w:rPr>
        <w:t>38. Среднегодовая численность постоянного населения.</w:t>
      </w:r>
      <w:bookmarkEnd w:id="48"/>
    </w:p>
    <w:p w:rsidR="00E11D83" w:rsidRPr="003A71EC" w:rsidRDefault="00E11D83" w:rsidP="00231271">
      <w:pPr>
        <w:jc w:val="center"/>
        <w:outlineLvl w:val="0"/>
        <w:rPr>
          <w:sz w:val="28"/>
          <w:szCs w:val="28"/>
        </w:rPr>
      </w:pPr>
    </w:p>
    <w:p w:rsidR="00810AF5" w:rsidRPr="003A71EC" w:rsidRDefault="00810AF5" w:rsidP="00810AF5">
      <w:pPr>
        <w:ind w:firstLine="709"/>
        <w:jc w:val="both"/>
        <w:outlineLvl w:val="0"/>
        <w:rPr>
          <w:sz w:val="28"/>
          <w:szCs w:val="28"/>
        </w:rPr>
      </w:pPr>
      <w:r w:rsidRPr="003A71EC">
        <w:rPr>
          <w:sz w:val="28"/>
          <w:szCs w:val="28"/>
        </w:rPr>
        <w:t>Среднегодовая численность постоянного н</w:t>
      </w:r>
      <w:r w:rsidR="00805728" w:rsidRPr="003A71EC">
        <w:rPr>
          <w:sz w:val="28"/>
          <w:szCs w:val="28"/>
        </w:rPr>
        <w:t>аселения за отчетный период 2023</w:t>
      </w:r>
      <w:r w:rsidRPr="003A71EC">
        <w:rPr>
          <w:sz w:val="28"/>
          <w:szCs w:val="28"/>
        </w:rPr>
        <w:t xml:space="preserve"> года уменьшилась на </w:t>
      </w:r>
      <w:r w:rsidR="00805728" w:rsidRPr="003A71EC">
        <w:rPr>
          <w:sz w:val="28"/>
          <w:szCs w:val="28"/>
        </w:rPr>
        <w:t>201 человек</w:t>
      </w:r>
      <w:r w:rsidRPr="003A71EC">
        <w:rPr>
          <w:sz w:val="28"/>
          <w:szCs w:val="28"/>
        </w:rPr>
        <w:t xml:space="preserve"> и </w:t>
      </w:r>
      <w:r w:rsidR="00805728" w:rsidRPr="003A71EC">
        <w:rPr>
          <w:sz w:val="28"/>
          <w:szCs w:val="28"/>
        </w:rPr>
        <w:t>составила 13262</w:t>
      </w:r>
      <w:r w:rsidRPr="003A71EC">
        <w:rPr>
          <w:sz w:val="28"/>
          <w:szCs w:val="28"/>
        </w:rPr>
        <w:t xml:space="preserve"> человек, </w:t>
      </w:r>
      <w:r w:rsidR="00805728" w:rsidRPr="003A71EC">
        <w:rPr>
          <w:sz w:val="28"/>
          <w:szCs w:val="28"/>
        </w:rPr>
        <w:t>в 2022</w:t>
      </w:r>
      <w:r w:rsidRPr="003A71EC">
        <w:rPr>
          <w:sz w:val="28"/>
          <w:szCs w:val="28"/>
        </w:rPr>
        <w:t xml:space="preserve"> году снижение чис</w:t>
      </w:r>
      <w:r w:rsidR="00805728" w:rsidRPr="003A71EC">
        <w:rPr>
          <w:sz w:val="28"/>
          <w:szCs w:val="28"/>
        </w:rPr>
        <w:t>ленности населения к уровню 2021</w:t>
      </w:r>
      <w:r w:rsidRPr="003A71EC">
        <w:rPr>
          <w:sz w:val="28"/>
          <w:szCs w:val="28"/>
        </w:rPr>
        <w:t xml:space="preserve"> года - </w:t>
      </w:r>
      <w:r w:rsidR="00805728" w:rsidRPr="003A71EC">
        <w:rPr>
          <w:sz w:val="28"/>
          <w:szCs w:val="28"/>
        </w:rPr>
        <w:t>772</w:t>
      </w:r>
      <w:r w:rsidRPr="003A71EC">
        <w:rPr>
          <w:sz w:val="28"/>
          <w:szCs w:val="28"/>
        </w:rPr>
        <w:t xml:space="preserve"> человек</w:t>
      </w:r>
      <w:r w:rsidR="00805728" w:rsidRPr="003A71EC">
        <w:rPr>
          <w:sz w:val="28"/>
          <w:szCs w:val="28"/>
        </w:rPr>
        <w:t>а</w:t>
      </w:r>
      <w:r w:rsidRPr="003A71EC">
        <w:rPr>
          <w:sz w:val="28"/>
          <w:szCs w:val="28"/>
        </w:rPr>
        <w:t>.</w:t>
      </w:r>
    </w:p>
    <w:p w:rsidR="00810AF5" w:rsidRPr="003A71EC" w:rsidRDefault="00A4152C" w:rsidP="00810AF5">
      <w:pPr>
        <w:ind w:firstLine="709"/>
        <w:jc w:val="both"/>
        <w:outlineLvl w:val="0"/>
        <w:rPr>
          <w:sz w:val="28"/>
          <w:szCs w:val="28"/>
        </w:rPr>
      </w:pPr>
      <w:r w:rsidRPr="003A71EC">
        <w:rPr>
          <w:sz w:val="28"/>
          <w:szCs w:val="28"/>
        </w:rPr>
        <w:t>За 2023</w:t>
      </w:r>
      <w:r w:rsidR="00810AF5" w:rsidRPr="003A71EC">
        <w:rPr>
          <w:sz w:val="28"/>
          <w:szCs w:val="28"/>
        </w:rPr>
        <w:t xml:space="preserve"> год</w:t>
      </w:r>
      <w:r w:rsidR="008C5FB3" w:rsidRPr="003A71EC">
        <w:rPr>
          <w:sz w:val="28"/>
          <w:szCs w:val="28"/>
        </w:rPr>
        <w:t>у</w:t>
      </w:r>
      <w:r w:rsidR="00810AF5" w:rsidRPr="003A71EC">
        <w:rPr>
          <w:sz w:val="28"/>
          <w:szCs w:val="28"/>
        </w:rPr>
        <w:t xml:space="preserve"> естественная убыль населения составила </w:t>
      </w:r>
      <w:r w:rsidRPr="003A71EC">
        <w:rPr>
          <w:sz w:val="28"/>
          <w:szCs w:val="28"/>
        </w:rPr>
        <w:t>134 человека (родилось 128 человек, умерло 262</w:t>
      </w:r>
      <w:r w:rsidR="00810AF5" w:rsidRPr="003A71EC">
        <w:rPr>
          <w:sz w:val="28"/>
          <w:szCs w:val="28"/>
        </w:rPr>
        <w:t xml:space="preserve"> человек</w:t>
      </w:r>
      <w:r w:rsidRPr="003A71EC">
        <w:rPr>
          <w:sz w:val="28"/>
          <w:szCs w:val="28"/>
        </w:rPr>
        <w:t>а</w:t>
      </w:r>
      <w:r w:rsidR="00810AF5" w:rsidRPr="003A71EC">
        <w:rPr>
          <w:sz w:val="28"/>
          <w:szCs w:val="28"/>
        </w:rPr>
        <w:t>).  Миграционное</w:t>
      </w:r>
      <w:r w:rsidR="00B02A7F" w:rsidRPr="003A71EC">
        <w:rPr>
          <w:sz w:val="28"/>
          <w:szCs w:val="28"/>
        </w:rPr>
        <w:t xml:space="preserve"> снижение населения составило 76</w:t>
      </w:r>
      <w:r w:rsidR="000135CB" w:rsidRPr="003A71EC">
        <w:rPr>
          <w:sz w:val="28"/>
          <w:szCs w:val="28"/>
        </w:rPr>
        <w:t xml:space="preserve"> человек </w:t>
      </w:r>
      <w:r w:rsidR="00B02A7F" w:rsidRPr="003A71EC">
        <w:rPr>
          <w:sz w:val="28"/>
          <w:szCs w:val="28"/>
        </w:rPr>
        <w:t>(прибыло 557 человек, выбыло 633</w:t>
      </w:r>
      <w:r w:rsidR="00810AF5" w:rsidRPr="003A71EC">
        <w:rPr>
          <w:sz w:val="28"/>
          <w:szCs w:val="28"/>
        </w:rPr>
        <w:t xml:space="preserve"> человек</w:t>
      </w:r>
      <w:r w:rsidR="00B02A7F" w:rsidRPr="003A71EC">
        <w:rPr>
          <w:sz w:val="28"/>
          <w:szCs w:val="28"/>
        </w:rPr>
        <w:t>а</w:t>
      </w:r>
      <w:r w:rsidR="00810AF5" w:rsidRPr="003A71EC">
        <w:rPr>
          <w:sz w:val="28"/>
          <w:szCs w:val="28"/>
        </w:rPr>
        <w:t xml:space="preserve">). </w:t>
      </w:r>
    </w:p>
    <w:p w:rsidR="00810AF5" w:rsidRPr="003A71EC" w:rsidRDefault="00A822C5" w:rsidP="00810AF5">
      <w:pPr>
        <w:ind w:firstLine="709"/>
        <w:jc w:val="both"/>
        <w:outlineLvl w:val="0"/>
        <w:rPr>
          <w:sz w:val="28"/>
          <w:szCs w:val="28"/>
        </w:rPr>
      </w:pPr>
      <w:r w:rsidRPr="003A71EC">
        <w:rPr>
          <w:sz w:val="28"/>
          <w:szCs w:val="28"/>
        </w:rPr>
        <w:t>По оценке  2024</w:t>
      </w:r>
      <w:r w:rsidR="00810AF5" w:rsidRPr="003A71EC">
        <w:rPr>
          <w:sz w:val="28"/>
          <w:szCs w:val="28"/>
        </w:rPr>
        <w:t xml:space="preserve"> года среднегодовая численность постоян</w:t>
      </w:r>
      <w:r w:rsidRPr="003A71EC">
        <w:rPr>
          <w:sz w:val="28"/>
          <w:szCs w:val="28"/>
        </w:rPr>
        <w:t>ного населения планируется 13035</w:t>
      </w:r>
      <w:r w:rsidR="00C71474" w:rsidRPr="003A71EC">
        <w:rPr>
          <w:sz w:val="28"/>
          <w:szCs w:val="28"/>
        </w:rPr>
        <w:t xml:space="preserve"> человек</w:t>
      </w:r>
      <w:r w:rsidR="00810AF5" w:rsidRPr="003A71EC">
        <w:rPr>
          <w:sz w:val="28"/>
          <w:szCs w:val="28"/>
        </w:rPr>
        <w:t>, снижение ожидае</w:t>
      </w:r>
      <w:r w:rsidRPr="003A71EC">
        <w:rPr>
          <w:sz w:val="28"/>
          <w:szCs w:val="28"/>
        </w:rPr>
        <w:t>тся  на 227</w:t>
      </w:r>
      <w:r w:rsidR="00C71474" w:rsidRPr="003A71EC">
        <w:rPr>
          <w:sz w:val="28"/>
          <w:szCs w:val="28"/>
        </w:rPr>
        <w:t xml:space="preserve"> человек</w:t>
      </w:r>
      <w:r w:rsidRPr="003A71EC">
        <w:rPr>
          <w:sz w:val="28"/>
          <w:szCs w:val="28"/>
        </w:rPr>
        <w:t xml:space="preserve"> к уровню 2023 </w:t>
      </w:r>
      <w:r w:rsidR="00810AF5" w:rsidRPr="003A71EC">
        <w:rPr>
          <w:sz w:val="28"/>
          <w:szCs w:val="28"/>
        </w:rPr>
        <w:t>года</w:t>
      </w:r>
      <w:r w:rsidR="009A21E6" w:rsidRPr="003A71EC">
        <w:rPr>
          <w:sz w:val="28"/>
          <w:szCs w:val="28"/>
        </w:rPr>
        <w:t>,</w:t>
      </w:r>
      <w:r w:rsidRPr="003A71EC">
        <w:rPr>
          <w:sz w:val="28"/>
          <w:szCs w:val="28"/>
        </w:rPr>
        <w:t xml:space="preserve"> в прогнозном периоде 2025</w:t>
      </w:r>
      <w:r w:rsidR="00810AF5" w:rsidRPr="003A71EC">
        <w:rPr>
          <w:sz w:val="28"/>
          <w:szCs w:val="28"/>
        </w:rPr>
        <w:t xml:space="preserve"> года ожидается уменьшение численности населения </w:t>
      </w:r>
      <w:r w:rsidR="009A21E6" w:rsidRPr="003A71EC">
        <w:rPr>
          <w:sz w:val="28"/>
          <w:szCs w:val="28"/>
        </w:rPr>
        <w:t xml:space="preserve"> </w:t>
      </w:r>
      <w:r w:rsidRPr="003A71EC">
        <w:rPr>
          <w:sz w:val="28"/>
          <w:szCs w:val="28"/>
        </w:rPr>
        <w:t>на 244</w:t>
      </w:r>
      <w:r w:rsidR="008C5FB3" w:rsidRPr="003A71EC">
        <w:rPr>
          <w:sz w:val="28"/>
          <w:szCs w:val="28"/>
        </w:rPr>
        <w:t xml:space="preserve"> человек</w:t>
      </w:r>
      <w:r w:rsidRPr="003A71EC">
        <w:rPr>
          <w:sz w:val="28"/>
          <w:szCs w:val="28"/>
        </w:rPr>
        <w:t>а и составит  12791</w:t>
      </w:r>
      <w:r w:rsidR="008C5FB3" w:rsidRPr="003A71EC">
        <w:rPr>
          <w:sz w:val="28"/>
          <w:szCs w:val="28"/>
        </w:rPr>
        <w:t xml:space="preserve"> человек, </w:t>
      </w:r>
      <w:r w:rsidRPr="003A71EC">
        <w:rPr>
          <w:sz w:val="28"/>
          <w:szCs w:val="28"/>
        </w:rPr>
        <w:t>в 2026</w:t>
      </w:r>
      <w:r w:rsidR="008C5FB3" w:rsidRPr="003A71EC">
        <w:rPr>
          <w:sz w:val="28"/>
          <w:szCs w:val="28"/>
        </w:rPr>
        <w:t xml:space="preserve"> году – 12</w:t>
      </w:r>
      <w:r w:rsidRPr="003A71EC">
        <w:rPr>
          <w:sz w:val="28"/>
          <w:szCs w:val="28"/>
        </w:rPr>
        <w:t>548</w:t>
      </w:r>
      <w:r w:rsidR="009A21E6" w:rsidRPr="003A71EC">
        <w:rPr>
          <w:sz w:val="28"/>
          <w:szCs w:val="28"/>
        </w:rPr>
        <w:t xml:space="preserve"> человек и уменьшится на </w:t>
      </w:r>
      <w:r w:rsidRPr="003A71EC">
        <w:rPr>
          <w:sz w:val="28"/>
          <w:szCs w:val="28"/>
        </w:rPr>
        <w:t>243</w:t>
      </w:r>
      <w:r w:rsidR="00810AF5" w:rsidRPr="003A71EC">
        <w:rPr>
          <w:sz w:val="28"/>
          <w:szCs w:val="28"/>
        </w:rPr>
        <w:t xml:space="preserve"> человек</w:t>
      </w:r>
      <w:r w:rsidRPr="003A71EC">
        <w:rPr>
          <w:sz w:val="28"/>
          <w:szCs w:val="28"/>
        </w:rPr>
        <w:t>а</w:t>
      </w:r>
      <w:r w:rsidR="00810AF5" w:rsidRPr="003A71EC">
        <w:rPr>
          <w:sz w:val="28"/>
          <w:szCs w:val="28"/>
        </w:rPr>
        <w:t xml:space="preserve">. </w:t>
      </w:r>
    </w:p>
    <w:p w:rsidR="00C66D00" w:rsidRPr="003A71EC" w:rsidRDefault="00D069B5" w:rsidP="00810AF5">
      <w:pPr>
        <w:ind w:firstLine="709"/>
        <w:jc w:val="both"/>
        <w:outlineLvl w:val="0"/>
        <w:rPr>
          <w:sz w:val="28"/>
          <w:szCs w:val="28"/>
        </w:rPr>
      </w:pPr>
      <w:r w:rsidRPr="003A71EC">
        <w:rPr>
          <w:sz w:val="28"/>
          <w:szCs w:val="28"/>
        </w:rPr>
        <w:t>Предполагается, к 2026</w:t>
      </w:r>
      <w:r w:rsidR="00810AF5" w:rsidRPr="003A71EC">
        <w:rPr>
          <w:sz w:val="28"/>
          <w:szCs w:val="28"/>
        </w:rPr>
        <w:t xml:space="preserve"> году улучшение демографической ситуации на территории района</w:t>
      </w:r>
      <w:r w:rsidR="002A2B89" w:rsidRPr="003A71EC">
        <w:rPr>
          <w:sz w:val="28"/>
          <w:szCs w:val="28"/>
        </w:rPr>
        <w:t>: есте</w:t>
      </w:r>
      <w:r w:rsidR="008C5FB3" w:rsidRPr="003A71EC">
        <w:rPr>
          <w:sz w:val="28"/>
          <w:szCs w:val="28"/>
        </w:rPr>
        <w:t>ственная убыль со</w:t>
      </w:r>
      <w:r w:rsidRPr="003A71EC">
        <w:rPr>
          <w:sz w:val="28"/>
          <w:szCs w:val="28"/>
        </w:rPr>
        <w:t>ставит 114 человек и снизится на 20</w:t>
      </w:r>
      <w:r w:rsidR="008C5FB3" w:rsidRPr="003A71EC">
        <w:rPr>
          <w:sz w:val="28"/>
          <w:szCs w:val="28"/>
        </w:rPr>
        <w:t xml:space="preserve"> человек</w:t>
      </w:r>
      <w:r w:rsidRPr="003A71EC">
        <w:rPr>
          <w:sz w:val="28"/>
          <w:szCs w:val="28"/>
        </w:rPr>
        <w:t xml:space="preserve">  по отношению к 2023</w:t>
      </w:r>
      <w:r w:rsidR="00810AF5" w:rsidRPr="003A71EC">
        <w:rPr>
          <w:sz w:val="28"/>
          <w:szCs w:val="28"/>
        </w:rPr>
        <w:t xml:space="preserve"> году. Мигра</w:t>
      </w:r>
      <w:r w:rsidR="008C5FB3" w:rsidRPr="003A71EC">
        <w:rPr>
          <w:sz w:val="28"/>
          <w:szCs w:val="28"/>
        </w:rPr>
        <w:t>ционная убыль</w:t>
      </w:r>
      <w:r w:rsidRPr="003A71EC">
        <w:rPr>
          <w:sz w:val="28"/>
          <w:szCs w:val="28"/>
        </w:rPr>
        <w:t xml:space="preserve"> населения в 2026 году составит 106</w:t>
      </w:r>
      <w:r w:rsidR="001E1CC8" w:rsidRPr="003A71EC">
        <w:rPr>
          <w:sz w:val="28"/>
          <w:szCs w:val="28"/>
        </w:rPr>
        <w:t xml:space="preserve"> человек</w:t>
      </w:r>
      <w:r w:rsidR="008C5FB3" w:rsidRPr="003A71EC">
        <w:rPr>
          <w:sz w:val="28"/>
          <w:szCs w:val="28"/>
        </w:rPr>
        <w:t xml:space="preserve"> и у</w:t>
      </w:r>
      <w:r w:rsidRPr="003A71EC">
        <w:rPr>
          <w:sz w:val="28"/>
          <w:szCs w:val="28"/>
        </w:rPr>
        <w:t>величится на 30 человек по отношению к 2023</w:t>
      </w:r>
      <w:r w:rsidR="008C5FB3" w:rsidRPr="003A71EC">
        <w:rPr>
          <w:sz w:val="28"/>
          <w:szCs w:val="28"/>
        </w:rPr>
        <w:t xml:space="preserve"> году</w:t>
      </w:r>
      <w:r w:rsidR="001E1CC8" w:rsidRPr="003A71EC">
        <w:rPr>
          <w:sz w:val="28"/>
          <w:szCs w:val="28"/>
        </w:rPr>
        <w:t>.</w:t>
      </w:r>
    </w:p>
    <w:p w:rsidR="007F1F09" w:rsidRPr="003A71EC" w:rsidRDefault="007F1F09" w:rsidP="00810AF5">
      <w:pPr>
        <w:ind w:firstLine="709"/>
        <w:jc w:val="both"/>
        <w:outlineLvl w:val="0"/>
        <w:rPr>
          <w:sz w:val="28"/>
          <w:szCs w:val="28"/>
        </w:rPr>
      </w:pPr>
    </w:p>
    <w:tbl>
      <w:tblPr>
        <w:tblW w:w="10505" w:type="dxa"/>
        <w:tblInd w:w="93" w:type="dxa"/>
        <w:tblLayout w:type="fixed"/>
        <w:tblLook w:val="04A0" w:firstRow="1" w:lastRow="0" w:firstColumn="1" w:lastColumn="0" w:noHBand="0" w:noVBand="1"/>
      </w:tblPr>
      <w:tblGrid>
        <w:gridCol w:w="620"/>
        <w:gridCol w:w="2230"/>
        <w:gridCol w:w="993"/>
        <w:gridCol w:w="1134"/>
        <w:gridCol w:w="1134"/>
        <w:gridCol w:w="1134"/>
        <w:gridCol w:w="1275"/>
        <w:gridCol w:w="993"/>
        <w:gridCol w:w="992"/>
      </w:tblGrid>
      <w:tr w:rsidR="00F17489" w:rsidRPr="003A71EC" w:rsidTr="00F17489">
        <w:trPr>
          <w:trHeight w:val="36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 xml:space="preserve">№ </w:t>
            </w:r>
            <w:proofErr w:type="gramStart"/>
            <w:r w:rsidRPr="003A71EC">
              <w:rPr>
                <w:sz w:val="22"/>
                <w:szCs w:val="22"/>
              </w:rPr>
              <w:t>п</w:t>
            </w:r>
            <w:proofErr w:type="gramEnd"/>
            <w:r w:rsidRPr="003A71EC">
              <w:rPr>
                <w:sz w:val="22"/>
                <w:szCs w:val="22"/>
              </w:rPr>
              <w:t>/п</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Наименование показателя</w:t>
            </w:r>
          </w:p>
        </w:tc>
        <w:tc>
          <w:tcPr>
            <w:tcW w:w="7655" w:type="dxa"/>
            <w:gridSpan w:val="7"/>
            <w:tcBorders>
              <w:top w:val="single" w:sz="4" w:space="0" w:color="auto"/>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color w:val="000000"/>
                <w:sz w:val="22"/>
                <w:szCs w:val="22"/>
              </w:rPr>
            </w:pPr>
            <w:r w:rsidRPr="003A71EC">
              <w:rPr>
                <w:color w:val="000000"/>
                <w:sz w:val="22"/>
                <w:szCs w:val="22"/>
              </w:rPr>
              <w:t>Значения показателя</w:t>
            </w:r>
          </w:p>
        </w:tc>
      </w:tr>
      <w:tr w:rsidR="00F17489" w:rsidRPr="003A71EC" w:rsidTr="00F17489">
        <w:trPr>
          <w:trHeight w:val="60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F17489" w:rsidRPr="003A71EC" w:rsidRDefault="00F17489" w:rsidP="00F17489">
            <w:pPr>
              <w:rPr>
                <w:sz w:val="22"/>
                <w:szCs w:val="22"/>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17489" w:rsidRPr="003A71EC" w:rsidRDefault="00F17489" w:rsidP="00F17489">
            <w:pP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color w:val="000000"/>
                <w:sz w:val="22"/>
                <w:szCs w:val="22"/>
              </w:rPr>
            </w:pPr>
            <w:r w:rsidRPr="003A71EC">
              <w:rPr>
                <w:color w:val="000000"/>
                <w:sz w:val="22"/>
                <w:szCs w:val="22"/>
              </w:rPr>
              <w:t>2022 факт</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color w:val="000000"/>
                <w:sz w:val="22"/>
                <w:szCs w:val="22"/>
              </w:rPr>
            </w:pPr>
            <w:r w:rsidRPr="003A71EC">
              <w:rPr>
                <w:color w:val="000000"/>
                <w:sz w:val="22"/>
                <w:szCs w:val="22"/>
              </w:rPr>
              <w:t>2023 факт</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color w:val="000000"/>
                <w:sz w:val="22"/>
                <w:szCs w:val="22"/>
              </w:rPr>
            </w:pPr>
            <w:r w:rsidRPr="003A71EC">
              <w:rPr>
                <w:color w:val="000000"/>
                <w:sz w:val="22"/>
                <w:szCs w:val="22"/>
              </w:rPr>
              <w:t>2024 оценка</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color w:val="000000"/>
                <w:sz w:val="22"/>
                <w:szCs w:val="22"/>
              </w:rPr>
            </w:pPr>
            <w:r w:rsidRPr="003A71EC">
              <w:rPr>
                <w:color w:val="000000"/>
                <w:sz w:val="22"/>
                <w:szCs w:val="22"/>
              </w:rPr>
              <w:t>2025 прогноз</w:t>
            </w:r>
          </w:p>
        </w:tc>
        <w:tc>
          <w:tcPr>
            <w:tcW w:w="1275"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color w:val="000000"/>
                <w:sz w:val="22"/>
                <w:szCs w:val="22"/>
              </w:rPr>
            </w:pPr>
            <w:r w:rsidRPr="003A71EC">
              <w:rPr>
                <w:color w:val="000000"/>
                <w:sz w:val="22"/>
                <w:szCs w:val="22"/>
              </w:rPr>
              <w:t>2026 прогноз</w:t>
            </w:r>
          </w:p>
        </w:tc>
        <w:tc>
          <w:tcPr>
            <w:tcW w:w="993"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color w:val="000000"/>
                <w:sz w:val="22"/>
                <w:szCs w:val="22"/>
              </w:rPr>
            </w:pPr>
            <w:r w:rsidRPr="003A71EC">
              <w:rPr>
                <w:color w:val="000000"/>
                <w:sz w:val="22"/>
                <w:szCs w:val="22"/>
              </w:rPr>
              <w:t>2027</w:t>
            </w:r>
            <w:r w:rsidRPr="003A71EC">
              <w:rPr>
                <w:color w:val="000000"/>
                <w:sz w:val="22"/>
                <w:szCs w:val="22"/>
              </w:rPr>
              <w:br/>
              <w:t>прогноз</w:t>
            </w:r>
          </w:p>
        </w:tc>
        <w:tc>
          <w:tcPr>
            <w:tcW w:w="992"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color w:val="000000"/>
                <w:sz w:val="22"/>
                <w:szCs w:val="22"/>
              </w:rPr>
            </w:pPr>
            <w:r w:rsidRPr="003A71EC">
              <w:rPr>
                <w:color w:val="000000"/>
                <w:sz w:val="22"/>
                <w:szCs w:val="22"/>
              </w:rPr>
              <w:t>2028</w:t>
            </w:r>
            <w:r w:rsidRPr="003A71EC">
              <w:rPr>
                <w:color w:val="000000"/>
                <w:sz w:val="22"/>
                <w:szCs w:val="22"/>
              </w:rPr>
              <w:br/>
              <w:t>прогноз</w:t>
            </w:r>
          </w:p>
        </w:tc>
      </w:tr>
      <w:tr w:rsidR="00F17489" w:rsidRPr="003A71EC" w:rsidTr="00F17489">
        <w:trPr>
          <w:trHeight w:val="112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3A71EC" w:rsidRDefault="00F17489" w:rsidP="00F17489">
            <w:pPr>
              <w:jc w:val="center"/>
              <w:rPr>
                <w:b/>
                <w:bCs/>
                <w:sz w:val="22"/>
                <w:szCs w:val="22"/>
              </w:rPr>
            </w:pPr>
            <w:r w:rsidRPr="003A71EC">
              <w:rPr>
                <w:b/>
                <w:bCs/>
                <w:sz w:val="22"/>
                <w:szCs w:val="22"/>
              </w:rPr>
              <w:t>38</w:t>
            </w:r>
          </w:p>
        </w:tc>
        <w:tc>
          <w:tcPr>
            <w:tcW w:w="2230"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rPr>
                <w:b/>
                <w:bCs/>
                <w:sz w:val="22"/>
                <w:szCs w:val="22"/>
              </w:rPr>
            </w:pPr>
            <w:r w:rsidRPr="003A71EC">
              <w:rPr>
                <w:b/>
                <w:bCs/>
                <w:sz w:val="22"/>
                <w:szCs w:val="22"/>
              </w:rPr>
              <w:t>Среднегодовая численность постоянного населения</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13 463</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13 262</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13 035</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12 791</w:t>
            </w:r>
          </w:p>
        </w:tc>
        <w:tc>
          <w:tcPr>
            <w:tcW w:w="1275"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12 548</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12 315</w:t>
            </w:r>
          </w:p>
        </w:tc>
        <w:tc>
          <w:tcPr>
            <w:tcW w:w="992"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b/>
                <w:bCs/>
                <w:sz w:val="22"/>
                <w:szCs w:val="22"/>
              </w:rPr>
            </w:pPr>
            <w:r w:rsidRPr="003A71EC">
              <w:rPr>
                <w:b/>
                <w:bCs/>
                <w:sz w:val="22"/>
                <w:szCs w:val="22"/>
              </w:rPr>
              <w:t> </w:t>
            </w:r>
          </w:p>
        </w:tc>
      </w:tr>
      <w:tr w:rsidR="00F17489" w:rsidRPr="003A71EC" w:rsidTr="00F17489">
        <w:trPr>
          <w:trHeight w:val="113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3A71EC" w:rsidRDefault="00F17489" w:rsidP="00F17489">
            <w:pPr>
              <w:jc w:val="center"/>
              <w:rPr>
                <w:b/>
                <w:bCs/>
                <w:sz w:val="22"/>
                <w:szCs w:val="22"/>
              </w:rPr>
            </w:pPr>
            <w:r w:rsidRPr="003A71EC">
              <w:rPr>
                <w:b/>
                <w:bCs/>
                <w:sz w:val="22"/>
                <w:szCs w:val="22"/>
              </w:rPr>
              <w:t>38.1</w:t>
            </w:r>
          </w:p>
        </w:tc>
        <w:tc>
          <w:tcPr>
            <w:tcW w:w="2230"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rPr>
                <w:sz w:val="22"/>
                <w:szCs w:val="22"/>
              </w:rPr>
            </w:pPr>
            <w:r w:rsidRPr="003A71EC">
              <w:rPr>
                <w:sz w:val="22"/>
                <w:szCs w:val="22"/>
              </w:rPr>
              <w:t>Численность населения на начало года</w:t>
            </w:r>
          </w:p>
        </w:tc>
        <w:tc>
          <w:tcPr>
            <w:tcW w:w="993"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13 559</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13 367</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sz w:val="22"/>
                <w:szCs w:val="22"/>
              </w:rPr>
            </w:pPr>
            <w:r w:rsidRPr="003A71EC">
              <w:rPr>
                <w:sz w:val="22"/>
                <w:szCs w:val="22"/>
              </w:rPr>
              <w:t>13 157</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sz w:val="22"/>
                <w:szCs w:val="22"/>
              </w:rPr>
            </w:pPr>
            <w:r w:rsidRPr="003A71EC">
              <w:rPr>
                <w:sz w:val="22"/>
                <w:szCs w:val="22"/>
              </w:rPr>
              <w:t>12 913</w:t>
            </w:r>
          </w:p>
        </w:tc>
        <w:tc>
          <w:tcPr>
            <w:tcW w:w="1275"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sz w:val="22"/>
                <w:szCs w:val="22"/>
              </w:rPr>
            </w:pPr>
            <w:r w:rsidRPr="003A71EC">
              <w:rPr>
                <w:sz w:val="22"/>
                <w:szCs w:val="22"/>
              </w:rPr>
              <w:t>12 669</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sz w:val="22"/>
                <w:szCs w:val="22"/>
              </w:rPr>
            </w:pPr>
            <w:r w:rsidRPr="003A71EC">
              <w:rPr>
                <w:sz w:val="22"/>
                <w:szCs w:val="22"/>
              </w:rPr>
              <w:t>12 427</w:t>
            </w:r>
          </w:p>
        </w:tc>
        <w:tc>
          <w:tcPr>
            <w:tcW w:w="992"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sz w:val="22"/>
                <w:szCs w:val="22"/>
              </w:rPr>
            </w:pPr>
            <w:r w:rsidRPr="003A71EC">
              <w:rPr>
                <w:sz w:val="22"/>
                <w:szCs w:val="22"/>
              </w:rPr>
              <w:t>12 202</w:t>
            </w:r>
          </w:p>
        </w:tc>
      </w:tr>
      <w:tr w:rsidR="00F17489" w:rsidRPr="003A71EC" w:rsidTr="00F17489">
        <w:trPr>
          <w:trHeight w:val="98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3A71EC" w:rsidRDefault="00F17489" w:rsidP="00F17489">
            <w:pPr>
              <w:jc w:val="center"/>
              <w:rPr>
                <w:b/>
                <w:bCs/>
                <w:sz w:val="22"/>
                <w:szCs w:val="22"/>
              </w:rPr>
            </w:pPr>
            <w:r w:rsidRPr="003A71EC">
              <w:rPr>
                <w:b/>
                <w:bCs/>
                <w:sz w:val="22"/>
                <w:szCs w:val="22"/>
              </w:rPr>
              <w:t>38.2</w:t>
            </w:r>
          </w:p>
        </w:tc>
        <w:tc>
          <w:tcPr>
            <w:tcW w:w="2230"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rPr>
                <w:sz w:val="22"/>
                <w:szCs w:val="22"/>
              </w:rPr>
            </w:pPr>
            <w:r w:rsidRPr="003A71EC">
              <w:rPr>
                <w:sz w:val="22"/>
                <w:szCs w:val="22"/>
              </w:rPr>
              <w:t xml:space="preserve">Численность </w:t>
            </w:r>
            <w:proofErr w:type="gramStart"/>
            <w:r w:rsidRPr="003A71EC">
              <w:rPr>
                <w:sz w:val="22"/>
                <w:szCs w:val="22"/>
              </w:rPr>
              <w:t>родившихся</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125</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128</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119</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120</w:t>
            </w:r>
          </w:p>
        </w:tc>
        <w:tc>
          <w:tcPr>
            <w:tcW w:w="1275"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121</w:t>
            </w:r>
          </w:p>
        </w:tc>
        <w:tc>
          <w:tcPr>
            <w:tcW w:w="993"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122</w:t>
            </w:r>
          </w:p>
        </w:tc>
        <w:tc>
          <w:tcPr>
            <w:tcW w:w="992"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123</w:t>
            </w:r>
          </w:p>
        </w:tc>
      </w:tr>
      <w:tr w:rsidR="00F17489" w:rsidRPr="003A71EC" w:rsidTr="00F17489">
        <w:trPr>
          <w:trHeight w:val="984"/>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3A71EC" w:rsidRDefault="00F17489" w:rsidP="00F17489">
            <w:pPr>
              <w:jc w:val="center"/>
              <w:rPr>
                <w:b/>
                <w:bCs/>
                <w:sz w:val="22"/>
                <w:szCs w:val="22"/>
              </w:rPr>
            </w:pPr>
            <w:r w:rsidRPr="003A71EC">
              <w:rPr>
                <w:b/>
                <w:bCs/>
                <w:sz w:val="22"/>
                <w:szCs w:val="22"/>
              </w:rPr>
              <w:t>38.3</w:t>
            </w:r>
          </w:p>
        </w:tc>
        <w:tc>
          <w:tcPr>
            <w:tcW w:w="2230"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rPr>
                <w:sz w:val="22"/>
                <w:szCs w:val="22"/>
              </w:rPr>
            </w:pPr>
            <w:r w:rsidRPr="003A71EC">
              <w:rPr>
                <w:sz w:val="22"/>
                <w:szCs w:val="22"/>
              </w:rPr>
              <w:t xml:space="preserve">Численность </w:t>
            </w:r>
            <w:proofErr w:type="gramStart"/>
            <w:r w:rsidRPr="003A71EC">
              <w:rPr>
                <w:sz w:val="22"/>
                <w:szCs w:val="22"/>
              </w:rPr>
              <w:t>умерших</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258</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262</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257</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252</w:t>
            </w:r>
          </w:p>
        </w:tc>
        <w:tc>
          <w:tcPr>
            <w:tcW w:w="1275"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247</w:t>
            </w:r>
          </w:p>
        </w:tc>
        <w:tc>
          <w:tcPr>
            <w:tcW w:w="993"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242</w:t>
            </w:r>
          </w:p>
        </w:tc>
        <w:tc>
          <w:tcPr>
            <w:tcW w:w="992"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237</w:t>
            </w:r>
          </w:p>
        </w:tc>
      </w:tr>
      <w:tr w:rsidR="00F17489" w:rsidRPr="003A71EC" w:rsidTr="00F17489">
        <w:trPr>
          <w:trHeight w:val="1254"/>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3A71EC" w:rsidRDefault="00F17489" w:rsidP="00F17489">
            <w:pPr>
              <w:jc w:val="center"/>
              <w:rPr>
                <w:b/>
                <w:bCs/>
                <w:sz w:val="22"/>
                <w:szCs w:val="22"/>
              </w:rPr>
            </w:pPr>
            <w:r w:rsidRPr="003A71EC">
              <w:rPr>
                <w:b/>
                <w:bCs/>
                <w:sz w:val="22"/>
                <w:szCs w:val="22"/>
              </w:rPr>
              <w:t>38.4</w:t>
            </w:r>
          </w:p>
        </w:tc>
        <w:tc>
          <w:tcPr>
            <w:tcW w:w="2230"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rPr>
                <w:sz w:val="22"/>
                <w:szCs w:val="22"/>
              </w:rPr>
            </w:pPr>
            <w:r w:rsidRPr="003A71EC">
              <w:rPr>
                <w:sz w:val="22"/>
                <w:szCs w:val="22"/>
              </w:rPr>
              <w:t>Естественный прирост</w:t>
            </w:r>
            <w:proofErr w:type="gramStart"/>
            <w:r w:rsidRPr="003A71EC">
              <w:rPr>
                <w:sz w:val="22"/>
                <w:szCs w:val="22"/>
              </w:rPr>
              <w:t xml:space="preserve"> (+),</w:t>
            </w:r>
            <w:proofErr w:type="gramEnd"/>
            <w:r w:rsidRPr="003A71EC">
              <w:rPr>
                <w:sz w:val="22"/>
                <w:szCs w:val="22"/>
              </w:rPr>
              <w:t>убыль(-)</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-133</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-134</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-138</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-132</w:t>
            </w:r>
          </w:p>
        </w:tc>
        <w:tc>
          <w:tcPr>
            <w:tcW w:w="1275"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-126</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-120</w:t>
            </w:r>
          </w:p>
        </w:tc>
        <w:tc>
          <w:tcPr>
            <w:tcW w:w="992"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-114</w:t>
            </w:r>
          </w:p>
        </w:tc>
      </w:tr>
      <w:tr w:rsidR="00F17489" w:rsidRPr="003A71EC" w:rsidTr="00F17489">
        <w:trPr>
          <w:trHeight w:val="846"/>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3A71EC" w:rsidRDefault="00F17489" w:rsidP="00F17489">
            <w:pPr>
              <w:jc w:val="center"/>
              <w:rPr>
                <w:b/>
                <w:bCs/>
                <w:sz w:val="22"/>
                <w:szCs w:val="22"/>
              </w:rPr>
            </w:pPr>
            <w:r w:rsidRPr="003A71EC">
              <w:rPr>
                <w:b/>
                <w:bCs/>
                <w:sz w:val="22"/>
                <w:szCs w:val="22"/>
              </w:rPr>
              <w:t>38.5</w:t>
            </w:r>
          </w:p>
        </w:tc>
        <w:tc>
          <w:tcPr>
            <w:tcW w:w="2230"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rPr>
                <w:sz w:val="22"/>
                <w:szCs w:val="22"/>
              </w:rPr>
            </w:pPr>
            <w:r w:rsidRPr="003A71EC">
              <w:rPr>
                <w:sz w:val="22"/>
                <w:szCs w:val="22"/>
              </w:rPr>
              <w:t xml:space="preserve">Численность </w:t>
            </w:r>
            <w:proofErr w:type="gramStart"/>
            <w:r w:rsidRPr="003A71EC">
              <w:rPr>
                <w:sz w:val="22"/>
                <w:szCs w:val="22"/>
              </w:rPr>
              <w:t>прибывших</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643</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557</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592</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535</w:t>
            </w:r>
          </w:p>
        </w:tc>
        <w:tc>
          <w:tcPr>
            <w:tcW w:w="1275"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513</w:t>
            </w:r>
          </w:p>
        </w:tc>
        <w:tc>
          <w:tcPr>
            <w:tcW w:w="993"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509</w:t>
            </w:r>
          </w:p>
        </w:tc>
        <w:tc>
          <w:tcPr>
            <w:tcW w:w="992"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501</w:t>
            </w:r>
          </w:p>
        </w:tc>
      </w:tr>
      <w:tr w:rsidR="00F17489" w:rsidRPr="003A71EC" w:rsidTr="00F17489">
        <w:trPr>
          <w:trHeight w:val="8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3A71EC" w:rsidRDefault="00F17489" w:rsidP="00F17489">
            <w:pPr>
              <w:jc w:val="center"/>
              <w:rPr>
                <w:b/>
                <w:bCs/>
                <w:sz w:val="22"/>
                <w:szCs w:val="22"/>
              </w:rPr>
            </w:pPr>
            <w:r w:rsidRPr="003A71EC">
              <w:rPr>
                <w:b/>
                <w:bCs/>
                <w:sz w:val="22"/>
                <w:szCs w:val="22"/>
              </w:rPr>
              <w:t>38.6</w:t>
            </w:r>
          </w:p>
        </w:tc>
        <w:tc>
          <w:tcPr>
            <w:tcW w:w="2230"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rPr>
                <w:sz w:val="22"/>
                <w:szCs w:val="22"/>
              </w:rPr>
            </w:pPr>
            <w:r w:rsidRPr="003A71EC">
              <w:rPr>
                <w:sz w:val="22"/>
                <w:szCs w:val="22"/>
              </w:rPr>
              <w:t xml:space="preserve">Численность </w:t>
            </w:r>
            <w:proofErr w:type="gramStart"/>
            <w:r w:rsidRPr="003A71EC">
              <w:rPr>
                <w:sz w:val="22"/>
                <w:szCs w:val="22"/>
              </w:rPr>
              <w:t>убывших</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702</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633</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698</w:t>
            </w:r>
          </w:p>
        </w:tc>
        <w:tc>
          <w:tcPr>
            <w:tcW w:w="1134"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647</w:t>
            </w:r>
          </w:p>
        </w:tc>
        <w:tc>
          <w:tcPr>
            <w:tcW w:w="1275"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629</w:t>
            </w:r>
          </w:p>
        </w:tc>
        <w:tc>
          <w:tcPr>
            <w:tcW w:w="993"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614</w:t>
            </w:r>
          </w:p>
        </w:tc>
        <w:tc>
          <w:tcPr>
            <w:tcW w:w="992"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jc w:val="center"/>
              <w:rPr>
                <w:sz w:val="22"/>
                <w:szCs w:val="22"/>
              </w:rPr>
            </w:pPr>
            <w:r w:rsidRPr="003A71EC">
              <w:rPr>
                <w:sz w:val="22"/>
                <w:szCs w:val="22"/>
              </w:rPr>
              <w:t>607</w:t>
            </w:r>
          </w:p>
        </w:tc>
      </w:tr>
      <w:tr w:rsidR="00F17489" w:rsidRPr="003A71EC" w:rsidTr="00F17489">
        <w:trPr>
          <w:trHeight w:val="82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F17489" w:rsidRPr="003A71EC" w:rsidRDefault="00F17489" w:rsidP="00F17489">
            <w:pPr>
              <w:jc w:val="center"/>
              <w:rPr>
                <w:b/>
                <w:bCs/>
                <w:sz w:val="22"/>
                <w:szCs w:val="22"/>
              </w:rPr>
            </w:pPr>
            <w:r w:rsidRPr="003A71EC">
              <w:rPr>
                <w:b/>
                <w:bCs/>
                <w:sz w:val="22"/>
                <w:szCs w:val="22"/>
              </w:rPr>
              <w:lastRenderedPageBreak/>
              <w:t>38.7</w:t>
            </w:r>
          </w:p>
        </w:tc>
        <w:tc>
          <w:tcPr>
            <w:tcW w:w="2230" w:type="dxa"/>
            <w:tcBorders>
              <w:top w:val="nil"/>
              <w:left w:val="nil"/>
              <w:bottom w:val="single" w:sz="4" w:space="0" w:color="auto"/>
              <w:right w:val="single" w:sz="4" w:space="0" w:color="auto"/>
            </w:tcBorders>
            <w:shd w:val="clear" w:color="auto" w:fill="auto"/>
            <w:vAlign w:val="center"/>
            <w:hideMark/>
          </w:tcPr>
          <w:p w:rsidR="00F17489" w:rsidRPr="003A71EC" w:rsidRDefault="00F17489" w:rsidP="00F17489">
            <w:pPr>
              <w:rPr>
                <w:sz w:val="22"/>
                <w:szCs w:val="22"/>
              </w:rPr>
            </w:pPr>
            <w:r w:rsidRPr="003A71EC">
              <w:rPr>
                <w:sz w:val="22"/>
                <w:szCs w:val="22"/>
              </w:rPr>
              <w:t>Миграционный прирос</w:t>
            </w:r>
            <w:proofErr w:type="gramStart"/>
            <w:r w:rsidRPr="003A71EC">
              <w:rPr>
                <w:sz w:val="22"/>
                <w:szCs w:val="22"/>
              </w:rPr>
              <w:t>т(</w:t>
            </w:r>
            <w:proofErr w:type="gramEnd"/>
            <w:r w:rsidRPr="003A71EC">
              <w:rPr>
                <w:sz w:val="22"/>
                <w:szCs w:val="22"/>
              </w:rPr>
              <w:t>+),убыль(-)</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-59</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-76</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-106</w:t>
            </w:r>
          </w:p>
        </w:tc>
        <w:tc>
          <w:tcPr>
            <w:tcW w:w="1134"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-112</w:t>
            </w:r>
          </w:p>
        </w:tc>
        <w:tc>
          <w:tcPr>
            <w:tcW w:w="1275"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-116</w:t>
            </w:r>
          </w:p>
        </w:tc>
        <w:tc>
          <w:tcPr>
            <w:tcW w:w="993"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-105</w:t>
            </w:r>
          </w:p>
        </w:tc>
        <w:tc>
          <w:tcPr>
            <w:tcW w:w="992" w:type="dxa"/>
            <w:tcBorders>
              <w:top w:val="nil"/>
              <w:left w:val="nil"/>
              <w:bottom w:val="single" w:sz="4" w:space="0" w:color="auto"/>
              <w:right w:val="single" w:sz="4" w:space="0" w:color="auto"/>
            </w:tcBorders>
            <w:shd w:val="clear" w:color="000000" w:fill="D9D9D9"/>
            <w:vAlign w:val="center"/>
            <w:hideMark/>
          </w:tcPr>
          <w:p w:rsidR="00F17489" w:rsidRPr="003A71EC" w:rsidRDefault="00F17489" w:rsidP="00F17489">
            <w:pPr>
              <w:jc w:val="center"/>
              <w:rPr>
                <w:b/>
                <w:bCs/>
                <w:sz w:val="22"/>
                <w:szCs w:val="22"/>
              </w:rPr>
            </w:pPr>
            <w:r w:rsidRPr="003A71EC">
              <w:rPr>
                <w:b/>
                <w:bCs/>
                <w:sz w:val="22"/>
                <w:szCs w:val="22"/>
              </w:rPr>
              <w:t>-106</w:t>
            </w:r>
          </w:p>
        </w:tc>
      </w:tr>
    </w:tbl>
    <w:p w:rsidR="007F1F09" w:rsidRPr="003A71EC" w:rsidRDefault="007F1F09" w:rsidP="00810AF5">
      <w:pPr>
        <w:ind w:firstLine="709"/>
        <w:jc w:val="both"/>
        <w:outlineLvl w:val="0"/>
        <w:rPr>
          <w:sz w:val="28"/>
          <w:szCs w:val="28"/>
        </w:rPr>
      </w:pPr>
    </w:p>
    <w:p w:rsidR="00C66D00" w:rsidRPr="003A71EC" w:rsidRDefault="00C66D00" w:rsidP="00231271">
      <w:pPr>
        <w:jc w:val="center"/>
        <w:outlineLvl w:val="0"/>
        <w:rPr>
          <w:sz w:val="28"/>
          <w:szCs w:val="28"/>
        </w:rPr>
      </w:pPr>
    </w:p>
    <w:p w:rsidR="00C74A48" w:rsidRPr="003A71EC" w:rsidRDefault="00C74A48" w:rsidP="00231271">
      <w:pPr>
        <w:jc w:val="center"/>
        <w:outlineLvl w:val="0"/>
        <w:rPr>
          <w:b/>
          <w:sz w:val="28"/>
          <w:szCs w:val="28"/>
        </w:rPr>
      </w:pPr>
      <w:bookmarkStart w:id="49" w:name="_Toc66284455"/>
      <w:r w:rsidRPr="003A71EC">
        <w:rPr>
          <w:b/>
          <w:sz w:val="28"/>
          <w:szCs w:val="28"/>
          <w:lang w:val="en-US"/>
        </w:rPr>
        <w:t>IX</w:t>
      </w:r>
      <w:r w:rsidRPr="003A71EC">
        <w:rPr>
          <w:b/>
          <w:sz w:val="28"/>
          <w:szCs w:val="28"/>
        </w:rPr>
        <w:t>.</w:t>
      </w:r>
      <w:r w:rsidRPr="003A71EC">
        <w:rPr>
          <w:b/>
          <w:sz w:val="28"/>
          <w:szCs w:val="28"/>
          <w:lang w:val="en-US"/>
        </w:rPr>
        <w:t> </w:t>
      </w:r>
      <w:r w:rsidRPr="003A71EC">
        <w:rPr>
          <w:b/>
          <w:sz w:val="28"/>
          <w:szCs w:val="28"/>
        </w:rPr>
        <w:t>Энергосбережение и повышение энергетической эффективности</w:t>
      </w:r>
      <w:bookmarkEnd w:id="49"/>
    </w:p>
    <w:p w:rsidR="00C74A48" w:rsidRPr="003A71EC" w:rsidRDefault="00C74A48" w:rsidP="00C74A48">
      <w:pPr>
        <w:jc w:val="center"/>
        <w:rPr>
          <w:color w:val="FF0000"/>
        </w:rPr>
      </w:pPr>
    </w:p>
    <w:p w:rsidR="00C74A48" w:rsidRPr="003A71EC" w:rsidRDefault="00C74A48" w:rsidP="00CE4DA4">
      <w:pPr>
        <w:pStyle w:val="21"/>
        <w:spacing w:after="120"/>
        <w:ind w:firstLine="709"/>
        <w:outlineLvl w:val="1"/>
        <w:rPr>
          <w:b w:val="0"/>
          <w:i/>
          <w:color w:val="FF0000"/>
          <w:sz w:val="28"/>
          <w:szCs w:val="28"/>
        </w:rPr>
      </w:pPr>
      <w:bookmarkStart w:id="50" w:name="_Toc66284456"/>
      <w:r w:rsidRPr="003A71EC">
        <w:rPr>
          <w:bCs w:val="0"/>
          <w:sz w:val="28"/>
          <w:szCs w:val="28"/>
        </w:rPr>
        <w:t>39.</w:t>
      </w:r>
      <w:r w:rsidRPr="003A71EC">
        <w:rPr>
          <w:color w:val="1D1D1D"/>
          <w:sz w:val="28"/>
          <w:szCs w:val="28"/>
        </w:rPr>
        <w:t xml:space="preserve"> </w:t>
      </w:r>
      <w:r w:rsidRPr="003A71EC">
        <w:rPr>
          <w:sz w:val="28"/>
          <w:szCs w:val="28"/>
        </w:rPr>
        <w:t xml:space="preserve">Удельная величина потребления энергетических ресурсов (электрическая и тепловая энергия, вода, природный газ) </w:t>
      </w:r>
      <w:r w:rsidR="00522C40" w:rsidRPr="003A71EC">
        <w:rPr>
          <w:sz w:val="28"/>
          <w:szCs w:val="28"/>
        </w:rPr>
        <w:br/>
      </w:r>
      <w:r w:rsidRPr="003A71EC">
        <w:rPr>
          <w:sz w:val="28"/>
          <w:szCs w:val="28"/>
        </w:rPr>
        <w:t>в многоквартирных домах.</w:t>
      </w:r>
      <w:bookmarkEnd w:id="50"/>
      <w:r w:rsidR="00B94F01" w:rsidRPr="003A71EC">
        <w:rPr>
          <w:sz w:val="28"/>
          <w:szCs w:val="28"/>
        </w:rPr>
        <w:t xml:space="preserve"> </w:t>
      </w:r>
    </w:p>
    <w:p w:rsidR="00344E21" w:rsidRPr="003A71EC" w:rsidRDefault="00BB585F" w:rsidP="00344E21">
      <w:pPr>
        <w:widowControl w:val="0"/>
        <w:autoSpaceDE w:val="0"/>
        <w:autoSpaceDN w:val="0"/>
        <w:adjustRightInd w:val="0"/>
        <w:ind w:firstLine="720"/>
        <w:jc w:val="both"/>
        <w:rPr>
          <w:rFonts w:ascii="Times New Roman CYR" w:hAnsi="Times New Roman CYR" w:cs="Times New Roman CYR"/>
          <w:sz w:val="28"/>
          <w:szCs w:val="28"/>
        </w:rPr>
      </w:pPr>
      <w:r w:rsidRPr="003A71EC">
        <w:rPr>
          <w:rFonts w:ascii="Times New Roman CYR" w:hAnsi="Times New Roman CYR" w:cs="Times New Roman CYR"/>
          <w:sz w:val="28"/>
          <w:szCs w:val="28"/>
        </w:rPr>
        <w:t>п.39.1. В 2023 году по сравнению с 2022</w:t>
      </w:r>
      <w:r w:rsidR="00344E21" w:rsidRPr="003A71EC">
        <w:rPr>
          <w:rFonts w:ascii="Times New Roman CYR" w:hAnsi="Times New Roman CYR" w:cs="Times New Roman CYR"/>
          <w:sz w:val="28"/>
          <w:szCs w:val="28"/>
        </w:rPr>
        <w:t xml:space="preserve"> годом удельная величина потребления электрической энергии в многоквартирных домах </w:t>
      </w:r>
      <w:r w:rsidRPr="003A71EC">
        <w:rPr>
          <w:rFonts w:ascii="Times New Roman CYR" w:hAnsi="Times New Roman CYR" w:cs="Times New Roman CYR"/>
          <w:sz w:val="28"/>
          <w:szCs w:val="28"/>
        </w:rPr>
        <w:t xml:space="preserve">увеличилась по причине снижения количества проживающих в многоквартирных домах. </w:t>
      </w:r>
      <w:r w:rsidR="00344E21" w:rsidRPr="003A71EC">
        <w:rPr>
          <w:rFonts w:ascii="Times New Roman CYR" w:hAnsi="Times New Roman CYR" w:cs="Times New Roman CYR"/>
          <w:sz w:val="28"/>
          <w:szCs w:val="28"/>
        </w:rPr>
        <w:t>Объем п</w:t>
      </w:r>
      <w:r w:rsidRPr="003A71EC">
        <w:rPr>
          <w:rFonts w:ascii="Times New Roman CYR" w:hAnsi="Times New Roman CYR" w:cs="Times New Roman CYR"/>
          <w:sz w:val="28"/>
          <w:szCs w:val="28"/>
        </w:rPr>
        <w:t>отребления электроэнергии в 2023 году составил 760,533</w:t>
      </w:r>
      <w:r w:rsidR="00344E21" w:rsidRPr="003A71EC">
        <w:rPr>
          <w:rFonts w:ascii="Times New Roman CYR" w:hAnsi="Times New Roman CYR" w:cs="Times New Roman CYR"/>
          <w:sz w:val="28"/>
          <w:szCs w:val="28"/>
        </w:rPr>
        <w:t xml:space="preserve"> тыс. кВт*</w:t>
      </w:r>
      <w:proofErr w:type="gramStart"/>
      <w:r w:rsidR="00344E21" w:rsidRPr="003A71EC">
        <w:rPr>
          <w:rFonts w:ascii="Times New Roman CYR" w:hAnsi="Times New Roman CYR" w:cs="Times New Roman CYR"/>
          <w:sz w:val="28"/>
          <w:szCs w:val="28"/>
        </w:rPr>
        <w:t>ч</w:t>
      </w:r>
      <w:proofErr w:type="gramEnd"/>
      <w:r w:rsidR="00344E21" w:rsidRPr="003A71EC">
        <w:rPr>
          <w:rFonts w:ascii="Times New Roman CYR" w:hAnsi="Times New Roman CYR" w:cs="Times New Roman CYR"/>
          <w:sz w:val="28"/>
          <w:szCs w:val="28"/>
        </w:rPr>
        <w:t xml:space="preserve">, </w:t>
      </w:r>
      <w:r w:rsidRPr="003A71EC">
        <w:rPr>
          <w:rFonts w:ascii="Times New Roman CYR" w:hAnsi="Times New Roman CYR" w:cs="Times New Roman CYR"/>
          <w:sz w:val="28"/>
          <w:szCs w:val="28"/>
        </w:rPr>
        <w:t>в 2022</w:t>
      </w:r>
      <w:r w:rsidR="00344E21" w:rsidRPr="003A71EC">
        <w:rPr>
          <w:rFonts w:ascii="Times New Roman CYR" w:hAnsi="Times New Roman CYR" w:cs="Times New Roman CYR"/>
          <w:sz w:val="28"/>
          <w:szCs w:val="28"/>
        </w:rPr>
        <w:t xml:space="preserve"> году – </w:t>
      </w:r>
      <w:r w:rsidRPr="003A71EC">
        <w:rPr>
          <w:rFonts w:ascii="Times New Roman CYR" w:hAnsi="Times New Roman CYR" w:cs="Times New Roman CYR"/>
          <w:sz w:val="28"/>
          <w:szCs w:val="28"/>
        </w:rPr>
        <w:t>774,701</w:t>
      </w:r>
      <w:r w:rsidR="00344E21" w:rsidRPr="003A71EC">
        <w:rPr>
          <w:rFonts w:ascii="Times New Roman CYR" w:hAnsi="Times New Roman CYR" w:cs="Times New Roman CYR"/>
          <w:sz w:val="28"/>
          <w:szCs w:val="28"/>
        </w:rPr>
        <w:t xml:space="preserve"> тыс. кВт*ч. Численность населения, проживающего в многокв</w:t>
      </w:r>
      <w:r w:rsidRPr="003A71EC">
        <w:rPr>
          <w:rFonts w:ascii="Times New Roman CYR" w:hAnsi="Times New Roman CYR" w:cs="Times New Roman CYR"/>
          <w:sz w:val="28"/>
          <w:szCs w:val="28"/>
        </w:rPr>
        <w:t>артирных домах, составила в 2023 году 510 человек, в 2022 году – 529 человек</w:t>
      </w:r>
      <w:r w:rsidR="00344E21" w:rsidRPr="003A71EC">
        <w:rPr>
          <w:rFonts w:ascii="Times New Roman CYR" w:hAnsi="Times New Roman CYR" w:cs="Times New Roman CYR"/>
          <w:sz w:val="28"/>
          <w:szCs w:val="28"/>
        </w:rPr>
        <w:t>.</w:t>
      </w:r>
    </w:p>
    <w:p w:rsidR="00344E21" w:rsidRPr="003A71EC" w:rsidRDefault="00344E21" w:rsidP="00344E21">
      <w:pPr>
        <w:autoSpaceDE w:val="0"/>
        <w:autoSpaceDN w:val="0"/>
        <w:adjustRightInd w:val="0"/>
        <w:ind w:firstLine="720"/>
        <w:jc w:val="both"/>
        <w:rPr>
          <w:rFonts w:ascii="Times New Roman CYR" w:hAnsi="Times New Roman CYR" w:cs="Times New Roman CYR"/>
          <w:sz w:val="28"/>
          <w:szCs w:val="28"/>
        </w:rPr>
      </w:pPr>
      <w:r w:rsidRPr="003A71EC">
        <w:rPr>
          <w:rFonts w:ascii="Times New Roman CYR" w:hAnsi="Times New Roman CYR" w:cs="Times New Roman CYR"/>
          <w:sz w:val="28"/>
          <w:szCs w:val="28"/>
        </w:rPr>
        <w:t>39.2. Удельная величина потребления тепловой</w:t>
      </w:r>
      <w:r w:rsidR="00D67CA6" w:rsidRPr="003A71EC">
        <w:rPr>
          <w:rFonts w:ascii="Times New Roman CYR" w:hAnsi="Times New Roman CYR" w:cs="Times New Roman CYR"/>
          <w:sz w:val="28"/>
          <w:szCs w:val="28"/>
        </w:rPr>
        <w:t xml:space="preserve"> энергии осталась на уровне 2022</w:t>
      </w:r>
      <w:r w:rsidRPr="003A71EC">
        <w:rPr>
          <w:rFonts w:ascii="Times New Roman CYR" w:hAnsi="Times New Roman CYR" w:cs="Times New Roman CYR"/>
          <w:sz w:val="28"/>
          <w:szCs w:val="28"/>
        </w:rPr>
        <w:t xml:space="preserve"> года, так как потребление осуществляется по нормативам.</w:t>
      </w:r>
    </w:p>
    <w:p w:rsidR="00344E21" w:rsidRPr="003A71EC" w:rsidRDefault="00344E21" w:rsidP="00344E21">
      <w:pPr>
        <w:autoSpaceDE w:val="0"/>
        <w:autoSpaceDN w:val="0"/>
        <w:adjustRightInd w:val="0"/>
        <w:ind w:left="140" w:firstLine="569"/>
        <w:jc w:val="both"/>
        <w:rPr>
          <w:rFonts w:ascii="Times New Roman CYR" w:hAnsi="Times New Roman CYR" w:cs="Times New Roman CYR"/>
          <w:sz w:val="28"/>
          <w:szCs w:val="28"/>
        </w:rPr>
      </w:pPr>
      <w:r w:rsidRPr="003A71EC">
        <w:rPr>
          <w:rFonts w:ascii="Times New Roman CYR" w:hAnsi="Times New Roman CYR" w:cs="Times New Roman CYR"/>
          <w:sz w:val="28"/>
          <w:szCs w:val="28"/>
        </w:rPr>
        <w:t>39.3. Горячее водоснабжение на территории района отсутствует.</w:t>
      </w:r>
    </w:p>
    <w:p w:rsidR="00344E21" w:rsidRPr="003A71EC" w:rsidRDefault="00344E21" w:rsidP="00344E21">
      <w:pPr>
        <w:autoSpaceDE w:val="0"/>
        <w:autoSpaceDN w:val="0"/>
        <w:adjustRightInd w:val="0"/>
        <w:ind w:firstLine="720"/>
        <w:jc w:val="both"/>
        <w:rPr>
          <w:rFonts w:ascii="Times New Roman CYR" w:hAnsi="Times New Roman CYR" w:cs="Times New Roman CYR"/>
          <w:sz w:val="28"/>
          <w:szCs w:val="28"/>
        </w:rPr>
      </w:pPr>
      <w:r w:rsidRPr="003A71EC">
        <w:rPr>
          <w:rFonts w:ascii="Times New Roman CYR" w:hAnsi="Times New Roman CYR" w:cs="Times New Roman CYR"/>
          <w:sz w:val="28"/>
          <w:szCs w:val="28"/>
        </w:rPr>
        <w:t>39.4. Показатель «Удельная величина потребления холодной воды в многоквартирных домах» был сформирован на основе данных: объем потребления холодной воды</w:t>
      </w:r>
      <w:r w:rsidR="00E53E11" w:rsidRPr="003A71EC">
        <w:rPr>
          <w:rFonts w:ascii="Times New Roman CYR" w:hAnsi="Times New Roman CYR" w:cs="Times New Roman CYR"/>
          <w:sz w:val="28"/>
          <w:szCs w:val="28"/>
        </w:rPr>
        <w:t xml:space="preserve"> в многоквартирных домах за 2023 год – 13,281</w:t>
      </w:r>
      <w:r w:rsidRPr="003A71EC">
        <w:rPr>
          <w:rFonts w:ascii="Times New Roman CYR" w:hAnsi="Times New Roman CYR" w:cs="Times New Roman CYR"/>
          <w:sz w:val="28"/>
          <w:szCs w:val="28"/>
        </w:rPr>
        <w:t xml:space="preserve"> тыс. м3, численность проживающ</w:t>
      </w:r>
      <w:r w:rsidR="00E53E11" w:rsidRPr="003A71EC">
        <w:rPr>
          <w:rFonts w:ascii="Times New Roman CYR" w:hAnsi="Times New Roman CYR" w:cs="Times New Roman CYR"/>
          <w:sz w:val="28"/>
          <w:szCs w:val="28"/>
        </w:rPr>
        <w:t>их в многоквартирных домах – 510 человек - и составил 26,04</w:t>
      </w:r>
      <w:r w:rsidRPr="003A71EC">
        <w:rPr>
          <w:rFonts w:ascii="Times New Roman CYR" w:hAnsi="Times New Roman CYR" w:cs="Times New Roman CYR"/>
          <w:sz w:val="28"/>
          <w:szCs w:val="28"/>
        </w:rPr>
        <w:t xml:space="preserve"> куб. метров на 1 проживающего. </w:t>
      </w:r>
      <w:r w:rsidR="00E53E11" w:rsidRPr="003A71EC">
        <w:rPr>
          <w:rFonts w:ascii="Times New Roman CYR" w:hAnsi="Times New Roman CYR" w:cs="Times New Roman CYR"/>
          <w:sz w:val="28"/>
          <w:szCs w:val="28"/>
        </w:rPr>
        <w:t>В 2022</w:t>
      </w:r>
      <w:r w:rsidRPr="003A71EC">
        <w:rPr>
          <w:rFonts w:ascii="Times New Roman CYR" w:hAnsi="Times New Roman CYR" w:cs="Times New Roman CYR"/>
          <w:sz w:val="28"/>
          <w:szCs w:val="28"/>
        </w:rPr>
        <w:t xml:space="preserve"> году д</w:t>
      </w:r>
      <w:r w:rsidR="00E53E11" w:rsidRPr="003A71EC">
        <w:rPr>
          <w:rFonts w:ascii="Times New Roman CYR" w:hAnsi="Times New Roman CYR" w:cs="Times New Roman CYR"/>
          <w:sz w:val="28"/>
          <w:szCs w:val="28"/>
        </w:rPr>
        <w:t>анный показатель составлял 26,05</w:t>
      </w:r>
      <w:r w:rsidRPr="003A71EC">
        <w:rPr>
          <w:rFonts w:ascii="Times New Roman CYR" w:hAnsi="Times New Roman CYR" w:cs="Times New Roman CYR"/>
          <w:sz w:val="28"/>
          <w:szCs w:val="28"/>
        </w:rPr>
        <w:t xml:space="preserve"> куб. метров на 1 проживающего (объем п</w:t>
      </w:r>
      <w:r w:rsidR="00E53E11" w:rsidRPr="003A71EC">
        <w:rPr>
          <w:rFonts w:ascii="Times New Roman CYR" w:hAnsi="Times New Roman CYR" w:cs="Times New Roman CYR"/>
          <w:sz w:val="28"/>
          <w:szCs w:val="28"/>
        </w:rPr>
        <w:t>отребления составлял 13,781</w:t>
      </w:r>
      <w:r w:rsidRPr="003A71EC">
        <w:rPr>
          <w:rFonts w:ascii="Times New Roman CYR" w:hAnsi="Times New Roman CYR" w:cs="Times New Roman CYR"/>
          <w:sz w:val="28"/>
          <w:szCs w:val="28"/>
        </w:rPr>
        <w:t xml:space="preserve"> тыс. м3, численность проживаю</w:t>
      </w:r>
      <w:r w:rsidR="00E53E11" w:rsidRPr="003A71EC">
        <w:rPr>
          <w:rFonts w:ascii="Times New Roman CYR" w:hAnsi="Times New Roman CYR" w:cs="Times New Roman CYR"/>
          <w:sz w:val="28"/>
          <w:szCs w:val="28"/>
        </w:rPr>
        <w:t>щих в многоквартирных домах – 529 человек</w:t>
      </w:r>
      <w:r w:rsidRPr="003A71EC">
        <w:rPr>
          <w:rFonts w:ascii="Times New Roman CYR" w:hAnsi="Times New Roman CYR" w:cs="Times New Roman CYR"/>
          <w:sz w:val="28"/>
          <w:szCs w:val="28"/>
        </w:rPr>
        <w:t>). Удельная величина потребления холодной воды практически не изменил</w:t>
      </w:r>
      <w:r w:rsidR="00F63FA1" w:rsidRPr="003A71EC">
        <w:rPr>
          <w:rFonts w:ascii="Times New Roman CYR" w:hAnsi="Times New Roman CYR" w:cs="Times New Roman CYR"/>
          <w:sz w:val="28"/>
          <w:szCs w:val="28"/>
        </w:rPr>
        <w:t>а</w:t>
      </w:r>
      <w:r w:rsidRPr="003A71EC">
        <w:rPr>
          <w:rFonts w:ascii="Times New Roman CYR" w:hAnsi="Times New Roman CYR" w:cs="Times New Roman CYR"/>
          <w:sz w:val="28"/>
          <w:szCs w:val="28"/>
        </w:rPr>
        <w:t xml:space="preserve">сь. </w:t>
      </w:r>
    </w:p>
    <w:p w:rsidR="00344E21" w:rsidRPr="003A71EC" w:rsidRDefault="00E53E11" w:rsidP="00344E21">
      <w:pPr>
        <w:autoSpaceDE w:val="0"/>
        <w:autoSpaceDN w:val="0"/>
        <w:adjustRightInd w:val="0"/>
        <w:ind w:left="140" w:firstLine="569"/>
        <w:jc w:val="both"/>
        <w:rPr>
          <w:rFonts w:ascii="Times New Roman CYR" w:hAnsi="Times New Roman CYR" w:cs="Times New Roman CYR"/>
          <w:sz w:val="28"/>
          <w:szCs w:val="28"/>
        </w:rPr>
      </w:pPr>
      <w:r w:rsidRPr="003A71EC">
        <w:rPr>
          <w:rFonts w:ascii="Times New Roman CYR" w:hAnsi="Times New Roman CYR" w:cs="Times New Roman CYR"/>
          <w:sz w:val="28"/>
          <w:szCs w:val="28"/>
        </w:rPr>
        <w:t>39</w:t>
      </w:r>
      <w:r w:rsidR="00344E21" w:rsidRPr="003A71EC">
        <w:rPr>
          <w:rFonts w:ascii="Times New Roman CYR" w:hAnsi="Times New Roman CYR" w:cs="Times New Roman CYR"/>
          <w:sz w:val="28"/>
          <w:szCs w:val="28"/>
        </w:rPr>
        <w:t>.5. Газоснабжение (природный газ) на территории района отсутствует.</w:t>
      </w:r>
    </w:p>
    <w:p w:rsidR="00344E21" w:rsidRPr="003A71EC" w:rsidRDefault="00344E21" w:rsidP="00344E21">
      <w:pPr>
        <w:autoSpaceDE w:val="0"/>
        <w:autoSpaceDN w:val="0"/>
        <w:adjustRightInd w:val="0"/>
        <w:ind w:left="140" w:firstLine="569"/>
        <w:jc w:val="both"/>
        <w:rPr>
          <w:rFonts w:ascii="Times New Roman CYR" w:hAnsi="Times New Roman CYR" w:cs="Times New Roman CYR"/>
          <w:sz w:val="28"/>
          <w:szCs w:val="28"/>
        </w:rPr>
      </w:pPr>
    </w:p>
    <w:tbl>
      <w:tblPr>
        <w:tblW w:w="9339" w:type="dxa"/>
        <w:tblInd w:w="93" w:type="dxa"/>
        <w:tblLook w:val="04A0" w:firstRow="1" w:lastRow="0" w:firstColumn="1" w:lastColumn="0" w:noHBand="0" w:noVBand="1"/>
      </w:tblPr>
      <w:tblGrid>
        <w:gridCol w:w="3559"/>
        <w:gridCol w:w="1180"/>
        <w:gridCol w:w="1120"/>
        <w:gridCol w:w="1180"/>
        <w:gridCol w:w="1160"/>
        <w:gridCol w:w="1140"/>
      </w:tblGrid>
      <w:tr w:rsidR="00E53E11" w:rsidRPr="003A71EC" w:rsidTr="005B7700">
        <w:trPr>
          <w:trHeight w:val="683"/>
        </w:trPr>
        <w:tc>
          <w:tcPr>
            <w:tcW w:w="9339" w:type="dxa"/>
            <w:gridSpan w:val="6"/>
            <w:vAlign w:val="center"/>
            <w:hideMark/>
          </w:tcPr>
          <w:p w:rsidR="00E53E11" w:rsidRPr="003A71EC" w:rsidRDefault="00E53E11" w:rsidP="005B7700">
            <w:pPr>
              <w:jc w:val="center"/>
              <w:rPr>
                <w:b/>
                <w:bCs/>
                <w:color w:val="000000"/>
                <w:sz w:val="22"/>
                <w:szCs w:val="22"/>
              </w:rPr>
            </w:pPr>
            <w:r w:rsidRPr="003A71EC">
              <w:rPr>
                <w:b/>
                <w:bCs/>
                <w:color w:val="000000"/>
                <w:sz w:val="22"/>
                <w:szCs w:val="22"/>
              </w:rPr>
              <w:t>Удельная величина потребления энергетических ресурсов (электрическая и тепловая энергия, вода, природный газ) в многоквартирных домах</w:t>
            </w:r>
          </w:p>
        </w:tc>
      </w:tr>
      <w:tr w:rsidR="00E53E11" w:rsidRPr="003A71EC" w:rsidTr="005B7700">
        <w:trPr>
          <w:trHeight w:val="300"/>
        </w:trPr>
        <w:tc>
          <w:tcPr>
            <w:tcW w:w="3559" w:type="dxa"/>
            <w:noWrap/>
            <w:vAlign w:val="bottom"/>
            <w:hideMark/>
          </w:tcPr>
          <w:p w:rsidR="00E53E11" w:rsidRPr="003A71EC" w:rsidRDefault="00E53E11" w:rsidP="005B7700">
            <w:pPr>
              <w:spacing w:line="276" w:lineRule="auto"/>
              <w:rPr>
                <w:rFonts w:ascii="Calibri" w:hAnsi="Calibri"/>
                <w:sz w:val="22"/>
                <w:szCs w:val="22"/>
              </w:rPr>
            </w:pPr>
          </w:p>
        </w:tc>
        <w:tc>
          <w:tcPr>
            <w:tcW w:w="1180" w:type="dxa"/>
            <w:noWrap/>
            <w:vAlign w:val="bottom"/>
            <w:hideMark/>
          </w:tcPr>
          <w:p w:rsidR="00E53E11" w:rsidRPr="003A71EC" w:rsidRDefault="00E53E11" w:rsidP="005B7700">
            <w:pPr>
              <w:spacing w:line="276" w:lineRule="auto"/>
              <w:rPr>
                <w:rFonts w:ascii="Calibri" w:hAnsi="Calibri"/>
                <w:sz w:val="22"/>
                <w:szCs w:val="22"/>
              </w:rPr>
            </w:pPr>
          </w:p>
        </w:tc>
        <w:tc>
          <w:tcPr>
            <w:tcW w:w="1120" w:type="dxa"/>
            <w:noWrap/>
            <w:vAlign w:val="bottom"/>
            <w:hideMark/>
          </w:tcPr>
          <w:p w:rsidR="00E53E11" w:rsidRPr="003A71EC" w:rsidRDefault="00E53E11" w:rsidP="005B7700">
            <w:pPr>
              <w:spacing w:line="276" w:lineRule="auto"/>
              <w:rPr>
                <w:rFonts w:ascii="Calibri" w:hAnsi="Calibri"/>
                <w:sz w:val="22"/>
                <w:szCs w:val="22"/>
              </w:rPr>
            </w:pPr>
          </w:p>
        </w:tc>
        <w:tc>
          <w:tcPr>
            <w:tcW w:w="1180" w:type="dxa"/>
            <w:noWrap/>
            <w:vAlign w:val="bottom"/>
            <w:hideMark/>
          </w:tcPr>
          <w:p w:rsidR="00E53E11" w:rsidRPr="003A71EC" w:rsidRDefault="00E53E11" w:rsidP="005B7700">
            <w:pPr>
              <w:spacing w:line="276" w:lineRule="auto"/>
              <w:rPr>
                <w:rFonts w:ascii="Calibri" w:hAnsi="Calibri"/>
                <w:sz w:val="22"/>
                <w:szCs w:val="22"/>
              </w:rPr>
            </w:pPr>
          </w:p>
        </w:tc>
        <w:tc>
          <w:tcPr>
            <w:tcW w:w="1160" w:type="dxa"/>
            <w:noWrap/>
            <w:vAlign w:val="bottom"/>
            <w:hideMark/>
          </w:tcPr>
          <w:p w:rsidR="00E53E11" w:rsidRPr="003A71EC" w:rsidRDefault="00E53E11" w:rsidP="005B7700">
            <w:pPr>
              <w:spacing w:line="276" w:lineRule="auto"/>
              <w:rPr>
                <w:rFonts w:ascii="Calibri" w:hAnsi="Calibri"/>
                <w:sz w:val="22"/>
                <w:szCs w:val="22"/>
              </w:rPr>
            </w:pPr>
          </w:p>
        </w:tc>
        <w:tc>
          <w:tcPr>
            <w:tcW w:w="1140" w:type="dxa"/>
            <w:noWrap/>
            <w:vAlign w:val="bottom"/>
            <w:hideMark/>
          </w:tcPr>
          <w:p w:rsidR="00E53E11" w:rsidRPr="003A71EC" w:rsidRDefault="00E53E11" w:rsidP="005B7700">
            <w:pPr>
              <w:spacing w:line="276" w:lineRule="auto"/>
              <w:rPr>
                <w:rFonts w:ascii="Calibri" w:hAnsi="Calibri"/>
                <w:sz w:val="22"/>
                <w:szCs w:val="22"/>
              </w:rPr>
            </w:pPr>
          </w:p>
        </w:tc>
      </w:tr>
      <w:tr w:rsidR="00E53E11" w:rsidRPr="003A71EC" w:rsidTr="005B7700">
        <w:trPr>
          <w:trHeight w:val="300"/>
        </w:trPr>
        <w:tc>
          <w:tcPr>
            <w:tcW w:w="3559" w:type="dxa"/>
            <w:vMerge w:val="restart"/>
            <w:tcBorders>
              <w:top w:val="single" w:sz="4" w:space="0" w:color="auto"/>
              <w:left w:val="single" w:sz="4" w:space="0" w:color="auto"/>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Наименование показателя и единицы измерения</w:t>
            </w:r>
          </w:p>
        </w:tc>
        <w:tc>
          <w:tcPr>
            <w:tcW w:w="5780" w:type="dxa"/>
            <w:gridSpan w:val="5"/>
            <w:tcBorders>
              <w:top w:val="single" w:sz="4" w:space="0" w:color="auto"/>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Значения показателя</w:t>
            </w:r>
          </w:p>
        </w:tc>
      </w:tr>
      <w:tr w:rsidR="00E53E11" w:rsidRPr="003A71EC" w:rsidTr="005B7700">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3E11" w:rsidRPr="003A71EC" w:rsidRDefault="00E53E11" w:rsidP="005B7700">
            <w:pPr>
              <w:rPr>
                <w:color w:val="000000"/>
                <w:sz w:val="22"/>
                <w:szCs w:val="22"/>
              </w:rPr>
            </w:pP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2022 факт</w:t>
            </w:r>
          </w:p>
        </w:tc>
        <w:tc>
          <w:tcPr>
            <w:tcW w:w="112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2023 факт</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2024 оценка</w:t>
            </w:r>
          </w:p>
        </w:tc>
        <w:tc>
          <w:tcPr>
            <w:tcW w:w="116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2025 прогноз</w:t>
            </w:r>
          </w:p>
        </w:tc>
        <w:tc>
          <w:tcPr>
            <w:tcW w:w="114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2026 прогноз</w:t>
            </w:r>
          </w:p>
        </w:tc>
      </w:tr>
      <w:tr w:rsidR="00E53E11" w:rsidRPr="003A71EC" w:rsidTr="005B7700">
        <w:trPr>
          <w:trHeight w:val="570"/>
        </w:trPr>
        <w:tc>
          <w:tcPr>
            <w:tcW w:w="3559" w:type="dxa"/>
            <w:tcBorders>
              <w:top w:val="nil"/>
              <w:left w:val="single" w:sz="4" w:space="0" w:color="auto"/>
              <w:bottom w:val="single" w:sz="4" w:space="0" w:color="auto"/>
              <w:right w:val="single" w:sz="4" w:space="0" w:color="auto"/>
            </w:tcBorders>
            <w:vAlign w:val="center"/>
            <w:hideMark/>
          </w:tcPr>
          <w:p w:rsidR="00E53E11" w:rsidRPr="003A71EC" w:rsidRDefault="00E53E11" w:rsidP="005B7700">
            <w:pPr>
              <w:rPr>
                <w:b/>
                <w:bCs/>
                <w:color w:val="000000"/>
                <w:sz w:val="22"/>
                <w:szCs w:val="22"/>
              </w:rPr>
            </w:pPr>
            <w:r w:rsidRPr="003A71EC">
              <w:rPr>
                <w:b/>
                <w:bCs/>
                <w:color w:val="000000"/>
                <w:sz w:val="22"/>
                <w:szCs w:val="22"/>
              </w:rPr>
              <w:t xml:space="preserve">39.1. Потребление электрической энергии, </w:t>
            </w:r>
            <w:proofErr w:type="spellStart"/>
            <w:r w:rsidRPr="003A71EC">
              <w:rPr>
                <w:b/>
                <w:bCs/>
                <w:color w:val="000000"/>
                <w:sz w:val="22"/>
                <w:szCs w:val="22"/>
              </w:rPr>
              <w:t>кВт·</w:t>
            </w:r>
            <w:proofErr w:type="gramStart"/>
            <w:r w:rsidRPr="003A71EC">
              <w:rPr>
                <w:b/>
                <w:bCs/>
                <w:color w:val="000000"/>
                <w:sz w:val="22"/>
                <w:szCs w:val="22"/>
              </w:rPr>
              <w:t>ч</w:t>
            </w:r>
            <w:proofErr w:type="spellEnd"/>
            <w:proofErr w:type="gramEnd"/>
            <w:r w:rsidRPr="003A71EC">
              <w:rPr>
                <w:b/>
                <w:bCs/>
                <w:color w:val="000000"/>
                <w:sz w:val="22"/>
                <w:szCs w:val="22"/>
              </w:rPr>
              <w:t xml:space="preserve"> на 1 проживающего</w:t>
            </w:r>
          </w:p>
        </w:tc>
        <w:tc>
          <w:tcPr>
            <w:tcW w:w="118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1 464,46</w:t>
            </w:r>
          </w:p>
        </w:tc>
        <w:tc>
          <w:tcPr>
            <w:tcW w:w="112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1 491,24</w:t>
            </w:r>
          </w:p>
        </w:tc>
        <w:tc>
          <w:tcPr>
            <w:tcW w:w="118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1 461,42</w:t>
            </w:r>
          </w:p>
        </w:tc>
        <w:tc>
          <w:tcPr>
            <w:tcW w:w="116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1 432,19</w:t>
            </w:r>
          </w:p>
        </w:tc>
        <w:tc>
          <w:tcPr>
            <w:tcW w:w="114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1 403,55</w:t>
            </w:r>
          </w:p>
        </w:tc>
      </w:tr>
      <w:tr w:rsidR="00E53E11" w:rsidRPr="003A71EC" w:rsidTr="005B7700">
        <w:trPr>
          <w:trHeight w:val="600"/>
        </w:trPr>
        <w:tc>
          <w:tcPr>
            <w:tcW w:w="3559" w:type="dxa"/>
            <w:tcBorders>
              <w:top w:val="nil"/>
              <w:left w:val="single" w:sz="4" w:space="0" w:color="auto"/>
              <w:bottom w:val="single" w:sz="4" w:space="0" w:color="auto"/>
              <w:right w:val="single" w:sz="4" w:space="0" w:color="auto"/>
            </w:tcBorders>
            <w:vAlign w:val="center"/>
            <w:hideMark/>
          </w:tcPr>
          <w:p w:rsidR="00E53E11" w:rsidRPr="003A71EC" w:rsidRDefault="00E53E11" w:rsidP="005B7700">
            <w:pPr>
              <w:rPr>
                <w:color w:val="000000"/>
                <w:sz w:val="22"/>
                <w:szCs w:val="22"/>
              </w:rPr>
            </w:pPr>
            <w:r w:rsidRPr="003A71EC">
              <w:rPr>
                <w:color w:val="000000"/>
                <w:sz w:val="22"/>
                <w:szCs w:val="22"/>
              </w:rPr>
              <w:t xml:space="preserve">объем потребления электрической энергии в многоквартирных домах, </w:t>
            </w:r>
            <w:proofErr w:type="spellStart"/>
            <w:r w:rsidRPr="003A71EC">
              <w:rPr>
                <w:color w:val="000000"/>
                <w:sz w:val="22"/>
                <w:szCs w:val="22"/>
              </w:rPr>
              <w:t>кВтч</w:t>
            </w:r>
            <w:proofErr w:type="spellEnd"/>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774 701</w:t>
            </w:r>
          </w:p>
        </w:tc>
        <w:tc>
          <w:tcPr>
            <w:tcW w:w="112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760 533</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745 322</w:t>
            </w:r>
          </w:p>
        </w:tc>
        <w:tc>
          <w:tcPr>
            <w:tcW w:w="116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730 416</w:t>
            </w:r>
          </w:p>
        </w:tc>
        <w:tc>
          <w:tcPr>
            <w:tcW w:w="114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715 808</w:t>
            </w:r>
          </w:p>
        </w:tc>
      </w:tr>
      <w:tr w:rsidR="00E53E11" w:rsidRPr="003A71EC" w:rsidTr="005B7700">
        <w:trPr>
          <w:trHeight w:val="829"/>
        </w:trPr>
        <w:tc>
          <w:tcPr>
            <w:tcW w:w="3559" w:type="dxa"/>
            <w:tcBorders>
              <w:top w:val="nil"/>
              <w:left w:val="single" w:sz="4" w:space="0" w:color="auto"/>
              <w:bottom w:val="single" w:sz="4" w:space="0" w:color="auto"/>
              <w:right w:val="single" w:sz="4" w:space="0" w:color="auto"/>
            </w:tcBorders>
            <w:vAlign w:val="center"/>
            <w:hideMark/>
          </w:tcPr>
          <w:p w:rsidR="00E53E11" w:rsidRPr="003A71EC" w:rsidRDefault="00E53E11" w:rsidP="005B7700">
            <w:pPr>
              <w:rPr>
                <w:color w:val="000000"/>
                <w:sz w:val="22"/>
                <w:szCs w:val="22"/>
              </w:rPr>
            </w:pPr>
            <w:r w:rsidRPr="003A71EC">
              <w:rPr>
                <w:color w:val="000000"/>
                <w:sz w:val="22"/>
                <w:szCs w:val="22"/>
              </w:rPr>
              <w:t>число проживающих в многоквартирных домах, которым отпущен соответствующий энергетический ресурс, чел.</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529</w:t>
            </w:r>
          </w:p>
        </w:tc>
        <w:tc>
          <w:tcPr>
            <w:tcW w:w="112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510</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510</w:t>
            </w:r>
          </w:p>
        </w:tc>
        <w:tc>
          <w:tcPr>
            <w:tcW w:w="116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510</w:t>
            </w:r>
          </w:p>
        </w:tc>
        <w:tc>
          <w:tcPr>
            <w:tcW w:w="114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510</w:t>
            </w:r>
          </w:p>
        </w:tc>
      </w:tr>
      <w:tr w:rsidR="00E53E11" w:rsidRPr="003A71EC" w:rsidTr="005B7700">
        <w:trPr>
          <w:trHeight w:val="570"/>
        </w:trPr>
        <w:tc>
          <w:tcPr>
            <w:tcW w:w="3559" w:type="dxa"/>
            <w:tcBorders>
              <w:top w:val="nil"/>
              <w:left w:val="single" w:sz="4" w:space="0" w:color="auto"/>
              <w:bottom w:val="single" w:sz="4" w:space="0" w:color="auto"/>
              <w:right w:val="single" w:sz="4" w:space="0" w:color="auto"/>
            </w:tcBorders>
            <w:vAlign w:val="center"/>
            <w:hideMark/>
          </w:tcPr>
          <w:p w:rsidR="00E53E11" w:rsidRPr="003A71EC" w:rsidRDefault="00E53E11" w:rsidP="005B7700">
            <w:pPr>
              <w:rPr>
                <w:b/>
                <w:bCs/>
                <w:color w:val="000000"/>
                <w:sz w:val="22"/>
                <w:szCs w:val="22"/>
              </w:rPr>
            </w:pPr>
            <w:r w:rsidRPr="003A71EC">
              <w:rPr>
                <w:b/>
                <w:bCs/>
                <w:color w:val="000000"/>
                <w:sz w:val="22"/>
                <w:szCs w:val="22"/>
              </w:rPr>
              <w:lastRenderedPageBreak/>
              <w:t>39.2. Потребление тепловой энергии, Гкал на 1 кв. метр общей площади</w:t>
            </w:r>
          </w:p>
        </w:tc>
        <w:tc>
          <w:tcPr>
            <w:tcW w:w="118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0,44</w:t>
            </w:r>
          </w:p>
        </w:tc>
        <w:tc>
          <w:tcPr>
            <w:tcW w:w="112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0,44</w:t>
            </w:r>
          </w:p>
        </w:tc>
        <w:tc>
          <w:tcPr>
            <w:tcW w:w="118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0,44</w:t>
            </w:r>
          </w:p>
        </w:tc>
        <w:tc>
          <w:tcPr>
            <w:tcW w:w="116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0,44</w:t>
            </w:r>
          </w:p>
        </w:tc>
        <w:tc>
          <w:tcPr>
            <w:tcW w:w="114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0,44</w:t>
            </w:r>
          </w:p>
        </w:tc>
      </w:tr>
      <w:tr w:rsidR="00E53E11" w:rsidRPr="003A71EC" w:rsidTr="005B7700">
        <w:trPr>
          <w:trHeight w:val="600"/>
        </w:trPr>
        <w:tc>
          <w:tcPr>
            <w:tcW w:w="3559" w:type="dxa"/>
            <w:tcBorders>
              <w:top w:val="nil"/>
              <w:left w:val="single" w:sz="4" w:space="0" w:color="auto"/>
              <w:bottom w:val="single" w:sz="4" w:space="0" w:color="auto"/>
              <w:right w:val="single" w:sz="4" w:space="0" w:color="auto"/>
            </w:tcBorders>
            <w:vAlign w:val="center"/>
            <w:hideMark/>
          </w:tcPr>
          <w:p w:rsidR="00E53E11" w:rsidRPr="003A71EC" w:rsidRDefault="00E53E11" w:rsidP="005B7700">
            <w:pPr>
              <w:rPr>
                <w:color w:val="000000"/>
                <w:sz w:val="22"/>
                <w:szCs w:val="22"/>
              </w:rPr>
            </w:pPr>
            <w:r w:rsidRPr="003A71EC">
              <w:rPr>
                <w:color w:val="000000"/>
                <w:sz w:val="22"/>
                <w:szCs w:val="22"/>
              </w:rPr>
              <w:t>объем потребленной тепловой энергии в многоквартирных домах, Гкал</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6 844,00</w:t>
            </w:r>
          </w:p>
        </w:tc>
        <w:tc>
          <w:tcPr>
            <w:tcW w:w="112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6 844,00</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6 844,00</w:t>
            </w:r>
          </w:p>
        </w:tc>
        <w:tc>
          <w:tcPr>
            <w:tcW w:w="116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6 844,00</w:t>
            </w:r>
          </w:p>
        </w:tc>
        <w:tc>
          <w:tcPr>
            <w:tcW w:w="114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6 844,00</w:t>
            </w:r>
          </w:p>
        </w:tc>
      </w:tr>
      <w:tr w:rsidR="00E53E11" w:rsidRPr="003A71EC" w:rsidTr="005B7700">
        <w:trPr>
          <w:trHeight w:val="600"/>
        </w:trPr>
        <w:tc>
          <w:tcPr>
            <w:tcW w:w="3559" w:type="dxa"/>
            <w:tcBorders>
              <w:top w:val="nil"/>
              <w:left w:val="single" w:sz="4" w:space="0" w:color="auto"/>
              <w:bottom w:val="single" w:sz="4" w:space="0" w:color="auto"/>
              <w:right w:val="single" w:sz="4" w:space="0" w:color="auto"/>
            </w:tcBorders>
            <w:vAlign w:val="center"/>
            <w:hideMark/>
          </w:tcPr>
          <w:p w:rsidR="00E53E11" w:rsidRPr="003A71EC" w:rsidRDefault="00E53E11" w:rsidP="005B7700">
            <w:pPr>
              <w:rPr>
                <w:color w:val="000000"/>
                <w:sz w:val="22"/>
                <w:szCs w:val="22"/>
              </w:rPr>
            </w:pPr>
            <w:r w:rsidRPr="003A71EC">
              <w:rPr>
                <w:color w:val="000000"/>
                <w:sz w:val="22"/>
                <w:szCs w:val="22"/>
              </w:rPr>
              <w:t xml:space="preserve">общая площадь жилых помещений в многоквартирных домах,  </w:t>
            </w:r>
            <w:proofErr w:type="spellStart"/>
            <w:r w:rsidRPr="003A71EC">
              <w:rPr>
                <w:color w:val="000000"/>
                <w:sz w:val="22"/>
                <w:szCs w:val="22"/>
              </w:rPr>
              <w:t>кв</w:t>
            </w:r>
            <w:proofErr w:type="gramStart"/>
            <w:r w:rsidRPr="003A71EC">
              <w:rPr>
                <w:color w:val="000000"/>
                <w:sz w:val="22"/>
                <w:szCs w:val="22"/>
              </w:rPr>
              <w:t>.м</w:t>
            </w:r>
            <w:proofErr w:type="spellEnd"/>
            <w:proofErr w:type="gramEnd"/>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15 439,30</w:t>
            </w:r>
          </w:p>
        </w:tc>
        <w:tc>
          <w:tcPr>
            <w:tcW w:w="112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15 439,30</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15 439,30</w:t>
            </w:r>
          </w:p>
        </w:tc>
        <w:tc>
          <w:tcPr>
            <w:tcW w:w="116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15 439,30</w:t>
            </w:r>
          </w:p>
        </w:tc>
        <w:tc>
          <w:tcPr>
            <w:tcW w:w="114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15 439,30</w:t>
            </w:r>
          </w:p>
        </w:tc>
      </w:tr>
      <w:tr w:rsidR="00E53E11" w:rsidRPr="003A71EC" w:rsidTr="005B7700">
        <w:trPr>
          <w:trHeight w:val="570"/>
        </w:trPr>
        <w:tc>
          <w:tcPr>
            <w:tcW w:w="3559" w:type="dxa"/>
            <w:tcBorders>
              <w:top w:val="nil"/>
              <w:left w:val="single" w:sz="4" w:space="0" w:color="auto"/>
              <w:bottom w:val="single" w:sz="4" w:space="0" w:color="auto"/>
              <w:right w:val="single" w:sz="4" w:space="0" w:color="auto"/>
            </w:tcBorders>
            <w:vAlign w:val="center"/>
            <w:hideMark/>
          </w:tcPr>
          <w:p w:rsidR="00E53E11" w:rsidRPr="003A71EC" w:rsidRDefault="00E53E11" w:rsidP="005B7700">
            <w:pPr>
              <w:rPr>
                <w:b/>
                <w:bCs/>
                <w:color w:val="000000"/>
                <w:sz w:val="22"/>
                <w:szCs w:val="22"/>
              </w:rPr>
            </w:pPr>
            <w:r w:rsidRPr="003A71EC">
              <w:rPr>
                <w:b/>
                <w:bCs/>
                <w:color w:val="000000"/>
                <w:sz w:val="22"/>
                <w:szCs w:val="22"/>
              </w:rPr>
              <w:t xml:space="preserve">39.3. Потребление горячей воды, куб. метров на 1 </w:t>
            </w:r>
            <w:proofErr w:type="gramStart"/>
            <w:r w:rsidRPr="003A71EC">
              <w:rPr>
                <w:b/>
                <w:bCs/>
                <w:color w:val="000000"/>
                <w:sz w:val="22"/>
                <w:szCs w:val="22"/>
              </w:rPr>
              <w:t>проживающего</w:t>
            </w:r>
            <w:proofErr w:type="gramEnd"/>
          </w:p>
        </w:tc>
        <w:tc>
          <w:tcPr>
            <w:tcW w:w="118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0,00</w:t>
            </w:r>
          </w:p>
        </w:tc>
        <w:tc>
          <w:tcPr>
            <w:tcW w:w="112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0,00</w:t>
            </w:r>
          </w:p>
        </w:tc>
        <w:tc>
          <w:tcPr>
            <w:tcW w:w="118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0,00</w:t>
            </w:r>
          </w:p>
        </w:tc>
        <w:tc>
          <w:tcPr>
            <w:tcW w:w="116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0,00</w:t>
            </w:r>
          </w:p>
        </w:tc>
        <w:tc>
          <w:tcPr>
            <w:tcW w:w="114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0,00</w:t>
            </w:r>
          </w:p>
        </w:tc>
      </w:tr>
      <w:tr w:rsidR="00E53E11" w:rsidRPr="003A71EC" w:rsidTr="005B7700">
        <w:trPr>
          <w:trHeight w:val="600"/>
        </w:trPr>
        <w:tc>
          <w:tcPr>
            <w:tcW w:w="3559" w:type="dxa"/>
            <w:tcBorders>
              <w:top w:val="nil"/>
              <w:left w:val="single" w:sz="4" w:space="0" w:color="auto"/>
              <w:bottom w:val="single" w:sz="4" w:space="0" w:color="auto"/>
              <w:right w:val="single" w:sz="4" w:space="0" w:color="auto"/>
            </w:tcBorders>
            <w:vAlign w:val="center"/>
            <w:hideMark/>
          </w:tcPr>
          <w:p w:rsidR="00E53E11" w:rsidRPr="003A71EC" w:rsidRDefault="00E53E11" w:rsidP="005B7700">
            <w:pPr>
              <w:rPr>
                <w:color w:val="000000"/>
                <w:sz w:val="22"/>
                <w:szCs w:val="22"/>
              </w:rPr>
            </w:pPr>
            <w:r w:rsidRPr="003A71EC">
              <w:rPr>
                <w:color w:val="000000"/>
                <w:sz w:val="22"/>
                <w:szCs w:val="22"/>
              </w:rPr>
              <w:t xml:space="preserve">объем потребления горячей воды в многоквартирных домах, </w:t>
            </w:r>
            <w:proofErr w:type="spellStart"/>
            <w:r w:rsidRPr="003A71EC">
              <w:rPr>
                <w:color w:val="000000"/>
                <w:sz w:val="22"/>
                <w:szCs w:val="22"/>
              </w:rPr>
              <w:t>куб</w:t>
            </w:r>
            <w:proofErr w:type="gramStart"/>
            <w:r w:rsidRPr="003A71EC">
              <w:rPr>
                <w:color w:val="000000"/>
                <w:sz w:val="22"/>
                <w:szCs w:val="22"/>
              </w:rPr>
              <w:t>.м</w:t>
            </w:r>
            <w:proofErr w:type="spellEnd"/>
            <w:proofErr w:type="gramEnd"/>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0,00</w:t>
            </w:r>
          </w:p>
        </w:tc>
        <w:tc>
          <w:tcPr>
            <w:tcW w:w="112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0,00</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0,00</w:t>
            </w:r>
          </w:p>
        </w:tc>
        <w:tc>
          <w:tcPr>
            <w:tcW w:w="116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0,00</w:t>
            </w:r>
          </w:p>
        </w:tc>
        <w:tc>
          <w:tcPr>
            <w:tcW w:w="114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0,00</w:t>
            </w:r>
          </w:p>
        </w:tc>
      </w:tr>
      <w:tr w:rsidR="00E53E11" w:rsidRPr="003A71EC" w:rsidTr="005B7700">
        <w:trPr>
          <w:trHeight w:val="912"/>
        </w:trPr>
        <w:tc>
          <w:tcPr>
            <w:tcW w:w="3559" w:type="dxa"/>
            <w:tcBorders>
              <w:top w:val="nil"/>
              <w:left w:val="single" w:sz="4" w:space="0" w:color="auto"/>
              <w:bottom w:val="single" w:sz="4" w:space="0" w:color="auto"/>
              <w:right w:val="single" w:sz="4" w:space="0" w:color="auto"/>
            </w:tcBorders>
            <w:vAlign w:val="center"/>
            <w:hideMark/>
          </w:tcPr>
          <w:p w:rsidR="00E53E11" w:rsidRPr="003A71EC" w:rsidRDefault="00E53E11" w:rsidP="005B7700">
            <w:pPr>
              <w:rPr>
                <w:color w:val="000000"/>
                <w:sz w:val="22"/>
                <w:szCs w:val="22"/>
              </w:rPr>
            </w:pPr>
            <w:r w:rsidRPr="003A71EC">
              <w:rPr>
                <w:color w:val="000000"/>
                <w:sz w:val="22"/>
                <w:szCs w:val="22"/>
              </w:rPr>
              <w:t>число проживающих в многоквартирных домах, которым отпущен соответствующий энергетический ресурс, чел.</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529</w:t>
            </w:r>
          </w:p>
        </w:tc>
        <w:tc>
          <w:tcPr>
            <w:tcW w:w="112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510</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510</w:t>
            </w:r>
          </w:p>
        </w:tc>
        <w:tc>
          <w:tcPr>
            <w:tcW w:w="116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510</w:t>
            </w:r>
          </w:p>
        </w:tc>
        <w:tc>
          <w:tcPr>
            <w:tcW w:w="114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510</w:t>
            </w:r>
          </w:p>
        </w:tc>
      </w:tr>
      <w:tr w:rsidR="00E53E11" w:rsidRPr="003A71EC" w:rsidTr="005B7700">
        <w:trPr>
          <w:trHeight w:val="570"/>
        </w:trPr>
        <w:tc>
          <w:tcPr>
            <w:tcW w:w="3559" w:type="dxa"/>
            <w:tcBorders>
              <w:top w:val="nil"/>
              <w:left w:val="single" w:sz="4" w:space="0" w:color="auto"/>
              <w:bottom w:val="single" w:sz="4" w:space="0" w:color="auto"/>
              <w:right w:val="single" w:sz="4" w:space="0" w:color="auto"/>
            </w:tcBorders>
            <w:vAlign w:val="center"/>
            <w:hideMark/>
          </w:tcPr>
          <w:p w:rsidR="00E53E11" w:rsidRPr="003A71EC" w:rsidRDefault="00E53E11" w:rsidP="005B7700">
            <w:pPr>
              <w:rPr>
                <w:b/>
                <w:bCs/>
                <w:color w:val="000000"/>
                <w:sz w:val="22"/>
                <w:szCs w:val="22"/>
              </w:rPr>
            </w:pPr>
            <w:r w:rsidRPr="003A71EC">
              <w:rPr>
                <w:b/>
                <w:bCs/>
                <w:color w:val="000000"/>
                <w:sz w:val="22"/>
                <w:szCs w:val="22"/>
              </w:rPr>
              <w:t xml:space="preserve">39.4. Потребление холодной воды, куб. метров на 1 </w:t>
            </w:r>
            <w:proofErr w:type="gramStart"/>
            <w:r w:rsidRPr="003A71EC">
              <w:rPr>
                <w:b/>
                <w:bCs/>
                <w:color w:val="000000"/>
                <w:sz w:val="22"/>
                <w:szCs w:val="22"/>
              </w:rPr>
              <w:t>проживающего</w:t>
            </w:r>
            <w:proofErr w:type="gramEnd"/>
          </w:p>
        </w:tc>
        <w:tc>
          <w:tcPr>
            <w:tcW w:w="118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26,05</w:t>
            </w:r>
          </w:p>
        </w:tc>
        <w:tc>
          <w:tcPr>
            <w:tcW w:w="112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26,04</w:t>
            </w:r>
          </w:p>
        </w:tc>
        <w:tc>
          <w:tcPr>
            <w:tcW w:w="118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25,52</w:t>
            </w:r>
          </w:p>
        </w:tc>
        <w:tc>
          <w:tcPr>
            <w:tcW w:w="116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25,01</w:t>
            </w:r>
          </w:p>
        </w:tc>
        <w:tc>
          <w:tcPr>
            <w:tcW w:w="1140" w:type="dxa"/>
            <w:tcBorders>
              <w:top w:val="nil"/>
              <w:left w:val="nil"/>
              <w:bottom w:val="single" w:sz="4" w:space="0" w:color="auto"/>
              <w:right w:val="single" w:sz="4" w:space="0" w:color="auto"/>
            </w:tcBorders>
            <w:shd w:val="clear" w:color="auto" w:fill="D9D9D9"/>
            <w:vAlign w:val="center"/>
            <w:hideMark/>
          </w:tcPr>
          <w:p w:rsidR="00E53E11" w:rsidRPr="003A71EC" w:rsidRDefault="00E53E11" w:rsidP="005B7700">
            <w:pPr>
              <w:jc w:val="center"/>
              <w:rPr>
                <w:b/>
                <w:bCs/>
                <w:color w:val="000000"/>
                <w:sz w:val="22"/>
                <w:szCs w:val="22"/>
              </w:rPr>
            </w:pPr>
            <w:r w:rsidRPr="003A71EC">
              <w:rPr>
                <w:b/>
                <w:bCs/>
                <w:color w:val="000000"/>
                <w:sz w:val="22"/>
                <w:szCs w:val="22"/>
              </w:rPr>
              <w:t>24,51</w:t>
            </w:r>
          </w:p>
        </w:tc>
      </w:tr>
      <w:tr w:rsidR="00E53E11" w:rsidRPr="003A71EC" w:rsidTr="005B7700">
        <w:trPr>
          <w:trHeight w:val="600"/>
        </w:trPr>
        <w:tc>
          <w:tcPr>
            <w:tcW w:w="3559" w:type="dxa"/>
            <w:tcBorders>
              <w:top w:val="nil"/>
              <w:left w:val="single" w:sz="4" w:space="0" w:color="auto"/>
              <w:bottom w:val="single" w:sz="4" w:space="0" w:color="auto"/>
              <w:right w:val="single" w:sz="4" w:space="0" w:color="auto"/>
            </w:tcBorders>
            <w:vAlign w:val="center"/>
            <w:hideMark/>
          </w:tcPr>
          <w:p w:rsidR="00E53E11" w:rsidRPr="003A71EC" w:rsidRDefault="00E53E11" w:rsidP="005B7700">
            <w:pPr>
              <w:rPr>
                <w:color w:val="000000"/>
                <w:sz w:val="22"/>
                <w:szCs w:val="22"/>
              </w:rPr>
            </w:pPr>
            <w:r w:rsidRPr="003A71EC">
              <w:rPr>
                <w:color w:val="000000"/>
                <w:sz w:val="22"/>
                <w:szCs w:val="22"/>
              </w:rPr>
              <w:t>объем потребления холодной воды в многоквартирных домах, куб.</w:t>
            </w:r>
            <w:r w:rsidR="00AE5C0E" w:rsidRPr="003A71EC">
              <w:rPr>
                <w:color w:val="000000"/>
                <w:sz w:val="22"/>
                <w:szCs w:val="22"/>
              </w:rPr>
              <w:t xml:space="preserve"> </w:t>
            </w:r>
            <w:r w:rsidRPr="003A71EC">
              <w:rPr>
                <w:color w:val="000000"/>
                <w:sz w:val="22"/>
                <w:szCs w:val="22"/>
              </w:rPr>
              <w:t>м</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13 781,00</w:t>
            </w:r>
          </w:p>
        </w:tc>
        <w:tc>
          <w:tcPr>
            <w:tcW w:w="112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13 281,00</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13 015,00</w:t>
            </w:r>
          </w:p>
        </w:tc>
        <w:tc>
          <w:tcPr>
            <w:tcW w:w="116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12 755,00</w:t>
            </w:r>
          </w:p>
        </w:tc>
        <w:tc>
          <w:tcPr>
            <w:tcW w:w="114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12 500,00</w:t>
            </w:r>
          </w:p>
        </w:tc>
      </w:tr>
      <w:tr w:rsidR="00E53E11" w:rsidRPr="003A71EC" w:rsidTr="005B7700">
        <w:trPr>
          <w:trHeight w:val="803"/>
        </w:trPr>
        <w:tc>
          <w:tcPr>
            <w:tcW w:w="3559" w:type="dxa"/>
            <w:tcBorders>
              <w:top w:val="nil"/>
              <w:left w:val="single" w:sz="4" w:space="0" w:color="auto"/>
              <w:bottom w:val="single" w:sz="4" w:space="0" w:color="auto"/>
              <w:right w:val="single" w:sz="4" w:space="0" w:color="auto"/>
            </w:tcBorders>
            <w:vAlign w:val="center"/>
            <w:hideMark/>
          </w:tcPr>
          <w:p w:rsidR="00E53E11" w:rsidRPr="003A71EC" w:rsidRDefault="00E53E11" w:rsidP="005B7700">
            <w:pPr>
              <w:rPr>
                <w:color w:val="000000"/>
                <w:sz w:val="22"/>
                <w:szCs w:val="22"/>
              </w:rPr>
            </w:pPr>
            <w:r w:rsidRPr="003A71EC">
              <w:rPr>
                <w:color w:val="000000"/>
                <w:sz w:val="22"/>
                <w:szCs w:val="22"/>
              </w:rPr>
              <w:t>число проживающих в многоквартирных домах, которым отпущен соответствующий энергетический ресурс, чел.</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529</w:t>
            </w:r>
          </w:p>
        </w:tc>
        <w:tc>
          <w:tcPr>
            <w:tcW w:w="112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510</w:t>
            </w:r>
          </w:p>
        </w:tc>
        <w:tc>
          <w:tcPr>
            <w:tcW w:w="118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510</w:t>
            </w:r>
          </w:p>
        </w:tc>
        <w:tc>
          <w:tcPr>
            <w:tcW w:w="116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510</w:t>
            </w:r>
          </w:p>
        </w:tc>
        <w:tc>
          <w:tcPr>
            <w:tcW w:w="1140" w:type="dxa"/>
            <w:tcBorders>
              <w:top w:val="nil"/>
              <w:left w:val="nil"/>
              <w:bottom w:val="single" w:sz="4" w:space="0" w:color="auto"/>
              <w:right w:val="single" w:sz="4" w:space="0" w:color="auto"/>
            </w:tcBorders>
            <w:vAlign w:val="center"/>
            <w:hideMark/>
          </w:tcPr>
          <w:p w:rsidR="00E53E11" w:rsidRPr="003A71EC" w:rsidRDefault="00E53E11" w:rsidP="005B7700">
            <w:pPr>
              <w:jc w:val="center"/>
              <w:rPr>
                <w:color w:val="000000"/>
                <w:sz w:val="22"/>
                <w:szCs w:val="22"/>
              </w:rPr>
            </w:pPr>
            <w:r w:rsidRPr="003A71EC">
              <w:rPr>
                <w:color w:val="000000"/>
                <w:sz w:val="22"/>
                <w:szCs w:val="22"/>
              </w:rPr>
              <w:t>510</w:t>
            </w:r>
          </w:p>
        </w:tc>
      </w:tr>
    </w:tbl>
    <w:p w:rsidR="004E0D51" w:rsidRPr="003A71EC" w:rsidRDefault="004E0D51" w:rsidP="00C74A48">
      <w:pPr>
        <w:pStyle w:val="21"/>
        <w:ind w:firstLine="709"/>
        <w:rPr>
          <w:b w:val="0"/>
          <w:color w:val="1D1D1D"/>
          <w:sz w:val="28"/>
          <w:szCs w:val="28"/>
          <w:lang w:val="ru-RU"/>
        </w:rPr>
      </w:pPr>
    </w:p>
    <w:p w:rsidR="004E0D51" w:rsidRPr="003A71EC" w:rsidRDefault="004E0D51" w:rsidP="00C74A48">
      <w:pPr>
        <w:pStyle w:val="21"/>
        <w:ind w:firstLine="709"/>
        <w:rPr>
          <w:b w:val="0"/>
          <w:color w:val="1D1D1D"/>
          <w:sz w:val="28"/>
          <w:szCs w:val="28"/>
          <w:lang w:val="ru-RU"/>
        </w:rPr>
      </w:pPr>
    </w:p>
    <w:p w:rsidR="00C74A48" w:rsidRPr="003A71EC" w:rsidRDefault="00C74A48" w:rsidP="00CE4DA4">
      <w:pPr>
        <w:pStyle w:val="21"/>
        <w:spacing w:after="120"/>
        <w:ind w:firstLine="709"/>
        <w:outlineLvl w:val="1"/>
        <w:rPr>
          <w:sz w:val="28"/>
          <w:szCs w:val="28"/>
        </w:rPr>
      </w:pPr>
      <w:bookmarkStart w:id="51" w:name="_Toc66284457"/>
      <w:r w:rsidRPr="003A71EC">
        <w:rPr>
          <w:sz w:val="28"/>
          <w:szCs w:val="28"/>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bookmarkEnd w:id="51"/>
    </w:p>
    <w:p w:rsidR="0065571B" w:rsidRPr="003A71EC" w:rsidRDefault="0065571B" w:rsidP="0065571B">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bCs/>
          <w:sz w:val="28"/>
          <w:szCs w:val="28"/>
        </w:rPr>
        <w:t>40.1.</w:t>
      </w:r>
      <w:r w:rsidRPr="003A71EC">
        <w:rPr>
          <w:rFonts w:ascii="Times New Roman CYR" w:hAnsi="Times New Roman CYR" w:cs="Times New Roman CYR"/>
          <w:sz w:val="28"/>
          <w:szCs w:val="28"/>
        </w:rPr>
        <w:t xml:space="preserve"> «Электрическая энергия» - удельная величина потребления электроэнергии муниципальными бюджетными учреждениями в 2023 году уменьшилась по сравнению с 2022 годом. Объем потребления электрической энергии муниципальными бюджетными учреждениями в 2023 году составил 3374,892 тыс. кВт*</w:t>
      </w:r>
      <w:proofErr w:type="gramStart"/>
      <w:r w:rsidRPr="003A71EC">
        <w:rPr>
          <w:rFonts w:ascii="Times New Roman CYR" w:hAnsi="Times New Roman CYR" w:cs="Times New Roman CYR"/>
          <w:sz w:val="28"/>
          <w:szCs w:val="28"/>
        </w:rPr>
        <w:t>ч</w:t>
      </w:r>
      <w:proofErr w:type="gramEnd"/>
      <w:r w:rsidRPr="003A71EC">
        <w:rPr>
          <w:rFonts w:ascii="Times New Roman CYR" w:hAnsi="Times New Roman CYR" w:cs="Times New Roman CYR"/>
          <w:sz w:val="28"/>
          <w:szCs w:val="28"/>
        </w:rPr>
        <w:t xml:space="preserve">, среднегодовая численность постоянного населения района в 2023 году составила 13,262 тыс. человек. Уменьшение удельной величины потребления электроэнергии муниципальными бюджетными учреждениями обусловлено </w:t>
      </w:r>
      <w:r w:rsidRPr="003A71EC">
        <w:rPr>
          <w:sz w:val="28"/>
          <w:szCs w:val="28"/>
        </w:rPr>
        <w:t xml:space="preserve">более рациональным использованием учреждениями электрической энергии и применением энергосберегающего оборудования в учреждениях (энергосберегающих светильников, </w:t>
      </w:r>
      <w:proofErr w:type="spellStart"/>
      <w:r w:rsidRPr="003A71EC">
        <w:rPr>
          <w:sz w:val="28"/>
          <w:szCs w:val="28"/>
        </w:rPr>
        <w:t>энергоэффективной</w:t>
      </w:r>
      <w:proofErr w:type="spellEnd"/>
      <w:r w:rsidRPr="003A71EC">
        <w:rPr>
          <w:sz w:val="28"/>
          <w:szCs w:val="28"/>
        </w:rPr>
        <w:t xml:space="preserve"> офисной и специализированной техники)</w:t>
      </w:r>
      <w:r w:rsidRPr="003A71EC">
        <w:rPr>
          <w:rFonts w:ascii="Times New Roman CYR" w:hAnsi="Times New Roman CYR" w:cs="Times New Roman CYR"/>
          <w:sz w:val="28"/>
          <w:szCs w:val="28"/>
        </w:rPr>
        <w:t>.</w:t>
      </w:r>
    </w:p>
    <w:p w:rsidR="0065571B" w:rsidRPr="003A71EC" w:rsidRDefault="0065571B" w:rsidP="0065571B">
      <w:pPr>
        <w:autoSpaceDE w:val="0"/>
        <w:autoSpaceDN w:val="0"/>
        <w:adjustRightInd w:val="0"/>
        <w:ind w:firstLine="851"/>
        <w:jc w:val="both"/>
        <w:rPr>
          <w:rFonts w:ascii="Times New Roman CYR" w:hAnsi="Times New Roman CYR" w:cs="Times New Roman CYR"/>
          <w:sz w:val="28"/>
          <w:szCs w:val="28"/>
        </w:rPr>
      </w:pPr>
      <w:r w:rsidRPr="003A71EC">
        <w:rPr>
          <w:rFonts w:ascii="Times New Roman CYR" w:hAnsi="Times New Roman CYR" w:cs="Times New Roman CYR"/>
          <w:sz w:val="28"/>
          <w:szCs w:val="28"/>
        </w:rPr>
        <w:t xml:space="preserve">40.2 «Тепловая энергия» – удельная величина потребления тепловой энергии муниципальными бюджетными учреждениями района в 2023 году осталась на уровне 2022 года. Потребление тепловой энергии муниципальными бюджетными учреждениями в 2023 году составило 3949,79 Гкал, общая площадь муниципальных бюджетных учреждений 25551,66 </w:t>
      </w:r>
      <w:proofErr w:type="spellStart"/>
      <w:r w:rsidRPr="003A71EC">
        <w:rPr>
          <w:rFonts w:ascii="Times New Roman CYR" w:hAnsi="Times New Roman CYR" w:cs="Times New Roman CYR"/>
          <w:sz w:val="28"/>
          <w:szCs w:val="28"/>
        </w:rPr>
        <w:t>кв.м</w:t>
      </w:r>
      <w:proofErr w:type="spellEnd"/>
      <w:r w:rsidRPr="003A71EC">
        <w:rPr>
          <w:rFonts w:ascii="Times New Roman CYR" w:hAnsi="Times New Roman CYR" w:cs="Times New Roman CYR"/>
          <w:sz w:val="28"/>
          <w:szCs w:val="28"/>
        </w:rPr>
        <w:t>. Потребление тепловой энергии возросло в связи увеличением продолжительности отопительного периода.</w:t>
      </w:r>
    </w:p>
    <w:p w:rsidR="0065571B" w:rsidRPr="003A71EC" w:rsidRDefault="0065571B" w:rsidP="0065571B">
      <w:pPr>
        <w:autoSpaceDE w:val="0"/>
        <w:autoSpaceDN w:val="0"/>
        <w:adjustRightInd w:val="0"/>
        <w:ind w:firstLine="709"/>
        <w:jc w:val="both"/>
        <w:rPr>
          <w:rFonts w:ascii="Arial CYR" w:hAnsi="Arial CYR" w:cs="Arial CYR"/>
          <w:sz w:val="16"/>
          <w:szCs w:val="16"/>
        </w:rPr>
      </w:pPr>
      <w:r w:rsidRPr="003A71EC">
        <w:rPr>
          <w:rFonts w:ascii="Times New Roman CYR" w:hAnsi="Times New Roman CYR" w:cs="Times New Roman CYR"/>
          <w:sz w:val="28"/>
          <w:szCs w:val="28"/>
        </w:rPr>
        <w:t>40.3. Горячее водоснабжение на территории района отсутствует.</w:t>
      </w:r>
    </w:p>
    <w:p w:rsidR="0065571B" w:rsidRPr="003A71EC" w:rsidRDefault="0065571B" w:rsidP="0065571B">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lastRenderedPageBreak/>
        <w:t>40.4. «Холодная вода» – удельная величина потребления холодной воды муниципальными бюджетными учреждениями в 2023 году увеличилась по отношению к 2022 году. Объем потребления холодной воды муниципальными бюджетными учреждениями в 2023 году составил 11,852 тыс. куб. м., среднегодовая численность постоянного населения района в 2023 году составила 13,262 тыс. человек. Увеличение обусловлено функционированием в летний период фонтана на обустроенном в 2022 году общественном пространстве, а также за счет снижения среднегодовой численности населения.</w:t>
      </w:r>
    </w:p>
    <w:p w:rsidR="0065571B" w:rsidRPr="003A71EC" w:rsidRDefault="0065571B" w:rsidP="0065571B">
      <w:pPr>
        <w:autoSpaceDE w:val="0"/>
        <w:autoSpaceDN w:val="0"/>
        <w:adjustRightInd w:val="0"/>
        <w:ind w:firstLine="709"/>
        <w:jc w:val="both"/>
        <w:rPr>
          <w:rFonts w:ascii="Times New Roman CYR" w:hAnsi="Times New Roman CYR" w:cs="Times New Roman CYR"/>
          <w:sz w:val="28"/>
          <w:szCs w:val="28"/>
        </w:rPr>
      </w:pPr>
      <w:r w:rsidRPr="003A71EC">
        <w:rPr>
          <w:rFonts w:ascii="Times New Roman CYR" w:hAnsi="Times New Roman CYR" w:cs="Times New Roman CYR"/>
          <w:sz w:val="28"/>
          <w:szCs w:val="28"/>
        </w:rPr>
        <w:t>40.5. Газоснабжение (природный газ) на территории района отсутствует.</w:t>
      </w:r>
    </w:p>
    <w:p w:rsidR="0065571B" w:rsidRPr="003A71EC" w:rsidRDefault="0065571B" w:rsidP="0065571B">
      <w:pPr>
        <w:autoSpaceDE w:val="0"/>
        <w:autoSpaceDN w:val="0"/>
        <w:adjustRightInd w:val="0"/>
        <w:ind w:firstLine="709"/>
        <w:jc w:val="both"/>
        <w:rPr>
          <w:rFonts w:ascii="Times New Roman CYR" w:hAnsi="Times New Roman CYR" w:cs="Times New Roman CYR"/>
          <w:sz w:val="28"/>
          <w:szCs w:val="28"/>
        </w:rPr>
      </w:pPr>
    </w:p>
    <w:tbl>
      <w:tblPr>
        <w:tblW w:w="9660" w:type="dxa"/>
        <w:tblInd w:w="93" w:type="dxa"/>
        <w:tblLayout w:type="fixed"/>
        <w:tblLook w:val="04A0" w:firstRow="1" w:lastRow="0" w:firstColumn="1" w:lastColumn="0" w:noHBand="0" w:noVBand="1"/>
      </w:tblPr>
      <w:tblGrid>
        <w:gridCol w:w="3135"/>
        <w:gridCol w:w="1277"/>
        <w:gridCol w:w="1341"/>
        <w:gridCol w:w="1354"/>
        <w:gridCol w:w="1277"/>
        <w:gridCol w:w="1276"/>
      </w:tblGrid>
      <w:tr w:rsidR="0065571B" w:rsidRPr="003A71EC" w:rsidTr="005B7700">
        <w:trPr>
          <w:trHeight w:val="683"/>
        </w:trPr>
        <w:tc>
          <w:tcPr>
            <w:tcW w:w="9660" w:type="dxa"/>
            <w:gridSpan w:val="6"/>
            <w:vAlign w:val="center"/>
            <w:hideMark/>
          </w:tcPr>
          <w:p w:rsidR="0065571B" w:rsidRPr="003A71EC" w:rsidRDefault="0065571B" w:rsidP="005B7700">
            <w:pPr>
              <w:jc w:val="center"/>
              <w:rPr>
                <w:b/>
                <w:bCs/>
                <w:color w:val="000000"/>
                <w:sz w:val="22"/>
                <w:szCs w:val="22"/>
              </w:rPr>
            </w:pPr>
            <w:r w:rsidRPr="003A71EC">
              <w:rPr>
                <w:b/>
                <w:bCs/>
                <w:color w:val="000000"/>
                <w:sz w:val="22"/>
                <w:szCs w:val="22"/>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tc>
      </w:tr>
      <w:tr w:rsidR="0065571B" w:rsidRPr="003A71EC" w:rsidTr="005B7700">
        <w:trPr>
          <w:trHeight w:val="300"/>
        </w:trPr>
        <w:tc>
          <w:tcPr>
            <w:tcW w:w="3135" w:type="dxa"/>
            <w:noWrap/>
            <w:vAlign w:val="bottom"/>
            <w:hideMark/>
          </w:tcPr>
          <w:p w:rsidR="0065571B" w:rsidRPr="003A71EC" w:rsidRDefault="0065571B" w:rsidP="005B7700">
            <w:pPr>
              <w:spacing w:line="276" w:lineRule="auto"/>
              <w:rPr>
                <w:rFonts w:ascii="Calibri" w:hAnsi="Calibri"/>
                <w:sz w:val="22"/>
                <w:szCs w:val="22"/>
              </w:rPr>
            </w:pPr>
          </w:p>
        </w:tc>
        <w:tc>
          <w:tcPr>
            <w:tcW w:w="1277" w:type="dxa"/>
            <w:noWrap/>
            <w:vAlign w:val="bottom"/>
            <w:hideMark/>
          </w:tcPr>
          <w:p w:rsidR="0065571B" w:rsidRPr="003A71EC" w:rsidRDefault="0065571B" w:rsidP="005B7700">
            <w:pPr>
              <w:spacing w:line="276" w:lineRule="auto"/>
              <w:rPr>
                <w:rFonts w:ascii="Calibri" w:hAnsi="Calibri"/>
                <w:sz w:val="22"/>
                <w:szCs w:val="22"/>
              </w:rPr>
            </w:pPr>
          </w:p>
        </w:tc>
        <w:tc>
          <w:tcPr>
            <w:tcW w:w="1341" w:type="dxa"/>
            <w:noWrap/>
            <w:vAlign w:val="bottom"/>
            <w:hideMark/>
          </w:tcPr>
          <w:p w:rsidR="0065571B" w:rsidRPr="003A71EC" w:rsidRDefault="0065571B" w:rsidP="005B7700">
            <w:pPr>
              <w:spacing w:line="276" w:lineRule="auto"/>
              <w:rPr>
                <w:rFonts w:ascii="Calibri" w:hAnsi="Calibri"/>
                <w:sz w:val="22"/>
                <w:szCs w:val="22"/>
              </w:rPr>
            </w:pPr>
          </w:p>
        </w:tc>
        <w:tc>
          <w:tcPr>
            <w:tcW w:w="1354" w:type="dxa"/>
            <w:noWrap/>
            <w:vAlign w:val="bottom"/>
            <w:hideMark/>
          </w:tcPr>
          <w:p w:rsidR="0065571B" w:rsidRPr="003A71EC" w:rsidRDefault="0065571B" w:rsidP="005B7700">
            <w:pPr>
              <w:spacing w:line="276" w:lineRule="auto"/>
              <w:rPr>
                <w:rFonts w:ascii="Calibri" w:hAnsi="Calibri"/>
                <w:sz w:val="22"/>
                <w:szCs w:val="22"/>
              </w:rPr>
            </w:pPr>
          </w:p>
        </w:tc>
        <w:tc>
          <w:tcPr>
            <w:tcW w:w="1277" w:type="dxa"/>
            <w:noWrap/>
            <w:vAlign w:val="bottom"/>
            <w:hideMark/>
          </w:tcPr>
          <w:p w:rsidR="0065571B" w:rsidRPr="003A71EC" w:rsidRDefault="0065571B" w:rsidP="005B7700">
            <w:pPr>
              <w:spacing w:line="276" w:lineRule="auto"/>
              <w:rPr>
                <w:rFonts w:ascii="Calibri" w:hAnsi="Calibri"/>
                <w:sz w:val="22"/>
                <w:szCs w:val="22"/>
              </w:rPr>
            </w:pPr>
          </w:p>
        </w:tc>
        <w:tc>
          <w:tcPr>
            <w:tcW w:w="1276" w:type="dxa"/>
            <w:noWrap/>
            <w:vAlign w:val="bottom"/>
            <w:hideMark/>
          </w:tcPr>
          <w:p w:rsidR="0065571B" w:rsidRPr="003A71EC" w:rsidRDefault="0065571B" w:rsidP="005B7700">
            <w:pPr>
              <w:spacing w:line="276" w:lineRule="auto"/>
              <w:rPr>
                <w:rFonts w:ascii="Calibri" w:hAnsi="Calibri"/>
                <w:sz w:val="22"/>
                <w:szCs w:val="22"/>
              </w:rPr>
            </w:pPr>
          </w:p>
        </w:tc>
      </w:tr>
      <w:tr w:rsidR="0065571B" w:rsidRPr="003A71EC" w:rsidTr="005B7700">
        <w:trPr>
          <w:trHeight w:val="300"/>
        </w:trPr>
        <w:tc>
          <w:tcPr>
            <w:tcW w:w="3135" w:type="dxa"/>
            <w:vMerge w:val="restart"/>
            <w:tcBorders>
              <w:top w:val="single" w:sz="4" w:space="0" w:color="auto"/>
              <w:left w:val="single" w:sz="4" w:space="0" w:color="auto"/>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Наименование показателя и единицы измерения</w:t>
            </w:r>
          </w:p>
        </w:tc>
        <w:tc>
          <w:tcPr>
            <w:tcW w:w="6525" w:type="dxa"/>
            <w:gridSpan w:val="5"/>
            <w:tcBorders>
              <w:top w:val="single" w:sz="4" w:space="0" w:color="auto"/>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Значения показателя</w:t>
            </w:r>
          </w:p>
        </w:tc>
      </w:tr>
      <w:tr w:rsidR="0065571B" w:rsidRPr="003A71EC" w:rsidTr="005B7700">
        <w:trPr>
          <w:trHeight w:val="698"/>
        </w:trPr>
        <w:tc>
          <w:tcPr>
            <w:tcW w:w="3135" w:type="dxa"/>
            <w:vMerge/>
            <w:tcBorders>
              <w:top w:val="single" w:sz="4" w:space="0" w:color="auto"/>
              <w:left w:val="single" w:sz="4" w:space="0" w:color="auto"/>
              <w:bottom w:val="single" w:sz="4" w:space="0" w:color="auto"/>
              <w:right w:val="single" w:sz="4" w:space="0" w:color="auto"/>
            </w:tcBorders>
            <w:vAlign w:val="center"/>
            <w:hideMark/>
          </w:tcPr>
          <w:p w:rsidR="0065571B" w:rsidRPr="003A71EC" w:rsidRDefault="0065571B" w:rsidP="005B7700">
            <w:pPr>
              <w:rPr>
                <w:color w:val="000000"/>
                <w:sz w:val="22"/>
                <w:szCs w:val="22"/>
              </w:rPr>
            </w:pP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2022 факт</w:t>
            </w:r>
          </w:p>
        </w:tc>
        <w:tc>
          <w:tcPr>
            <w:tcW w:w="1341"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2023 факт</w:t>
            </w:r>
          </w:p>
        </w:tc>
        <w:tc>
          <w:tcPr>
            <w:tcW w:w="1354"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2024 оценка</w:t>
            </w: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2025 прогноз</w:t>
            </w:r>
          </w:p>
        </w:tc>
        <w:tc>
          <w:tcPr>
            <w:tcW w:w="1276"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2026 прогноз</w:t>
            </w:r>
          </w:p>
        </w:tc>
      </w:tr>
      <w:tr w:rsidR="0065571B" w:rsidRPr="003A71EC" w:rsidTr="005B7700">
        <w:trPr>
          <w:trHeight w:val="570"/>
        </w:trPr>
        <w:tc>
          <w:tcPr>
            <w:tcW w:w="3135" w:type="dxa"/>
            <w:tcBorders>
              <w:top w:val="nil"/>
              <w:left w:val="single" w:sz="4" w:space="0" w:color="auto"/>
              <w:bottom w:val="single" w:sz="4" w:space="0" w:color="auto"/>
              <w:right w:val="single" w:sz="4" w:space="0" w:color="auto"/>
            </w:tcBorders>
            <w:vAlign w:val="center"/>
            <w:hideMark/>
          </w:tcPr>
          <w:p w:rsidR="0065571B" w:rsidRPr="003A71EC" w:rsidRDefault="0065571B" w:rsidP="005B7700">
            <w:pPr>
              <w:rPr>
                <w:b/>
                <w:bCs/>
                <w:color w:val="000000"/>
                <w:sz w:val="22"/>
                <w:szCs w:val="22"/>
              </w:rPr>
            </w:pPr>
            <w:r w:rsidRPr="003A71EC">
              <w:rPr>
                <w:b/>
                <w:bCs/>
                <w:color w:val="000000"/>
                <w:sz w:val="22"/>
                <w:szCs w:val="22"/>
              </w:rPr>
              <w:t xml:space="preserve">40.1. Потребление электрической энергии, </w:t>
            </w:r>
            <w:proofErr w:type="spellStart"/>
            <w:r w:rsidRPr="003A71EC">
              <w:rPr>
                <w:b/>
                <w:bCs/>
                <w:color w:val="000000"/>
                <w:sz w:val="22"/>
                <w:szCs w:val="22"/>
              </w:rPr>
              <w:t>кВт·</w:t>
            </w:r>
            <w:proofErr w:type="gramStart"/>
            <w:r w:rsidRPr="003A71EC">
              <w:rPr>
                <w:b/>
                <w:bCs/>
                <w:color w:val="000000"/>
                <w:sz w:val="22"/>
                <w:szCs w:val="22"/>
              </w:rPr>
              <w:t>ч</w:t>
            </w:r>
            <w:proofErr w:type="spellEnd"/>
            <w:proofErr w:type="gramEnd"/>
          </w:p>
        </w:tc>
        <w:tc>
          <w:tcPr>
            <w:tcW w:w="1277"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267,09</w:t>
            </w:r>
          </w:p>
        </w:tc>
        <w:tc>
          <w:tcPr>
            <w:tcW w:w="1341"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254,48</w:t>
            </w:r>
          </w:p>
        </w:tc>
        <w:tc>
          <w:tcPr>
            <w:tcW w:w="1354"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253,73</w:t>
            </w:r>
          </w:p>
        </w:tc>
        <w:tc>
          <w:tcPr>
            <w:tcW w:w="1277"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253,40</w:t>
            </w:r>
          </w:p>
        </w:tc>
        <w:tc>
          <w:tcPr>
            <w:tcW w:w="1276"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253,14</w:t>
            </w:r>
          </w:p>
        </w:tc>
      </w:tr>
      <w:tr w:rsidR="0065571B" w:rsidRPr="003A71EC" w:rsidTr="005B7700">
        <w:trPr>
          <w:trHeight w:val="900"/>
        </w:trPr>
        <w:tc>
          <w:tcPr>
            <w:tcW w:w="3135" w:type="dxa"/>
            <w:tcBorders>
              <w:top w:val="nil"/>
              <w:left w:val="single" w:sz="4" w:space="0" w:color="auto"/>
              <w:bottom w:val="single" w:sz="4" w:space="0" w:color="auto"/>
              <w:right w:val="single" w:sz="4" w:space="0" w:color="auto"/>
            </w:tcBorders>
            <w:vAlign w:val="center"/>
            <w:hideMark/>
          </w:tcPr>
          <w:p w:rsidR="0065571B" w:rsidRPr="003A71EC" w:rsidRDefault="0065571B" w:rsidP="005B7700">
            <w:pPr>
              <w:rPr>
                <w:color w:val="000000"/>
                <w:sz w:val="22"/>
                <w:szCs w:val="22"/>
              </w:rPr>
            </w:pPr>
            <w:r w:rsidRPr="003A71EC">
              <w:rPr>
                <w:color w:val="000000"/>
                <w:sz w:val="22"/>
                <w:szCs w:val="22"/>
              </w:rPr>
              <w:t xml:space="preserve">объем потребленной (израсходованной) электрической энергии муниципальными учреждениями, </w:t>
            </w:r>
            <w:proofErr w:type="spellStart"/>
            <w:r w:rsidRPr="003A71EC">
              <w:rPr>
                <w:color w:val="000000"/>
                <w:sz w:val="22"/>
                <w:szCs w:val="22"/>
              </w:rPr>
              <w:t>кВтч</w:t>
            </w:r>
            <w:proofErr w:type="spellEnd"/>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3 595 811</w:t>
            </w:r>
          </w:p>
        </w:tc>
        <w:tc>
          <w:tcPr>
            <w:tcW w:w="1341"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3 374 892</w:t>
            </w:r>
          </w:p>
        </w:tc>
        <w:tc>
          <w:tcPr>
            <w:tcW w:w="1354"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3 307 394</w:t>
            </w: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3 241 246</w:t>
            </w:r>
          </w:p>
        </w:tc>
        <w:tc>
          <w:tcPr>
            <w:tcW w:w="1276"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3 176 421</w:t>
            </w:r>
          </w:p>
        </w:tc>
      </w:tr>
      <w:tr w:rsidR="0065571B" w:rsidRPr="003A71EC" w:rsidTr="005B7700">
        <w:trPr>
          <w:trHeight w:val="829"/>
        </w:trPr>
        <w:tc>
          <w:tcPr>
            <w:tcW w:w="3135" w:type="dxa"/>
            <w:tcBorders>
              <w:top w:val="nil"/>
              <w:left w:val="single" w:sz="4" w:space="0" w:color="auto"/>
              <w:bottom w:val="single" w:sz="4" w:space="0" w:color="auto"/>
              <w:right w:val="single" w:sz="4" w:space="0" w:color="auto"/>
            </w:tcBorders>
            <w:vAlign w:val="center"/>
            <w:hideMark/>
          </w:tcPr>
          <w:p w:rsidR="0065571B" w:rsidRPr="003A71EC" w:rsidRDefault="0065571B" w:rsidP="005B7700">
            <w:pPr>
              <w:rPr>
                <w:color w:val="000000"/>
                <w:sz w:val="22"/>
                <w:szCs w:val="22"/>
              </w:rPr>
            </w:pPr>
            <w:r w:rsidRPr="003A71EC">
              <w:rPr>
                <w:b/>
                <w:bCs/>
                <w:color w:val="C00000"/>
                <w:sz w:val="22"/>
                <w:szCs w:val="22"/>
              </w:rPr>
              <w:t>среднегодовая</w:t>
            </w:r>
            <w:r w:rsidRPr="003A71EC">
              <w:rPr>
                <w:color w:val="000000"/>
                <w:sz w:val="22"/>
                <w:szCs w:val="22"/>
              </w:rPr>
              <w:t xml:space="preserve"> численность постоянного населения муниципального, городского округа (муниципального района), чел.</w:t>
            </w: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13 463</w:t>
            </w:r>
          </w:p>
        </w:tc>
        <w:tc>
          <w:tcPr>
            <w:tcW w:w="1341"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13 262</w:t>
            </w:r>
          </w:p>
        </w:tc>
        <w:tc>
          <w:tcPr>
            <w:tcW w:w="1354"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13 035</w:t>
            </w: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12 791</w:t>
            </w:r>
          </w:p>
        </w:tc>
        <w:tc>
          <w:tcPr>
            <w:tcW w:w="1276"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12 548</w:t>
            </w:r>
          </w:p>
        </w:tc>
      </w:tr>
      <w:tr w:rsidR="0065571B" w:rsidRPr="003A71EC" w:rsidTr="005B7700">
        <w:trPr>
          <w:trHeight w:val="570"/>
        </w:trPr>
        <w:tc>
          <w:tcPr>
            <w:tcW w:w="3135" w:type="dxa"/>
            <w:tcBorders>
              <w:top w:val="nil"/>
              <w:left w:val="single" w:sz="4" w:space="0" w:color="auto"/>
              <w:bottom w:val="single" w:sz="4" w:space="0" w:color="auto"/>
              <w:right w:val="single" w:sz="4" w:space="0" w:color="auto"/>
            </w:tcBorders>
            <w:vAlign w:val="center"/>
            <w:hideMark/>
          </w:tcPr>
          <w:p w:rsidR="0065571B" w:rsidRPr="003A71EC" w:rsidRDefault="0065571B" w:rsidP="005B7700">
            <w:pPr>
              <w:rPr>
                <w:b/>
                <w:bCs/>
                <w:color w:val="000000"/>
                <w:sz w:val="22"/>
                <w:szCs w:val="22"/>
              </w:rPr>
            </w:pPr>
            <w:r w:rsidRPr="003A71EC">
              <w:rPr>
                <w:b/>
                <w:bCs/>
                <w:color w:val="000000"/>
                <w:sz w:val="22"/>
                <w:szCs w:val="22"/>
              </w:rPr>
              <w:t>40.2. Потребление тепловой энергии, Гкал на 1 кв. метр общей площади</w:t>
            </w:r>
          </w:p>
        </w:tc>
        <w:tc>
          <w:tcPr>
            <w:tcW w:w="1277"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0,15</w:t>
            </w:r>
          </w:p>
        </w:tc>
        <w:tc>
          <w:tcPr>
            <w:tcW w:w="1341"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0,15</w:t>
            </w:r>
          </w:p>
        </w:tc>
        <w:tc>
          <w:tcPr>
            <w:tcW w:w="1354"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0,15</w:t>
            </w:r>
          </w:p>
        </w:tc>
        <w:tc>
          <w:tcPr>
            <w:tcW w:w="1277"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0,15</w:t>
            </w:r>
          </w:p>
        </w:tc>
        <w:tc>
          <w:tcPr>
            <w:tcW w:w="1276"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0,15</w:t>
            </w:r>
          </w:p>
        </w:tc>
      </w:tr>
      <w:tr w:rsidR="0065571B" w:rsidRPr="003A71EC" w:rsidTr="005B7700">
        <w:trPr>
          <w:trHeight w:val="900"/>
        </w:trPr>
        <w:tc>
          <w:tcPr>
            <w:tcW w:w="3135" w:type="dxa"/>
            <w:tcBorders>
              <w:top w:val="nil"/>
              <w:left w:val="single" w:sz="4" w:space="0" w:color="auto"/>
              <w:bottom w:val="single" w:sz="4" w:space="0" w:color="auto"/>
              <w:right w:val="single" w:sz="4" w:space="0" w:color="auto"/>
            </w:tcBorders>
            <w:vAlign w:val="center"/>
            <w:hideMark/>
          </w:tcPr>
          <w:p w:rsidR="0065571B" w:rsidRPr="003A71EC" w:rsidRDefault="0065571B" w:rsidP="005B7700">
            <w:pPr>
              <w:rPr>
                <w:color w:val="000000"/>
                <w:sz w:val="22"/>
                <w:szCs w:val="22"/>
              </w:rPr>
            </w:pPr>
            <w:r w:rsidRPr="003A71EC">
              <w:rPr>
                <w:color w:val="000000"/>
                <w:sz w:val="22"/>
                <w:szCs w:val="22"/>
              </w:rPr>
              <w:t>суммарное количество тепловой энергии, потребленной муниципальными учреждениями, Гкал</w:t>
            </w: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3 723,35</w:t>
            </w:r>
          </w:p>
        </w:tc>
        <w:tc>
          <w:tcPr>
            <w:tcW w:w="1341"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3 949,79</w:t>
            </w:r>
          </w:p>
        </w:tc>
        <w:tc>
          <w:tcPr>
            <w:tcW w:w="1354"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3 910,29</w:t>
            </w: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3 871,19</w:t>
            </w:r>
          </w:p>
        </w:tc>
        <w:tc>
          <w:tcPr>
            <w:tcW w:w="1276"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3 832,48</w:t>
            </w:r>
          </w:p>
        </w:tc>
      </w:tr>
      <w:tr w:rsidR="0065571B" w:rsidRPr="003A71EC" w:rsidTr="005B7700">
        <w:trPr>
          <w:trHeight w:val="600"/>
        </w:trPr>
        <w:tc>
          <w:tcPr>
            <w:tcW w:w="3135" w:type="dxa"/>
            <w:tcBorders>
              <w:top w:val="nil"/>
              <w:left w:val="single" w:sz="4" w:space="0" w:color="auto"/>
              <w:bottom w:val="single" w:sz="4" w:space="0" w:color="auto"/>
              <w:right w:val="single" w:sz="4" w:space="0" w:color="auto"/>
            </w:tcBorders>
            <w:vAlign w:val="center"/>
            <w:hideMark/>
          </w:tcPr>
          <w:p w:rsidR="0065571B" w:rsidRPr="003A71EC" w:rsidRDefault="0065571B" w:rsidP="005B7700">
            <w:pPr>
              <w:rPr>
                <w:color w:val="000000"/>
                <w:sz w:val="22"/>
                <w:szCs w:val="22"/>
              </w:rPr>
            </w:pPr>
            <w:r w:rsidRPr="003A71EC">
              <w:rPr>
                <w:color w:val="000000"/>
                <w:sz w:val="22"/>
                <w:szCs w:val="22"/>
              </w:rPr>
              <w:t xml:space="preserve">общая площадь муниципальных учреждений, </w:t>
            </w:r>
            <w:proofErr w:type="spellStart"/>
            <w:r w:rsidRPr="003A71EC">
              <w:rPr>
                <w:color w:val="000000"/>
                <w:sz w:val="22"/>
                <w:szCs w:val="22"/>
              </w:rPr>
              <w:t>кв</w:t>
            </w:r>
            <w:proofErr w:type="gramStart"/>
            <w:r w:rsidRPr="003A71EC">
              <w:rPr>
                <w:color w:val="000000"/>
                <w:sz w:val="22"/>
                <w:szCs w:val="22"/>
              </w:rPr>
              <w:t>.м</w:t>
            </w:r>
            <w:proofErr w:type="spellEnd"/>
            <w:proofErr w:type="gramEnd"/>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25 551,66</w:t>
            </w:r>
          </w:p>
        </w:tc>
        <w:tc>
          <w:tcPr>
            <w:tcW w:w="1341"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25 551,66</w:t>
            </w:r>
          </w:p>
        </w:tc>
        <w:tc>
          <w:tcPr>
            <w:tcW w:w="1354"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25 551,66</w:t>
            </w: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25 551,66</w:t>
            </w:r>
          </w:p>
        </w:tc>
        <w:tc>
          <w:tcPr>
            <w:tcW w:w="1276"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25 551,66</w:t>
            </w:r>
          </w:p>
        </w:tc>
      </w:tr>
      <w:tr w:rsidR="0065571B" w:rsidRPr="003A71EC" w:rsidTr="005B7700">
        <w:trPr>
          <w:trHeight w:val="300"/>
        </w:trPr>
        <w:tc>
          <w:tcPr>
            <w:tcW w:w="3135" w:type="dxa"/>
            <w:tcBorders>
              <w:top w:val="nil"/>
              <w:left w:val="single" w:sz="4" w:space="0" w:color="auto"/>
              <w:bottom w:val="single" w:sz="4" w:space="0" w:color="auto"/>
              <w:right w:val="single" w:sz="4" w:space="0" w:color="auto"/>
            </w:tcBorders>
            <w:vAlign w:val="center"/>
            <w:hideMark/>
          </w:tcPr>
          <w:p w:rsidR="0065571B" w:rsidRPr="003A71EC" w:rsidRDefault="0065571B" w:rsidP="005B7700">
            <w:pPr>
              <w:rPr>
                <w:b/>
                <w:bCs/>
                <w:color w:val="000000"/>
                <w:sz w:val="22"/>
                <w:szCs w:val="22"/>
              </w:rPr>
            </w:pPr>
            <w:r w:rsidRPr="003A71EC">
              <w:rPr>
                <w:b/>
                <w:bCs/>
                <w:color w:val="000000"/>
                <w:sz w:val="22"/>
                <w:szCs w:val="22"/>
              </w:rPr>
              <w:t>40.3. Потребление горячей воды, куб. м</w:t>
            </w:r>
          </w:p>
        </w:tc>
        <w:tc>
          <w:tcPr>
            <w:tcW w:w="1277"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0,00</w:t>
            </w:r>
          </w:p>
        </w:tc>
        <w:tc>
          <w:tcPr>
            <w:tcW w:w="1341"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0,00</w:t>
            </w:r>
          </w:p>
        </w:tc>
        <w:tc>
          <w:tcPr>
            <w:tcW w:w="1354"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0,00</w:t>
            </w:r>
          </w:p>
        </w:tc>
        <w:tc>
          <w:tcPr>
            <w:tcW w:w="1277"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0,00</w:t>
            </w:r>
          </w:p>
        </w:tc>
        <w:tc>
          <w:tcPr>
            <w:tcW w:w="1276"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0,00</w:t>
            </w:r>
          </w:p>
        </w:tc>
      </w:tr>
      <w:tr w:rsidR="0065571B" w:rsidRPr="003A71EC" w:rsidTr="005B7700">
        <w:trPr>
          <w:trHeight w:val="900"/>
        </w:trPr>
        <w:tc>
          <w:tcPr>
            <w:tcW w:w="3135" w:type="dxa"/>
            <w:tcBorders>
              <w:top w:val="nil"/>
              <w:left w:val="single" w:sz="4" w:space="0" w:color="auto"/>
              <w:bottom w:val="single" w:sz="4" w:space="0" w:color="auto"/>
              <w:right w:val="single" w:sz="4" w:space="0" w:color="auto"/>
            </w:tcBorders>
            <w:vAlign w:val="center"/>
            <w:hideMark/>
          </w:tcPr>
          <w:p w:rsidR="0065571B" w:rsidRPr="003A71EC" w:rsidRDefault="0065571B" w:rsidP="005B7700">
            <w:pPr>
              <w:rPr>
                <w:color w:val="000000"/>
                <w:sz w:val="22"/>
                <w:szCs w:val="22"/>
              </w:rPr>
            </w:pPr>
            <w:r w:rsidRPr="003A71EC">
              <w:rPr>
                <w:color w:val="000000"/>
                <w:sz w:val="22"/>
                <w:szCs w:val="22"/>
              </w:rPr>
              <w:t xml:space="preserve">объем потребленной (израсходованной) горячей воды муниципальными учреждениями, </w:t>
            </w:r>
            <w:proofErr w:type="spellStart"/>
            <w:r w:rsidRPr="003A71EC">
              <w:rPr>
                <w:color w:val="000000"/>
                <w:sz w:val="22"/>
                <w:szCs w:val="22"/>
              </w:rPr>
              <w:t>куб</w:t>
            </w:r>
            <w:proofErr w:type="gramStart"/>
            <w:r w:rsidRPr="003A71EC">
              <w:rPr>
                <w:color w:val="000000"/>
                <w:sz w:val="22"/>
                <w:szCs w:val="22"/>
              </w:rPr>
              <w:t>.м</w:t>
            </w:r>
            <w:proofErr w:type="spellEnd"/>
            <w:proofErr w:type="gramEnd"/>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0,00</w:t>
            </w:r>
          </w:p>
        </w:tc>
        <w:tc>
          <w:tcPr>
            <w:tcW w:w="1341"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0,00</w:t>
            </w:r>
          </w:p>
        </w:tc>
        <w:tc>
          <w:tcPr>
            <w:tcW w:w="1354"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0,00</w:t>
            </w: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0,00</w:t>
            </w:r>
          </w:p>
        </w:tc>
        <w:tc>
          <w:tcPr>
            <w:tcW w:w="1276"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0,00</w:t>
            </w:r>
          </w:p>
        </w:tc>
      </w:tr>
      <w:tr w:rsidR="0065571B" w:rsidRPr="003A71EC" w:rsidTr="005B7700">
        <w:trPr>
          <w:trHeight w:val="912"/>
        </w:trPr>
        <w:tc>
          <w:tcPr>
            <w:tcW w:w="3135" w:type="dxa"/>
            <w:tcBorders>
              <w:top w:val="nil"/>
              <w:left w:val="single" w:sz="4" w:space="0" w:color="auto"/>
              <w:bottom w:val="single" w:sz="4" w:space="0" w:color="auto"/>
              <w:right w:val="single" w:sz="4" w:space="0" w:color="auto"/>
            </w:tcBorders>
            <w:vAlign w:val="center"/>
            <w:hideMark/>
          </w:tcPr>
          <w:p w:rsidR="0065571B" w:rsidRPr="003A71EC" w:rsidRDefault="0065571B" w:rsidP="005B7700">
            <w:pPr>
              <w:rPr>
                <w:color w:val="000000"/>
                <w:sz w:val="22"/>
                <w:szCs w:val="22"/>
              </w:rPr>
            </w:pPr>
            <w:r w:rsidRPr="003A71EC">
              <w:rPr>
                <w:b/>
                <w:bCs/>
                <w:color w:val="C00000"/>
                <w:sz w:val="22"/>
                <w:szCs w:val="22"/>
              </w:rPr>
              <w:t>среднегодовая</w:t>
            </w:r>
            <w:r w:rsidRPr="003A71EC">
              <w:rPr>
                <w:color w:val="000000"/>
                <w:sz w:val="22"/>
                <w:szCs w:val="22"/>
              </w:rPr>
              <w:t xml:space="preserve"> численность постоянного населения муниципального, городского округа (муниципального района), чел.</w:t>
            </w: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13 463</w:t>
            </w:r>
          </w:p>
        </w:tc>
        <w:tc>
          <w:tcPr>
            <w:tcW w:w="1341"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13 262</w:t>
            </w:r>
          </w:p>
        </w:tc>
        <w:tc>
          <w:tcPr>
            <w:tcW w:w="1354"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13 035</w:t>
            </w: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12 791</w:t>
            </w:r>
          </w:p>
        </w:tc>
        <w:tc>
          <w:tcPr>
            <w:tcW w:w="1276"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12 548</w:t>
            </w:r>
          </w:p>
        </w:tc>
      </w:tr>
      <w:tr w:rsidR="0065571B" w:rsidRPr="003A71EC" w:rsidTr="005B7700">
        <w:trPr>
          <w:trHeight w:val="300"/>
        </w:trPr>
        <w:tc>
          <w:tcPr>
            <w:tcW w:w="3135" w:type="dxa"/>
            <w:tcBorders>
              <w:top w:val="nil"/>
              <w:left w:val="single" w:sz="4" w:space="0" w:color="auto"/>
              <w:bottom w:val="single" w:sz="4" w:space="0" w:color="auto"/>
              <w:right w:val="single" w:sz="4" w:space="0" w:color="auto"/>
            </w:tcBorders>
            <w:vAlign w:val="center"/>
            <w:hideMark/>
          </w:tcPr>
          <w:p w:rsidR="0065571B" w:rsidRPr="003A71EC" w:rsidRDefault="0065571B" w:rsidP="005B7700">
            <w:pPr>
              <w:rPr>
                <w:b/>
                <w:bCs/>
                <w:color w:val="000000"/>
                <w:sz w:val="22"/>
                <w:szCs w:val="22"/>
              </w:rPr>
            </w:pPr>
            <w:r w:rsidRPr="003A71EC">
              <w:rPr>
                <w:b/>
                <w:bCs/>
                <w:color w:val="000000"/>
                <w:sz w:val="22"/>
                <w:szCs w:val="22"/>
              </w:rPr>
              <w:t>40.4. Потребление холодной воды, куб. м</w:t>
            </w:r>
          </w:p>
        </w:tc>
        <w:tc>
          <w:tcPr>
            <w:tcW w:w="1277"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0,87</w:t>
            </w:r>
          </w:p>
        </w:tc>
        <w:tc>
          <w:tcPr>
            <w:tcW w:w="1341"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0,89</w:t>
            </w:r>
          </w:p>
        </w:tc>
        <w:tc>
          <w:tcPr>
            <w:tcW w:w="1354"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0,88</w:t>
            </w:r>
          </w:p>
        </w:tc>
        <w:tc>
          <w:tcPr>
            <w:tcW w:w="1277"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0,88</w:t>
            </w:r>
          </w:p>
        </w:tc>
        <w:tc>
          <w:tcPr>
            <w:tcW w:w="1276" w:type="dxa"/>
            <w:tcBorders>
              <w:top w:val="nil"/>
              <w:left w:val="nil"/>
              <w:bottom w:val="single" w:sz="4" w:space="0" w:color="auto"/>
              <w:right w:val="single" w:sz="4" w:space="0" w:color="auto"/>
            </w:tcBorders>
            <w:shd w:val="clear" w:color="auto" w:fill="D9D9D9"/>
            <w:vAlign w:val="center"/>
            <w:hideMark/>
          </w:tcPr>
          <w:p w:rsidR="0065571B" w:rsidRPr="003A71EC" w:rsidRDefault="0065571B" w:rsidP="005B7700">
            <w:pPr>
              <w:jc w:val="center"/>
              <w:rPr>
                <w:b/>
                <w:bCs/>
                <w:color w:val="000000"/>
                <w:sz w:val="22"/>
                <w:szCs w:val="22"/>
              </w:rPr>
            </w:pPr>
            <w:r w:rsidRPr="003A71EC">
              <w:rPr>
                <w:b/>
                <w:bCs/>
                <w:color w:val="000000"/>
                <w:sz w:val="22"/>
                <w:szCs w:val="22"/>
              </w:rPr>
              <w:t>0,88</w:t>
            </w:r>
          </w:p>
        </w:tc>
      </w:tr>
      <w:tr w:rsidR="0065571B" w:rsidRPr="003A71EC" w:rsidTr="005B7700">
        <w:trPr>
          <w:trHeight w:val="900"/>
        </w:trPr>
        <w:tc>
          <w:tcPr>
            <w:tcW w:w="3135" w:type="dxa"/>
            <w:tcBorders>
              <w:top w:val="nil"/>
              <w:left w:val="single" w:sz="4" w:space="0" w:color="auto"/>
              <w:bottom w:val="single" w:sz="4" w:space="0" w:color="auto"/>
              <w:right w:val="single" w:sz="4" w:space="0" w:color="auto"/>
            </w:tcBorders>
            <w:vAlign w:val="center"/>
            <w:hideMark/>
          </w:tcPr>
          <w:p w:rsidR="0065571B" w:rsidRPr="003A71EC" w:rsidRDefault="0065571B" w:rsidP="005B7700">
            <w:pPr>
              <w:rPr>
                <w:color w:val="000000"/>
                <w:sz w:val="22"/>
                <w:szCs w:val="22"/>
              </w:rPr>
            </w:pPr>
            <w:r w:rsidRPr="003A71EC">
              <w:rPr>
                <w:color w:val="000000"/>
                <w:sz w:val="22"/>
                <w:szCs w:val="22"/>
              </w:rPr>
              <w:lastRenderedPageBreak/>
              <w:t xml:space="preserve">объем потребленной (израсходованной) холодной воды муниципальными учреждениями, </w:t>
            </w:r>
            <w:proofErr w:type="spellStart"/>
            <w:r w:rsidRPr="003A71EC">
              <w:rPr>
                <w:color w:val="000000"/>
                <w:sz w:val="22"/>
                <w:szCs w:val="22"/>
              </w:rPr>
              <w:t>куб</w:t>
            </w:r>
            <w:proofErr w:type="gramStart"/>
            <w:r w:rsidRPr="003A71EC">
              <w:rPr>
                <w:color w:val="000000"/>
                <w:sz w:val="22"/>
                <w:szCs w:val="22"/>
              </w:rPr>
              <w:t>.м</w:t>
            </w:r>
            <w:proofErr w:type="spellEnd"/>
            <w:proofErr w:type="gramEnd"/>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11 762,32</w:t>
            </w:r>
          </w:p>
        </w:tc>
        <w:tc>
          <w:tcPr>
            <w:tcW w:w="1341"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11 852,71</w:t>
            </w:r>
          </w:p>
        </w:tc>
        <w:tc>
          <w:tcPr>
            <w:tcW w:w="1354"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11 527,00</w:t>
            </w: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11 297,00</w:t>
            </w:r>
          </w:p>
        </w:tc>
        <w:tc>
          <w:tcPr>
            <w:tcW w:w="1276"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11 070,00</w:t>
            </w:r>
          </w:p>
        </w:tc>
      </w:tr>
      <w:tr w:rsidR="0065571B" w:rsidRPr="003A71EC" w:rsidTr="005B7700">
        <w:trPr>
          <w:trHeight w:val="803"/>
        </w:trPr>
        <w:tc>
          <w:tcPr>
            <w:tcW w:w="3135" w:type="dxa"/>
            <w:tcBorders>
              <w:top w:val="nil"/>
              <w:left w:val="single" w:sz="4" w:space="0" w:color="auto"/>
              <w:bottom w:val="single" w:sz="4" w:space="0" w:color="auto"/>
              <w:right w:val="single" w:sz="4" w:space="0" w:color="auto"/>
            </w:tcBorders>
            <w:vAlign w:val="center"/>
            <w:hideMark/>
          </w:tcPr>
          <w:p w:rsidR="0065571B" w:rsidRPr="003A71EC" w:rsidRDefault="0065571B" w:rsidP="005B7700">
            <w:pPr>
              <w:rPr>
                <w:color w:val="000000"/>
                <w:sz w:val="22"/>
                <w:szCs w:val="22"/>
              </w:rPr>
            </w:pPr>
            <w:r w:rsidRPr="003A71EC">
              <w:rPr>
                <w:b/>
                <w:bCs/>
                <w:color w:val="C00000"/>
                <w:sz w:val="22"/>
                <w:szCs w:val="22"/>
              </w:rPr>
              <w:t>среднегодовая</w:t>
            </w:r>
            <w:r w:rsidRPr="003A71EC">
              <w:rPr>
                <w:color w:val="000000"/>
                <w:sz w:val="22"/>
                <w:szCs w:val="22"/>
              </w:rPr>
              <w:t xml:space="preserve"> численность постоянного населения муниципального, городского округа (муниципального района), чел.</w:t>
            </w: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13 463</w:t>
            </w:r>
          </w:p>
        </w:tc>
        <w:tc>
          <w:tcPr>
            <w:tcW w:w="1341"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13 262</w:t>
            </w:r>
          </w:p>
        </w:tc>
        <w:tc>
          <w:tcPr>
            <w:tcW w:w="1354"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13 035</w:t>
            </w:r>
          </w:p>
        </w:tc>
        <w:tc>
          <w:tcPr>
            <w:tcW w:w="1277"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12 791</w:t>
            </w:r>
          </w:p>
        </w:tc>
        <w:tc>
          <w:tcPr>
            <w:tcW w:w="1276" w:type="dxa"/>
            <w:tcBorders>
              <w:top w:val="nil"/>
              <w:left w:val="nil"/>
              <w:bottom w:val="single" w:sz="4" w:space="0" w:color="auto"/>
              <w:right w:val="single" w:sz="4" w:space="0" w:color="auto"/>
            </w:tcBorders>
            <w:vAlign w:val="center"/>
            <w:hideMark/>
          </w:tcPr>
          <w:p w:rsidR="0065571B" w:rsidRPr="003A71EC" w:rsidRDefault="0065571B" w:rsidP="005B7700">
            <w:pPr>
              <w:jc w:val="center"/>
              <w:rPr>
                <w:color w:val="000000"/>
                <w:sz w:val="22"/>
                <w:szCs w:val="22"/>
              </w:rPr>
            </w:pPr>
            <w:r w:rsidRPr="003A71EC">
              <w:rPr>
                <w:color w:val="000000"/>
                <w:sz w:val="22"/>
                <w:szCs w:val="22"/>
              </w:rPr>
              <w:t>12 548</w:t>
            </w:r>
          </w:p>
        </w:tc>
      </w:tr>
    </w:tbl>
    <w:p w:rsidR="00C74A48" w:rsidRPr="003A71EC" w:rsidRDefault="00C74A48" w:rsidP="003A3E27">
      <w:pPr>
        <w:pStyle w:val="21"/>
        <w:ind w:firstLine="709"/>
        <w:rPr>
          <w:b w:val="0"/>
          <w:color w:val="1D1D1D"/>
          <w:sz w:val="28"/>
          <w:szCs w:val="28"/>
        </w:rPr>
      </w:pPr>
    </w:p>
    <w:p w:rsidR="00DA1FB5" w:rsidRPr="003A71EC" w:rsidRDefault="00DA1FB5" w:rsidP="0065571B">
      <w:pPr>
        <w:jc w:val="both"/>
        <w:rPr>
          <w:sz w:val="28"/>
          <w:szCs w:val="28"/>
        </w:rPr>
      </w:pPr>
    </w:p>
    <w:p w:rsidR="008B78EC" w:rsidRPr="003A71EC" w:rsidRDefault="008B78EC" w:rsidP="00CE4DA4">
      <w:pPr>
        <w:pStyle w:val="21"/>
        <w:spacing w:after="120"/>
        <w:ind w:firstLine="709"/>
        <w:outlineLvl w:val="0"/>
        <w:rPr>
          <w:sz w:val="28"/>
          <w:szCs w:val="28"/>
          <w:lang w:val="ru-RU"/>
        </w:rPr>
      </w:pPr>
      <w:bookmarkStart w:id="52" w:name="_Toc66284458"/>
      <w:r w:rsidRPr="003A71EC">
        <w:rPr>
          <w:sz w:val="28"/>
          <w:szCs w:val="28"/>
        </w:rPr>
        <w:t xml:space="preserve">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w:t>
      </w:r>
      <w:r w:rsidRPr="003A71EC">
        <w:rPr>
          <w:sz w:val="28"/>
          <w:szCs w:val="28"/>
        </w:rPr>
        <w:br/>
        <w:t xml:space="preserve">(по данным официального сайта для размещения информации </w:t>
      </w:r>
      <w:r w:rsidRPr="003A71EC">
        <w:rPr>
          <w:sz w:val="28"/>
          <w:szCs w:val="28"/>
        </w:rPr>
        <w:br/>
        <w:t>о государственных и муниципальных учреждениях в информационно-телекоммуникационной сети «Интернет») (при наличии).</w:t>
      </w:r>
      <w:bookmarkEnd w:id="52"/>
    </w:p>
    <w:p w:rsidR="006D7E04" w:rsidRPr="003A71EC" w:rsidRDefault="006D7E04" w:rsidP="006D7E04">
      <w:pPr>
        <w:autoSpaceDE w:val="0"/>
        <w:autoSpaceDN w:val="0"/>
        <w:adjustRightInd w:val="0"/>
        <w:ind w:firstLine="709"/>
        <w:jc w:val="both"/>
        <w:rPr>
          <w:b/>
          <w:i/>
          <w:color w:val="000000"/>
          <w:sz w:val="28"/>
          <w:szCs w:val="28"/>
          <w:u w:color="FF0000"/>
        </w:rPr>
      </w:pPr>
      <w:r w:rsidRPr="003A71EC">
        <w:rPr>
          <w:b/>
          <w:i/>
          <w:color w:val="000000"/>
          <w:sz w:val="28"/>
          <w:szCs w:val="28"/>
          <w:u w:color="FF0000"/>
        </w:rPr>
        <w:t>В сфере образования:</w:t>
      </w:r>
    </w:p>
    <w:p w:rsidR="006D7E04" w:rsidRPr="003A71EC" w:rsidRDefault="006D7E04" w:rsidP="006D7E04">
      <w:pPr>
        <w:autoSpaceDE w:val="0"/>
        <w:autoSpaceDN w:val="0"/>
        <w:adjustRightInd w:val="0"/>
        <w:ind w:firstLine="709"/>
        <w:jc w:val="both"/>
        <w:rPr>
          <w:color w:val="000000"/>
          <w:sz w:val="28"/>
          <w:szCs w:val="28"/>
          <w:u w:color="FF0000"/>
        </w:rPr>
      </w:pPr>
      <w:r w:rsidRPr="003A71EC">
        <w:rPr>
          <w:color w:val="000000"/>
          <w:sz w:val="28"/>
          <w:szCs w:val="28"/>
          <w:u w:color="FF0000"/>
        </w:rPr>
        <w:t>В соответствии с законодательством независимая оценка качества условий оказания услуг по учреждениям проводится раз в 3 года, поэтому в 2023 году проведена оценка 26 образовательных учреждений:</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общеобразовательное учреждение "</w:t>
      </w:r>
      <w:proofErr w:type="spellStart"/>
      <w:r w:rsidRPr="003A71EC">
        <w:rPr>
          <w:sz w:val="28"/>
          <w:szCs w:val="28"/>
        </w:rPr>
        <w:t>Каратузская</w:t>
      </w:r>
      <w:proofErr w:type="spellEnd"/>
      <w:r w:rsidRPr="003A71EC">
        <w:rPr>
          <w:sz w:val="28"/>
          <w:szCs w:val="28"/>
        </w:rPr>
        <w:t xml:space="preserve"> средняя общеобразовательная школа имени Героя Советского Союза Е.Ф. Трофимова";</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общеобразовательное учреждение "Черемушкинская средняя общеобразовательная школа имени Героя Советского Союза  Г.В. Комарова";</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общеобразовательное учреждение "</w:t>
      </w:r>
      <w:proofErr w:type="spellStart"/>
      <w:r w:rsidRPr="003A71EC">
        <w:rPr>
          <w:sz w:val="28"/>
          <w:szCs w:val="28"/>
        </w:rPr>
        <w:t>Уджейская</w:t>
      </w:r>
      <w:proofErr w:type="spellEnd"/>
      <w:r w:rsidRPr="003A71EC">
        <w:rPr>
          <w:sz w:val="28"/>
          <w:szCs w:val="28"/>
        </w:rPr>
        <w:t xml:space="preserve"> основная общеобразовательная школа";</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общеобразовательное учреждение "</w:t>
      </w:r>
      <w:proofErr w:type="spellStart"/>
      <w:r w:rsidRPr="003A71EC">
        <w:rPr>
          <w:sz w:val="28"/>
          <w:szCs w:val="28"/>
        </w:rPr>
        <w:t>Моторская</w:t>
      </w:r>
      <w:proofErr w:type="spellEnd"/>
      <w:r w:rsidRPr="003A71EC">
        <w:rPr>
          <w:sz w:val="28"/>
          <w:szCs w:val="28"/>
        </w:rPr>
        <w:t xml:space="preserve"> средняя общеобразовательная школа";</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общеобразовательное учреждение "</w:t>
      </w:r>
      <w:proofErr w:type="spellStart"/>
      <w:r w:rsidRPr="003A71EC">
        <w:rPr>
          <w:sz w:val="28"/>
          <w:szCs w:val="28"/>
        </w:rPr>
        <w:t>Верхнекужебарская</w:t>
      </w:r>
      <w:proofErr w:type="spellEnd"/>
      <w:r w:rsidRPr="003A71EC">
        <w:rPr>
          <w:sz w:val="28"/>
          <w:szCs w:val="28"/>
        </w:rPr>
        <w:t xml:space="preserve"> средняя общеобразовательная школа имени </w:t>
      </w:r>
      <w:proofErr w:type="spellStart"/>
      <w:r w:rsidRPr="003A71EC">
        <w:rPr>
          <w:sz w:val="28"/>
          <w:szCs w:val="28"/>
        </w:rPr>
        <w:t>В.П.Астафьева</w:t>
      </w:r>
      <w:proofErr w:type="spellEnd"/>
      <w:r w:rsidRPr="003A71EC">
        <w:rPr>
          <w:sz w:val="28"/>
          <w:szCs w:val="28"/>
        </w:rPr>
        <w:t>";</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общеобразовательное учреждение "</w:t>
      </w:r>
      <w:proofErr w:type="spellStart"/>
      <w:r w:rsidRPr="003A71EC">
        <w:rPr>
          <w:sz w:val="28"/>
          <w:szCs w:val="28"/>
        </w:rPr>
        <w:t>Таскинская</w:t>
      </w:r>
      <w:proofErr w:type="spellEnd"/>
      <w:r w:rsidRPr="003A71EC">
        <w:rPr>
          <w:sz w:val="28"/>
          <w:szCs w:val="28"/>
        </w:rPr>
        <w:t xml:space="preserve"> средняя общеобразовательная школа" согласно приложению 6;</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общеобразовательное учреждение "</w:t>
      </w:r>
      <w:proofErr w:type="spellStart"/>
      <w:r w:rsidRPr="003A71EC">
        <w:rPr>
          <w:sz w:val="28"/>
          <w:szCs w:val="28"/>
        </w:rPr>
        <w:t>Ширыштыкская</w:t>
      </w:r>
      <w:proofErr w:type="spellEnd"/>
      <w:r w:rsidRPr="003A71EC">
        <w:rPr>
          <w:sz w:val="28"/>
          <w:szCs w:val="28"/>
        </w:rPr>
        <w:t xml:space="preserve"> средняя общеобразовательная школа";</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общеобразовательное учреждение "</w:t>
      </w:r>
      <w:proofErr w:type="spellStart"/>
      <w:r w:rsidRPr="003A71EC">
        <w:rPr>
          <w:sz w:val="28"/>
          <w:szCs w:val="28"/>
        </w:rPr>
        <w:t>Качульская</w:t>
      </w:r>
      <w:proofErr w:type="spellEnd"/>
      <w:r w:rsidRPr="003A71EC">
        <w:rPr>
          <w:sz w:val="28"/>
          <w:szCs w:val="28"/>
        </w:rPr>
        <w:t xml:space="preserve"> средняя общеобразовательная школа";</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общеобразовательное  учреждение "</w:t>
      </w:r>
      <w:proofErr w:type="spellStart"/>
      <w:r w:rsidRPr="003A71EC">
        <w:rPr>
          <w:sz w:val="28"/>
          <w:szCs w:val="28"/>
        </w:rPr>
        <w:t>Нижнекурятская</w:t>
      </w:r>
      <w:proofErr w:type="spellEnd"/>
      <w:r w:rsidRPr="003A71EC">
        <w:rPr>
          <w:sz w:val="28"/>
          <w:szCs w:val="28"/>
        </w:rPr>
        <w:t xml:space="preserve"> средняя общеобразовательная школа имени Героя Советского Союза  А.Е. </w:t>
      </w:r>
      <w:proofErr w:type="spellStart"/>
      <w:r w:rsidRPr="003A71EC">
        <w:rPr>
          <w:sz w:val="28"/>
          <w:szCs w:val="28"/>
        </w:rPr>
        <w:t>Дурновцева</w:t>
      </w:r>
      <w:proofErr w:type="spellEnd"/>
      <w:r w:rsidRPr="003A71EC">
        <w:rPr>
          <w:sz w:val="28"/>
          <w:szCs w:val="28"/>
        </w:rPr>
        <w:t>";</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lastRenderedPageBreak/>
        <w:t>муниципальное общеобразовательное бюджетное учреждение "</w:t>
      </w:r>
      <w:proofErr w:type="spellStart"/>
      <w:r w:rsidRPr="003A71EC">
        <w:rPr>
          <w:sz w:val="28"/>
          <w:szCs w:val="28"/>
        </w:rPr>
        <w:t>Нижнекужебарская</w:t>
      </w:r>
      <w:proofErr w:type="spellEnd"/>
      <w:r w:rsidRPr="003A71EC">
        <w:rPr>
          <w:sz w:val="28"/>
          <w:szCs w:val="28"/>
        </w:rPr>
        <w:t xml:space="preserve"> средняя общеобразовательная школа";</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общеобразовательное учреждение "</w:t>
      </w:r>
      <w:proofErr w:type="spellStart"/>
      <w:r w:rsidRPr="003A71EC">
        <w:rPr>
          <w:sz w:val="28"/>
          <w:szCs w:val="28"/>
        </w:rPr>
        <w:t>Сагайская</w:t>
      </w:r>
      <w:proofErr w:type="spellEnd"/>
      <w:r w:rsidRPr="003A71EC">
        <w:rPr>
          <w:sz w:val="28"/>
          <w:szCs w:val="28"/>
        </w:rPr>
        <w:t xml:space="preserve"> основная общеобразовательная школа им. Героя Советского Союза  Н.В. Шишкина";</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общеобразовательное учреждение "</w:t>
      </w:r>
      <w:proofErr w:type="spellStart"/>
      <w:r w:rsidRPr="003A71EC">
        <w:rPr>
          <w:sz w:val="28"/>
          <w:szCs w:val="28"/>
        </w:rPr>
        <w:t>Старокопская</w:t>
      </w:r>
      <w:proofErr w:type="spellEnd"/>
      <w:r w:rsidRPr="003A71EC">
        <w:rPr>
          <w:sz w:val="28"/>
          <w:szCs w:val="28"/>
        </w:rPr>
        <w:t xml:space="preserve"> основная общеобразовательная школа";</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общеобразовательное учреждение "</w:t>
      </w:r>
      <w:proofErr w:type="spellStart"/>
      <w:r w:rsidRPr="003A71EC">
        <w:rPr>
          <w:sz w:val="28"/>
          <w:szCs w:val="28"/>
        </w:rPr>
        <w:t>Таятская</w:t>
      </w:r>
      <w:proofErr w:type="spellEnd"/>
      <w:r w:rsidRPr="003A71EC">
        <w:rPr>
          <w:sz w:val="28"/>
          <w:szCs w:val="28"/>
        </w:rPr>
        <w:t xml:space="preserve"> основная общеобразовательная школа им. Героя России И. </w:t>
      </w:r>
      <w:proofErr w:type="spellStart"/>
      <w:r w:rsidRPr="003A71EC">
        <w:rPr>
          <w:sz w:val="28"/>
          <w:szCs w:val="28"/>
        </w:rPr>
        <w:t>Кропочева</w:t>
      </w:r>
      <w:proofErr w:type="spellEnd"/>
      <w:r w:rsidRPr="003A71EC">
        <w:rPr>
          <w:sz w:val="28"/>
          <w:szCs w:val="28"/>
        </w:rPr>
        <w:t>";</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образовательное учреждение дополнительного образования центр "Патриот";</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образовательное учреждение дополнительного образования "Центр "Радуга";</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автономное образовательное учреждение дополнительного образования "Каратузский межшкольный учебный комбинат";</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 xml:space="preserve">муниципальное бюджетное дошкольное образовательное учреждение </w:t>
      </w:r>
      <w:proofErr w:type="spellStart"/>
      <w:r w:rsidRPr="003A71EC">
        <w:rPr>
          <w:sz w:val="28"/>
          <w:szCs w:val="28"/>
        </w:rPr>
        <w:t>Черемушинский</w:t>
      </w:r>
      <w:proofErr w:type="spellEnd"/>
      <w:r w:rsidRPr="003A71EC">
        <w:rPr>
          <w:sz w:val="28"/>
          <w:szCs w:val="28"/>
        </w:rPr>
        <w:t xml:space="preserve"> детский сад "Березка";</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 xml:space="preserve">муниципальное бюджетное дошкольное образовательное учреждение </w:t>
      </w:r>
      <w:proofErr w:type="spellStart"/>
      <w:r w:rsidRPr="003A71EC">
        <w:rPr>
          <w:sz w:val="28"/>
          <w:szCs w:val="28"/>
        </w:rPr>
        <w:t>Ширыштыкский</w:t>
      </w:r>
      <w:proofErr w:type="spellEnd"/>
      <w:r w:rsidRPr="003A71EC">
        <w:rPr>
          <w:sz w:val="28"/>
          <w:szCs w:val="28"/>
        </w:rPr>
        <w:t xml:space="preserve"> детский сад "Родничок";</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дошкольное образовательное учреждение Таскинский детский сад "Малышок";</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 xml:space="preserve">муниципальное бюджетное дошкольное образовательное учреждение </w:t>
      </w:r>
      <w:proofErr w:type="spellStart"/>
      <w:r w:rsidRPr="003A71EC">
        <w:rPr>
          <w:sz w:val="28"/>
          <w:szCs w:val="28"/>
        </w:rPr>
        <w:t>Верхнекужебарский</w:t>
      </w:r>
      <w:proofErr w:type="spellEnd"/>
      <w:r w:rsidRPr="003A71EC">
        <w:rPr>
          <w:sz w:val="28"/>
          <w:szCs w:val="28"/>
        </w:rPr>
        <w:t xml:space="preserve"> детский сад "Ромашка";</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 xml:space="preserve">муниципальное бюджетное дошкольное образовательное учреждение </w:t>
      </w:r>
      <w:proofErr w:type="spellStart"/>
      <w:r w:rsidRPr="003A71EC">
        <w:rPr>
          <w:sz w:val="28"/>
          <w:szCs w:val="28"/>
        </w:rPr>
        <w:t>Моторский</w:t>
      </w:r>
      <w:proofErr w:type="spellEnd"/>
      <w:r w:rsidRPr="003A71EC">
        <w:rPr>
          <w:sz w:val="28"/>
          <w:szCs w:val="28"/>
        </w:rPr>
        <w:t xml:space="preserve"> детский сад "Теремок";</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 xml:space="preserve">муниципальное бюджетное дошкольное образовательное учреждение </w:t>
      </w:r>
      <w:proofErr w:type="spellStart"/>
      <w:r w:rsidRPr="003A71EC">
        <w:rPr>
          <w:sz w:val="28"/>
          <w:szCs w:val="28"/>
        </w:rPr>
        <w:t>Сагайский</w:t>
      </w:r>
      <w:proofErr w:type="spellEnd"/>
      <w:r w:rsidRPr="003A71EC">
        <w:rPr>
          <w:sz w:val="28"/>
          <w:szCs w:val="28"/>
        </w:rPr>
        <w:t xml:space="preserve"> детский сад "Улыбка";</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дошкольное образовательное учреждение "</w:t>
      </w:r>
      <w:proofErr w:type="spellStart"/>
      <w:r w:rsidRPr="003A71EC">
        <w:rPr>
          <w:sz w:val="28"/>
          <w:szCs w:val="28"/>
        </w:rPr>
        <w:t>Нижнекужебарский</w:t>
      </w:r>
      <w:proofErr w:type="spellEnd"/>
      <w:r w:rsidRPr="003A71EC">
        <w:rPr>
          <w:sz w:val="28"/>
          <w:szCs w:val="28"/>
        </w:rPr>
        <w:t xml:space="preserve"> детский сад "Родничок";</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дошкольное образовательное учреждение детский сад "Солнышко";</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бюджетное дошкольное образовательное учреждение детский сад "Колобок";</w:t>
      </w:r>
    </w:p>
    <w:p w:rsidR="006D7E04" w:rsidRPr="003A71EC" w:rsidRDefault="006D7E04" w:rsidP="006D7E04">
      <w:pPr>
        <w:tabs>
          <w:tab w:val="left" w:pos="993"/>
        </w:tabs>
        <w:autoSpaceDE w:val="0"/>
        <w:autoSpaceDN w:val="0"/>
        <w:adjustRightInd w:val="0"/>
        <w:ind w:firstLine="927"/>
        <w:jc w:val="both"/>
        <w:rPr>
          <w:sz w:val="28"/>
          <w:szCs w:val="28"/>
        </w:rPr>
      </w:pPr>
      <w:r w:rsidRPr="003A71EC">
        <w:rPr>
          <w:sz w:val="28"/>
          <w:szCs w:val="28"/>
        </w:rPr>
        <w:t>муниципальное автономное дошкольное образовательное учреждение "Детский сад "Сказка".</w:t>
      </w:r>
    </w:p>
    <w:p w:rsidR="006D7E04" w:rsidRPr="003A71EC" w:rsidRDefault="006D7E04" w:rsidP="006D7E04">
      <w:pPr>
        <w:ind w:firstLine="708"/>
        <w:jc w:val="both"/>
        <w:rPr>
          <w:sz w:val="28"/>
          <w:szCs w:val="28"/>
        </w:rPr>
      </w:pPr>
      <w:r w:rsidRPr="003A71EC">
        <w:rPr>
          <w:sz w:val="28"/>
          <w:szCs w:val="28"/>
        </w:rPr>
        <w:t>Сбор информации о качестве условий оказания услуг осуществлялся методом анкетирования при помощи специализированного сервиса «</w:t>
      </w:r>
      <w:proofErr w:type="spellStart"/>
      <w:r w:rsidRPr="003A71EC">
        <w:rPr>
          <w:sz w:val="28"/>
          <w:szCs w:val="28"/>
        </w:rPr>
        <w:t>Тестограф</w:t>
      </w:r>
      <w:proofErr w:type="spellEnd"/>
      <w:r w:rsidRPr="003A71EC">
        <w:rPr>
          <w:sz w:val="28"/>
          <w:szCs w:val="28"/>
        </w:rPr>
        <w:t>» для проведения онлайн-опросов в период времени с 08.11.2023 по 25.11.2023 в соответствии с показателями, характеризующими общие критерии оценки условий качества оказания услуг, в результате чего получены следующие данные по показателям:</w:t>
      </w:r>
    </w:p>
    <w:p w:rsidR="006D7E04" w:rsidRPr="003A71EC" w:rsidRDefault="006D7E04" w:rsidP="006D7E04">
      <w:pPr>
        <w:ind w:firstLine="709"/>
        <w:jc w:val="both"/>
        <w:rPr>
          <w:sz w:val="28"/>
          <w:szCs w:val="28"/>
        </w:rPr>
      </w:pPr>
      <w:r w:rsidRPr="003A71EC">
        <w:rPr>
          <w:sz w:val="28"/>
          <w:szCs w:val="28"/>
        </w:rPr>
        <w:t>1) открытость и доступность информации об организации от 90,1 до 100;</w:t>
      </w:r>
    </w:p>
    <w:p w:rsidR="006D7E04" w:rsidRPr="003A71EC" w:rsidRDefault="006D7E04" w:rsidP="006D7E04">
      <w:pPr>
        <w:ind w:firstLine="709"/>
        <w:jc w:val="both"/>
        <w:rPr>
          <w:sz w:val="28"/>
          <w:szCs w:val="28"/>
        </w:rPr>
      </w:pPr>
      <w:r w:rsidRPr="003A71EC">
        <w:rPr>
          <w:sz w:val="28"/>
          <w:szCs w:val="28"/>
        </w:rPr>
        <w:t>2) комфортность условий предоставления услуг от 91,3 до 100;</w:t>
      </w:r>
    </w:p>
    <w:p w:rsidR="006D7E04" w:rsidRPr="003A71EC" w:rsidRDefault="006D7E04" w:rsidP="006D7E04">
      <w:pPr>
        <w:ind w:firstLine="709"/>
        <w:jc w:val="both"/>
        <w:rPr>
          <w:sz w:val="28"/>
          <w:szCs w:val="28"/>
        </w:rPr>
      </w:pPr>
      <w:r w:rsidRPr="003A71EC">
        <w:rPr>
          <w:sz w:val="28"/>
          <w:szCs w:val="28"/>
        </w:rPr>
        <w:t>3) доступность услуг для инвалидов от 52 до 92;</w:t>
      </w:r>
    </w:p>
    <w:p w:rsidR="006D7E04" w:rsidRPr="003A71EC" w:rsidRDefault="006D7E04" w:rsidP="006D7E04">
      <w:pPr>
        <w:ind w:firstLine="709"/>
        <w:jc w:val="both"/>
        <w:rPr>
          <w:sz w:val="28"/>
          <w:szCs w:val="28"/>
        </w:rPr>
      </w:pPr>
      <w:r w:rsidRPr="003A71EC">
        <w:rPr>
          <w:sz w:val="28"/>
          <w:szCs w:val="28"/>
        </w:rPr>
        <w:t>4) доброжелательность, вежливость работников организаций от 85,2 до 100;</w:t>
      </w:r>
    </w:p>
    <w:p w:rsidR="006D7E04" w:rsidRPr="003A71EC" w:rsidRDefault="006D7E04" w:rsidP="006D7E04">
      <w:pPr>
        <w:ind w:firstLine="709"/>
        <w:jc w:val="both"/>
        <w:rPr>
          <w:sz w:val="28"/>
          <w:szCs w:val="28"/>
        </w:rPr>
      </w:pPr>
      <w:r w:rsidRPr="003A71EC">
        <w:rPr>
          <w:sz w:val="28"/>
          <w:szCs w:val="28"/>
        </w:rPr>
        <w:lastRenderedPageBreak/>
        <w:t>5) удовлетворенность качеством условий оказания услуг от 84,1 до 100.</w:t>
      </w:r>
    </w:p>
    <w:p w:rsidR="00052997" w:rsidRPr="003A71EC" w:rsidRDefault="006D7E04" w:rsidP="00052997">
      <w:pPr>
        <w:ind w:firstLine="708"/>
        <w:jc w:val="both"/>
        <w:rPr>
          <w:b/>
          <w:sz w:val="28"/>
          <w:szCs w:val="28"/>
        </w:rPr>
      </w:pPr>
      <w:bookmarkStart w:id="53" w:name="_Hlk150096190"/>
      <w:r w:rsidRPr="003A71EC">
        <w:rPr>
          <w:sz w:val="28"/>
          <w:szCs w:val="28"/>
        </w:rPr>
        <w:t xml:space="preserve">По результатам </w:t>
      </w:r>
      <w:proofErr w:type="gramStart"/>
      <w:r w:rsidRPr="003A71EC">
        <w:rPr>
          <w:sz w:val="28"/>
          <w:szCs w:val="28"/>
        </w:rPr>
        <w:t>проведения независимой оценки качества условий осуществления образовательной деятельности</w:t>
      </w:r>
      <w:proofErr w:type="gramEnd"/>
      <w:r w:rsidRPr="003A71EC">
        <w:rPr>
          <w:sz w:val="28"/>
          <w:szCs w:val="28"/>
        </w:rPr>
        <w:t xml:space="preserve"> образовательными организациями, расположенными на территории Каратузского района Красноярского края </w:t>
      </w:r>
      <w:r w:rsidRPr="003A71EC">
        <w:rPr>
          <w:b/>
          <w:sz w:val="28"/>
          <w:szCs w:val="28"/>
        </w:rPr>
        <w:t>итоговый балл составил 90,4</w:t>
      </w:r>
      <w:bookmarkEnd w:id="53"/>
      <w:r w:rsidRPr="003A71EC">
        <w:rPr>
          <w:b/>
          <w:sz w:val="28"/>
          <w:szCs w:val="28"/>
        </w:rPr>
        <w:t>.</w:t>
      </w:r>
    </w:p>
    <w:p w:rsidR="00C75F24" w:rsidRPr="003A71EC" w:rsidRDefault="00C75F24" w:rsidP="00052997">
      <w:pPr>
        <w:ind w:firstLine="708"/>
        <w:jc w:val="both"/>
        <w:rPr>
          <w:b/>
          <w:i/>
          <w:sz w:val="28"/>
          <w:szCs w:val="28"/>
        </w:rPr>
      </w:pPr>
    </w:p>
    <w:p w:rsidR="00052997" w:rsidRPr="003A71EC" w:rsidRDefault="00052997" w:rsidP="00052997">
      <w:pPr>
        <w:ind w:firstLine="708"/>
        <w:jc w:val="both"/>
        <w:rPr>
          <w:b/>
          <w:i/>
          <w:sz w:val="28"/>
          <w:szCs w:val="28"/>
        </w:rPr>
      </w:pPr>
      <w:r w:rsidRPr="003A71EC">
        <w:rPr>
          <w:b/>
          <w:i/>
          <w:sz w:val="28"/>
          <w:szCs w:val="28"/>
        </w:rPr>
        <w:t>В сфере культуры:</w:t>
      </w:r>
    </w:p>
    <w:p w:rsidR="00C75F24" w:rsidRPr="003A71EC" w:rsidRDefault="00C75F24" w:rsidP="00C75F24">
      <w:pPr>
        <w:spacing w:before="120" w:line="259" w:lineRule="auto"/>
        <w:ind w:firstLine="566"/>
        <w:jc w:val="both"/>
        <w:rPr>
          <w:sz w:val="28"/>
          <w:szCs w:val="28"/>
        </w:rPr>
      </w:pPr>
      <w:r w:rsidRPr="003A71EC">
        <w:rPr>
          <w:sz w:val="28"/>
          <w:szCs w:val="28"/>
        </w:rPr>
        <w:t xml:space="preserve">Сбор и обобщение информации о качестве условий оказания услуг проводились в отношении следующих организаций культуры: </w:t>
      </w:r>
    </w:p>
    <w:tbl>
      <w:tblPr>
        <w:tblW w:w="9445" w:type="dxa"/>
        <w:tblCellMar>
          <w:left w:w="0" w:type="dxa"/>
          <w:right w:w="0" w:type="dxa"/>
        </w:tblCellMar>
        <w:tblLook w:val="04A0" w:firstRow="1" w:lastRow="0" w:firstColumn="1" w:lastColumn="0" w:noHBand="0" w:noVBand="1"/>
      </w:tblPr>
      <w:tblGrid>
        <w:gridCol w:w="4964"/>
        <w:gridCol w:w="4481"/>
      </w:tblGrid>
      <w:tr w:rsidR="00C75F24" w:rsidRPr="003A71EC" w:rsidTr="00EB10EE">
        <w:trPr>
          <w:trHeight w:val="371"/>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5F24" w:rsidRPr="003A71EC" w:rsidRDefault="00C75F24" w:rsidP="00EB10EE">
            <w:pPr>
              <w:rPr>
                <w:b/>
                <w:bCs/>
                <w:sz w:val="28"/>
                <w:szCs w:val="28"/>
              </w:rPr>
            </w:pPr>
            <w:r w:rsidRPr="003A71EC">
              <w:rPr>
                <w:b/>
                <w:bCs/>
                <w:sz w:val="28"/>
                <w:szCs w:val="28"/>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5F24" w:rsidRPr="003A71EC" w:rsidRDefault="00C75F24" w:rsidP="00EB10EE">
            <w:pPr>
              <w:rPr>
                <w:b/>
                <w:bCs/>
                <w:sz w:val="28"/>
                <w:szCs w:val="28"/>
              </w:rPr>
            </w:pPr>
            <w:r w:rsidRPr="003A71EC">
              <w:rPr>
                <w:b/>
                <w:bCs/>
                <w:sz w:val="28"/>
                <w:szCs w:val="28"/>
              </w:rPr>
              <w:t>Название в опросе</w:t>
            </w:r>
          </w:p>
        </w:tc>
      </w:tr>
      <w:tr w:rsidR="00C75F24" w:rsidRPr="003A71EC" w:rsidTr="00EB10EE">
        <w:trPr>
          <w:trHeight w:val="121"/>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75F24" w:rsidRPr="003A71EC" w:rsidRDefault="00C75F24" w:rsidP="00EB10EE">
            <w:pPr>
              <w:rPr>
                <w:sz w:val="28"/>
                <w:szCs w:val="28"/>
              </w:rPr>
            </w:pPr>
            <w:r w:rsidRPr="003A71EC">
              <w:rPr>
                <w:sz w:val="28"/>
                <w:szCs w:val="28"/>
              </w:rPr>
              <w:t>МБУК «Каратузский районный краеведческий музей»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5F24" w:rsidRPr="003A71EC" w:rsidRDefault="00C75F24" w:rsidP="00EB10EE">
            <w:pPr>
              <w:rPr>
                <w:sz w:val="28"/>
                <w:szCs w:val="28"/>
              </w:rPr>
            </w:pPr>
            <w:r w:rsidRPr="003A71EC">
              <w:rPr>
                <w:sz w:val="28"/>
                <w:szCs w:val="28"/>
              </w:rPr>
              <w:t>Каратузский районный краеведческий музей</w:t>
            </w:r>
          </w:p>
        </w:tc>
      </w:tr>
      <w:tr w:rsidR="00C75F24" w:rsidRPr="003A71EC" w:rsidTr="00EB10E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75F24" w:rsidRPr="003A71EC" w:rsidRDefault="00C75F24" w:rsidP="00EB10EE">
            <w:pPr>
              <w:rPr>
                <w:sz w:val="28"/>
                <w:szCs w:val="28"/>
              </w:rPr>
            </w:pPr>
            <w:r w:rsidRPr="003A71EC">
              <w:rPr>
                <w:sz w:val="28"/>
                <w:szCs w:val="28"/>
              </w:rPr>
              <w:t>МБУК «Клубная система Каратузского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5F24" w:rsidRPr="003A71EC" w:rsidRDefault="00C75F24" w:rsidP="00EB10EE">
            <w:pPr>
              <w:rPr>
                <w:sz w:val="28"/>
                <w:szCs w:val="28"/>
              </w:rPr>
            </w:pPr>
            <w:r w:rsidRPr="003A71EC">
              <w:rPr>
                <w:sz w:val="28"/>
                <w:szCs w:val="28"/>
              </w:rPr>
              <w:t>Клубная система Каратузского района</w:t>
            </w:r>
          </w:p>
        </w:tc>
      </w:tr>
      <w:tr w:rsidR="00C75F24" w:rsidRPr="003A71EC" w:rsidTr="00EB10EE">
        <w:trPr>
          <w:trHeight w:val="42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75F24" w:rsidRPr="003A71EC" w:rsidRDefault="00C75F24" w:rsidP="00EB10EE">
            <w:pPr>
              <w:rPr>
                <w:sz w:val="28"/>
                <w:szCs w:val="28"/>
              </w:rPr>
            </w:pPr>
            <w:r w:rsidRPr="003A71EC">
              <w:rPr>
                <w:sz w:val="28"/>
                <w:szCs w:val="28"/>
              </w:rPr>
              <w:t>МБУК «</w:t>
            </w:r>
            <w:proofErr w:type="spellStart"/>
            <w:r w:rsidRPr="003A71EC">
              <w:rPr>
                <w:sz w:val="28"/>
                <w:szCs w:val="28"/>
              </w:rPr>
              <w:t>Межпоселенческая</w:t>
            </w:r>
            <w:proofErr w:type="spellEnd"/>
            <w:r w:rsidRPr="003A71EC">
              <w:rPr>
                <w:sz w:val="28"/>
                <w:szCs w:val="28"/>
              </w:rPr>
              <w:t xml:space="preserve"> библиотека Каратузского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5F24" w:rsidRPr="003A71EC" w:rsidRDefault="00C75F24" w:rsidP="00EB10EE">
            <w:pPr>
              <w:rPr>
                <w:sz w:val="28"/>
                <w:szCs w:val="28"/>
              </w:rPr>
            </w:pPr>
            <w:proofErr w:type="spellStart"/>
            <w:r w:rsidRPr="003A71EC">
              <w:rPr>
                <w:sz w:val="28"/>
                <w:szCs w:val="28"/>
              </w:rPr>
              <w:t>Межпоселенческая</w:t>
            </w:r>
            <w:proofErr w:type="spellEnd"/>
            <w:r w:rsidRPr="003A71EC">
              <w:rPr>
                <w:sz w:val="28"/>
                <w:szCs w:val="28"/>
              </w:rPr>
              <w:t xml:space="preserve"> библиотека Каратузского района</w:t>
            </w:r>
          </w:p>
        </w:tc>
      </w:tr>
      <w:tr w:rsidR="00C75F24" w:rsidRPr="003A71EC" w:rsidTr="00EB10EE">
        <w:trPr>
          <w:trHeight w:val="362"/>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C75F24" w:rsidRPr="003A71EC" w:rsidRDefault="00C75F24" w:rsidP="00EB10EE">
            <w:pPr>
              <w:rPr>
                <w:sz w:val="28"/>
                <w:szCs w:val="28"/>
              </w:rPr>
            </w:pPr>
            <w:r w:rsidRPr="003A71EC">
              <w:rPr>
                <w:sz w:val="28"/>
                <w:szCs w:val="28"/>
              </w:rPr>
              <w:t>МБУК «Центр культурных инициатив и кинематографии Каратузского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5F24" w:rsidRPr="003A71EC" w:rsidRDefault="00C75F24" w:rsidP="00EB10EE">
            <w:pPr>
              <w:rPr>
                <w:sz w:val="28"/>
                <w:szCs w:val="28"/>
              </w:rPr>
            </w:pPr>
            <w:r w:rsidRPr="003A71EC">
              <w:rPr>
                <w:sz w:val="28"/>
                <w:szCs w:val="28"/>
              </w:rPr>
              <w:t>Центр культурных инициатив и кинематографии Каратузского района</w:t>
            </w:r>
          </w:p>
        </w:tc>
      </w:tr>
    </w:tbl>
    <w:p w:rsidR="004E0D51" w:rsidRPr="003A71EC" w:rsidRDefault="004E0D51" w:rsidP="00C75F24">
      <w:pPr>
        <w:ind w:firstLine="709"/>
        <w:jc w:val="both"/>
        <w:rPr>
          <w:sz w:val="28"/>
          <w:szCs w:val="28"/>
        </w:rPr>
      </w:pPr>
    </w:p>
    <w:p w:rsidR="00C75F24" w:rsidRPr="003A71EC" w:rsidRDefault="00C75F24" w:rsidP="00C75F24">
      <w:pPr>
        <w:ind w:firstLine="709"/>
        <w:jc w:val="both"/>
        <w:rPr>
          <w:sz w:val="28"/>
          <w:szCs w:val="28"/>
        </w:rPr>
      </w:pPr>
      <w:r w:rsidRPr="003A71EC">
        <w:rPr>
          <w:sz w:val="28"/>
          <w:szCs w:val="28"/>
        </w:rPr>
        <w:t xml:space="preserve">Для сбора информации, размещенной на официальном сайте организаций культуры,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C75F24" w:rsidRPr="003A71EC" w:rsidRDefault="00C75F24" w:rsidP="00C75F24">
      <w:pPr>
        <w:ind w:firstLine="709"/>
        <w:jc w:val="both"/>
        <w:rPr>
          <w:sz w:val="28"/>
          <w:szCs w:val="28"/>
        </w:rPr>
      </w:pPr>
      <w:r w:rsidRPr="003A71EC">
        <w:rPr>
          <w:sz w:val="28"/>
          <w:szCs w:val="28"/>
        </w:rPr>
        <w:t>- Статья 36.2 «Информационная открытость организаций культуры» Закона Российской Федерации от 9 октября 1992 г. № 3612-1;</w:t>
      </w:r>
    </w:p>
    <w:p w:rsidR="00C75F24" w:rsidRPr="003A71EC" w:rsidRDefault="00C75F24" w:rsidP="00C75F24">
      <w:pPr>
        <w:ind w:firstLine="709"/>
        <w:jc w:val="both"/>
        <w:rPr>
          <w:sz w:val="28"/>
          <w:szCs w:val="28"/>
        </w:rPr>
      </w:pPr>
      <w:r w:rsidRPr="003A71EC">
        <w:rPr>
          <w:sz w:val="28"/>
          <w:szCs w:val="28"/>
        </w:rPr>
        <w:t>- Приказ Министерства культуры РФ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C75F24" w:rsidRPr="003A71EC" w:rsidRDefault="00C75F24" w:rsidP="00C75F24">
      <w:pPr>
        <w:ind w:firstLine="709"/>
        <w:jc w:val="both"/>
        <w:rPr>
          <w:sz w:val="28"/>
          <w:szCs w:val="28"/>
        </w:rPr>
      </w:pPr>
      <w:r w:rsidRPr="003A71EC">
        <w:rPr>
          <w:sz w:val="28"/>
          <w:szCs w:val="28"/>
        </w:rPr>
        <w:t xml:space="preserve">- Приказ Министерства культуры РФ от 27 апреля 2018 г. № 599 «Об утверждении показателей, характеризующих общие критерии </w:t>
      </w:r>
      <w:proofErr w:type="gramStart"/>
      <w:r w:rsidRPr="003A71EC">
        <w:rPr>
          <w:sz w:val="28"/>
          <w:szCs w:val="28"/>
        </w:rPr>
        <w:t>оценки качества условий оказания услуг</w:t>
      </w:r>
      <w:proofErr w:type="gramEnd"/>
      <w:r w:rsidRPr="003A71EC">
        <w:rPr>
          <w:sz w:val="28"/>
          <w:szCs w:val="28"/>
        </w:rPr>
        <w:t xml:space="preserve"> организациями культуры». </w:t>
      </w:r>
    </w:p>
    <w:p w:rsidR="00C75F24" w:rsidRPr="003A71EC" w:rsidRDefault="00C75F24" w:rsidP="00C75F24">
      <w:pPr>
        <w:ind w:firstLine="709"/>
        <w:jc w:val="both"/>
        <w:rPr>
          <w:sz w:val="28"/>
          <w:szCs w:val="28"/>
        </w:rPr>
      </w:pPr>
      <w:r w:rsidRPr="003A71EC">
        <w:rPr>
          <w:sz w:val="28"/>
          <w:szCs w:val="28"/>
        </w:rPr>
        <w:t>Оценка проводилась Оператором методом анализа официальных сайтов организаций культуры в сети «Интернет». В оценке официальных сайтов изучались показатели критериев «Открытость и доступность информации об организации культуры» и «Доступность услуг для инвалидов» (пункт 1.1, 1.2 и 3.2 из перечня показателей Приказа Министерства культуры РФ от 27 апреля 2018 г. № 599).</w:t>
      </w:r>
    </w:p>
    <w:p w:rsidR="00C75F24" w:rsidRPr="00494ACF" w:rsidRDefault="00C75F24" w:rsidP="00C75F24">
      <w:pPr>
        <w:ind w:firstLine="709"/>
        <w:jc w:val="both"/>
        <w:rPr>
          <w:sz w:val="28"/>
          <w:szCs w:val="28"/>
        </w:rPr>
      </w:pPr>
      <w:r w:rsidRPr="003A71EC">
        <w:rPr>
          <w:sz w:val="28"/>
          <w:szCs w:val="28"/>
        </w:rPr>
        <w:t xml:space="preserve">По результатам </w:t>
      </w:r>
      <w:proofErr w:type="gramStart"/>
      <w:r w:rsidRPr="003A71EC">
        <w:rPr>
          <w:sz w:val="28"/>
          <w:szCs w:val="28"/>
        </w:rPr>
        <w:t>проведения независимой оценки качества осуществления культурной деятельности</w:t>
      </w:r>
      <w:proofErr w:type="gramEnd"/>
      <w:r w:rsidRPr="003A71EC">
        <w:rPr>
          <w:sz w:val="28"/>
          <w:szCs w:val="28"/>
        </w:rPr>
        <w:t xml:space="preserve"> на территории Каратузского района Красноярского края </w:t>
      </w:r>
      <w:r w:rsidRPr="003A71EC">
        <w:rPr>
          <w:b/>
          <w:sz w:val="28"/>
          <w:szCs w:val="28"/>
        </w:rPr>
        <w:t>итоговый балл составил 91,30.</w:t>
      </w:r>
    </w:p>
    <w:p w:rsidR="005020F5" w:rsidRPr="005020F5" w:rsidRDefault="005020F5" w:rsidP="005864AD">
      <w:pPr>
        <w:pStyle w:val="21"/>
        <w:spacing w:after="120"/>
        <w:ind w:firstLine="0"/>
        <w:outlineLvl w:val="0"/>
        <w:rPr>
          <w:b w:val="0"/>
          <w:sz w:val="28"/>
          <w:szCs w:val="28"/>
          <w:lang w:val="ru-RU"/>
        </w:rPr>
      </w:pPr>
    </w:p>
    <w:sectPr w:rsidR="005020F5" w:rsidRPr="005020F5" w:rsidSect="00D53FDA">
      <w:headerReference w:type="even" r:id="rId9"/>
      <w:headerReference w:type="first" r:id="rId10"/>
      <w:footerReference w:type="first" r:id="rId11"/>
      <w:pgSz w:w="11906" w:h="16838"/>
      <w:pgMar w:top="1134"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388" w:rsidRDefault="00416388" w:rsidP="00C174AD">
      <w:r>
        <w:separator/>
      </w:r>
    </w:p>
  </w:endnote>
  <w:endnote w:type="continuationSeparator" w:id="0">
    <w:p w:rsidR="00416388" w:rsidRDefault="00416388" w:rsidP="00C1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2C" w:rsidRDefault="00F67D2C">
    <w:pPr>
      <w:pStyle w:val="af1"/>
      <w:jc w:val="center"/>
    </w:pPr>
  </w:p>
  <w:p w:rsidR="00F67D2C" w:rsidRDefault="00F67D2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388" w:rsidRDefault="00416388" w:rsidP="00C174AD">
      <w:r>
        <w:separator/>
      </w:r>
    </w:p>
  </w:footnote>
  <w:footnote w:type="continuationSeparator" w:id="0">
    <w:p w:rsidR="00416388" w:rsidRDefault="00416388" w:rsidP="00C17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2C" w:rsidRDefault="00F67D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67D2C" w:rsidRDefault="00F67D2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2C" w:rsidRPr="00CE4DA4" w:rsidRDefault="00F67D2C">
    <w:pPr>
      <w:pStyle w:val="a7"/>
      <w:jc w:val="center"/>
      <w:rPr>
        <w:lang w:val="ru-RU"/>
      </w:rPr>
    </w:pPr>
  </w:p>
  <w:p w:rsidR="00F67D2C" w:rsidRDefault="00F67D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3DBF"/>
    <w:multiLevelType w:val="hybridMultilevel"/>
    <w:tmpl w:val="34760D5C"/>
    <w:lvl w:ilvl="0" w:tplc="A41AF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C56BCA"/>
    <w:multiLevelType w:val="hybridMultilevel"/>
    <w:tmpl w:val="06622024"/>
    <w:lvl w:ilvl="0" w:tplc="748A6356">
      <w:start w:val="1"/>
      <w:numFmt w:val="bullet"/>
      <w:suff w:val="space"/>
      <w:lvlText w:val="-"/>
      <w:lvlJc w:val="left"/>
      <w:pPr>
        <w:ind w:left="0" w:firstLine="72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8D61B1"/>
    <w:multiLevelType w:val="hybridMultilevel"/>
    <w:tmpl w:val="9F1EB830"/>
    <w:lvl w:ilvl="0" w:tplc="3656D1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F04CD6"/>
    <w:multiLevelType w:val="hybridMultilevel"/>
    <w:tmpl w:val="718C8DAA"/>
    <w:lvl w:ilvl="0" w:tplc="37D65E3A">
      <w:start w:val="1"/>
      <w:numFmt w:val="upperRoman"/>
      <w:pStyle w:val="2"/>
      <w:lvlText w:val="%1."/>
      <w:lvlJc w:val="right"/>
      <w:pPr>
        <w:tabs>
          <w:tab w:val="num" w:pos="1440"/>
        </w:tabs>
        <w:ind w:left="1440" w:hanging="18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3"/>
  </w:num>
  <w:num w:numId="2">
    <w:abstractNumId w:val="1"/>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AD"/>
    <w:rsid w:val="000008ED"/>
    <w:rsid w:val="00000D43"/>
    <w:rsid w:val="00002647"/>
    <w:rsid w:val="000029EE"/>
    <w:rsid w:val="00002E3A"/>
    <w:rsid w:val="00002E79"/>
    <w:rsid w:val="00003139"/>
    <w:rsid w:val="00003223"/>
    <w:rsid w:val="00004170"/>
    <w:rsid w:val="000049E7"/>
    <w:rsid w:val="00005230"/>
    <w:rsid w:val="00005AE4"/>
    <w:rsid w:val="00005B01"/>
    <w:rsid w:val="00005BE6"/>
    <w:rsid w:val="00005CB9"/>
    <w:rsid w:val="00005FE4"/>
    <w:rsid w:val="0000661B"/>
    <w:rsid w:val="000067DE"/>
    <w:rsid w:val="00006D1F"/>
    <w:rsid w:val="0000727D"/>
    <w:rsid w:val="00007767"/>
    <w:rsid w:val="00007A3B"/>
    <w:rsid w:val="00007B7C"/>
    <w:rsid w:val="00010984"/>
    <w:rsid w:val="00010EA0"/>
    <w:rsid w:val="00011720"/>
    <w:rsid w:val="00011DEA"/>
    <w:rsid w:val="00012014"/>
    <w:rsid w:val="0001296D"/>
    <w:rsid w:val="000129AE"/>
    <w:rsid w:val="00012A9B"/>
    <w:rsid w:val="00012BA9"/>
    <w:rsid w:val="00012BAF"/>
    <w:rsid w:val="000135CB"/>
    <w:rsid w:val="00013641"/>
    <w:rsid w:val="0001389C"/>
    <w:rsid w:val="00013AAB"/>
    <w:rsid w:val="00013FD2"/>
    <w:rsid w:val="000142C8"/>
    <w:rsid w:val="00014380"/>
    <w:rsid w:val="0001464D"/>
    <w:rsid w:val="00014754"/>
    <w:rsid w:val="000149EA"/>
    <w:rsid w:val="00014ED3"/>
    <w:rsid w:val="00015E14"/>
    <w:rsid w:val="00016261"/>
    <w:rsid w:val="00016295"/>
    <w:rsid w:val="00016459"/>
    <w:rsid w:val="0001648C"/>
    <w:rsid w:val="00016CCE"/>
    <w:rsid w:val="00016CDE"/>
    <w:rsid w:val="00017473"/>
    <w:rsid w:val="00017F20"/>
    <w:rsid w:val="00020B37"/>
    <w:rsid w:val="000217DB"/>
    <w:rsid w:val="000224E1"/>
    <w:rsid w:val="0002254A"/>
    <w:rsid w:val="00022A31"/>
    <w:rsid w:val="00022A8F"/>
    <w:rsid w:val="00022EDE"/>
    <w:rsid w:val="000234A3"/>
    <w:rsid w:val="00023ADA"/>
    <w:rsid w:val="00023E84"/>
    <w:rsid w:val="00024351"/>
    <w:rsid w:val="00024585"/>
    <w:rsid w:val="00025755"/>
    <w:rsid w:val="0002581B"/>
    <w:rsid w:val="00026098"/>
    <w:rsid w:val="00026B67"/>
    <w:rsid w:val="0002727F"/>
    <w:rsid w:val="00027CCA"/>
    <w:rsid w:val="0003012D"/>
    <w:rsid w:val="0003062E"/>
    <w:rsid w:val="0003082A"/>
    <w:rsid w:val="00030D33"/>
    <w:rsid w:val="00031712"/>
    <w:rsid w:val="00031CBF"/>
    <w:rsid w:val="000325DB"/>
    <w:rsid w:val="000340E4"/>
    <w:rsid w:val="00035271"/>
    <w:rsid w:val="00035463"/>
    <w:rsid w:val="00035999"/>
    <w:rsid w:val="000359EC"/>
    <w:rsid w:val="00035EAC"/>
    <w:rsid w:val="00035F48"/>
    <w:rsid w:val="00036465"/>
    <w:rsid w:val="00037465"/>
    <w:rsid w:val="00037734"/>
    <w:rsid w:val="00037899"/>
    <w:rsid w:val="00037906"/>
    <w:rsid w:val="000379F8"/>
    <w:rsid w:val="00037BE0"/>
    <w:rsid w:val="000400D3"/>
    <w:rsid w:val="0004097D"/>
    <w:rsid w:val="000413CD"/>
    <w:rsid w:val="00042475"/>
    <w:rsid w:val="000426F0"/>
    <w:rsid w:val="0004307D"/>
    <w:rsid w:val="00043E4C"/>
    <w:rsid w:val="00043E9E"/>
    <w:rsid w:val="0004483E"/>
    <w:rsid w:val="00044C25"/>
    <w:rsid w:val="00045562"/>
    <w:rsid w:val="00045875"/>
    <w:rsid w:val="00045A4B"/>
    <w:rsid w:val="00045F53"/>
    <w:rsid w:val="00046CAD"/>
    <w:rsid w:val="00047388"/>
    <w:rsid w:val="00050256"/>
    <w:rsid w:val="0005025A"/>
    <w:rsid w:val="00050603"/>
    <w:rsid w:val="000509B7"/>
    <w:rsid w:val="00050E35"/>
    <w:rsid w:val="000510A0"/>
    <w:rsid w:val="000524F2"/>
    <w:rsid w:val="00052997"/>
    <w:rsid w:val="00052DA2"/>
    <w:rsid w:val="00054204"/>
    <w:rsid w:val="00054325"/>
    <w:rsid w:val="000543CB"/>
    <w:rsid w:val="000545EC"/>
    <w:rsid w:val="00055827"/>
    <w:rsid w:val="00055CBD"/>
    <w:rsid w:val="00057494"/>
    <w:rsid w:val="0005775F"/>
    <w:rsid w:val="00057895"/>
    <w:rsid w:val="00060565"/>
    <w:rsid w:val="000607E3"/>
    <w:rsid w:val="00060A4E"/>
    <w:rsid w:val="00060C48"/>
    <w:rsid w:val="00061B98"/>
    <w:rsid w:val="00062337"/>
    <w:rsid w:val="000623B2"/>
    <w:rsid w:val="00063018"/>
    <w:rsid w:val="0006349E"/>
    <w:rsid w:val="000639BA"/>
    <w:rsid w:val="00063E23"/>
    <w:rsid w:val="0006434F"/>
    <w:rsid w:val="00064E73"/>
    <w:rsid w:val="000659D2"/>
    <w:rsid w:val="00065D80"/>
    <w:rsid w:val="00066159"/>
    <w:rsid w:val="000669AC"/>
    <w:rsid w:val="00066B75"/>
    <w:rsid w:val="00067B5A"/>
    <w:rsid w:val="00067F13"/>
    <w:rsid w:val="000703C0"/>
    <w:rsid w:val="00070891"/>
    <w:rsid w:val="00070E9B"/>
    <w:rsid w:val="00071407"/>
    <w:rsid w:val="00071612"/>
    <w:rsid w:val="000717C2"/>
    <w:rsid w:val="000718FA"/>
    <w:rsid w:val="00071AD4"/>
    <w:rsid w:val="000720BA"/>
    <w:rsid w:val="00072CA2"/>
    <w:rsid w:val="0007318B"/>
    <w:rsid w:val="00073B98"/>
    <w:rsid w:val="00073F15"/>
    <w:rsid w:val="000746E2"/>
    <w:rsid w:val="0007533F"/>
    <w:rsid w:val="00075355"/>
    <w:rsid w:val="000759B3"/>
    <w:rsid w:val="00075AB2"/>
    <w:rsid w:val="00076012"/>
    <w:rsid w:val="000766F6"/>
    <w:rsid w:val="00076733"/>
    <w:rsid w:val="00076766"/>
    <w:rsid w:val="000771EE"/>
    <w:rsid w:val="00077744"/>
    <w:rsid w:val="00077CBD"/>
    <w:rsid w:val="00077F80"/>
    <w:rsid w:val="00080CE5"/>
    <w:rsid w:val="000810DC"/>
    <w:rsid w:val="0008138B"/>
    <w:rsid w:val="00081637"/>
    <w:rsid w:val="00081792"/>
    <w:rsid w:val="00082094"/>
    <w:rsid w:val="000827DF"/>
    <w:rsid w:val="00082999"/>
    <w:rsid w:val="0008302A"/>
    <w:rsid w:val="00083D16"/>
    <w:rsid w:val="000844F0"/>
    <w:rsid w:val="000845FB"/>
    <w:rsid w:val="000847C7"/>
    <w:rsid w:val="000850F6"/>
    <w:rsid w:val="0008558D"/>
    <w:rsid w:val="000856BD"/>
    <w:rsid w:val="000857E6"/>
    <w:rsid w:val="00085E2A"/>
    <w:rsid w:val="00086177"/>
    <w:rsid w:val="00086274"/>
    <w:rsid w:val="0008668E"/>
    <w:rsid w:val="00086D53"/>
    <w:rsid w:val="000872DB"/>
    <w:rsid w:val="00087A6D"/>
    <w:rsid w:val="00087E87"/>
    <w:rsid w:val="00087FD3"/>
    <w:rsid w:val="000909F7"/>
    <w:rsid w:val="00090D26"/>
    <w:rsid w:val="0009176F"/>
    <w:rsid w:val="00091CF1"/>
    <w:rsid w:val="00091E06"/>
    <w:rsid w:val="00091E8F"/>
    <w:rsid w:val="0009217F"/>
    <w:rsid w:val="0009304D"/>
    <w:rsid w:val="00093F95"/>
    <w:rsid w:val="00095026"/>
    <w:rsid w:val="000952CF"/>
    <w:rsid w:val="0009578F"/>
    <w:rsid w:val="00095A4E"/>
    <w:rsid w:val="00095C42"/>
    <w:rsid w:val="00095D05"/>
    <w:rsid w:val="00096123"/>
    <w:rsid w:val="00096344"/>
    <w:rsid w:val="000A04A6"/>
    <w:rsid w:val="000A069E"/>
    <w:rsid w:val="000A0ACF"/>
    <w:rsid w:val="000A1012"/>
    <w:rsid w:val="000A1366"/>
    <w:rsid w:val="000A19A6"/>
    <w:rsid w:val="000A1F0C"/>
    <w:rsid w:val="000A2937"/>
    <w:rsid w:val="000A31A6"/>
    <w:rsid w:val="000A3206"/>
    <w:rsid w:val="000A32E9"/>
    <w:rsid w:val="000A3830"/>
    <w:rsid w:val="000A3B3F"/>
    <w:rsid w:val="000A4532"/>
    <w:rsid w:val="000A5AEC"/>
    <w:rsid w:val="000A64BD"/>
    <w:rsid w:val="000A6709"/>
    <w:rsid w:val="000A6AA4"/>
    <w:rsid w:val="000A7214"/>
    <w:rsid w:val="000A753F"/>
    <w:rsid w:val="000A7D46"/>
    <w:rsid w:val="000B05F9"/>
    <w:rsid w:val="000B062C"/>
    <w:rsid w:val="000B1AEE"/>
    <w:rsid w:val="000B2534"/>
    <w:rsid w:val="000B2650"/>
    <w:rsid w:val="000B2BF7"/>
    <w:rsid w:val="000B4033"/>
    <w:rsid w:val="000B4E85"/>
    <w:rsid w:val="000B4F73"/>
    <w:rsid w:val="000B5148"/>
    <w:rsid w:val="000B52EB"/>
    <w:rsid w:val="000B588D"/>
    <w:rsid w:val="000B6C1E"/>
    <w:rsid w:val="000B6E59"/>
    <w:rsid w:val="000B6FD4"/>
    <w:rsid w:val="000B77C6"/>
    <w:rsid w:val="000B7976"/>
    <w:rsid w:val="000B7F43"/>
    <w:rsid w:val="000C0C1F"/>
    <w:rsid w:val="000C0DA0"/>
    <w:rsid w:val="000C11D5"/>
    <w:rsid w:val="000C179D"/>
    <w:rsid w:val="000C1C33"/>
    <w:rsid w:val="000C2016"/>
    <w:rsid w:val="000C2160"/>
    <w:rsid w:val="000C2AC7"/>
    <w:rsid w:val="000C2E2D"/>
    <w:rsid w:val="000C31F5"/>
    <w:rsid w:val="000C3AA7"/>
    <w:rsid w:val="000C47E8"/>
    <w:rsid w:val="000C485F"/>
    <w:rsid w:val="000C4D92"/>
    <w:rsid w:val="000C5462"/>
    <w:rsid w:val="000C6058"/>
    <w:rsid w:val="000C628C"/>
    <w:rsid w:val="000C73D4"/>
    <w:rsid w:val="000C77AD"/>
    <w:rsid w:val="000C7A33"/>
    <w:rsid w:val="000D06ED"/>
    <w:rsid w:val="000D0F8F"/>
    <w:rsid w:val="000D1A1F"/>
    <w:rsid w:val="000D28CF"/>
    <w:rsid w:val="000D2EF5"/>
    <w:rsid w:val="000D3917"/>
    <w:rsid w:val="000D4663"/>
    <w:rsid w:val="000D4742"/>
    <w:rsid w:val="000D4928"/>
    <w:rsid w:val="000D4DAB"/>
    <w:rsid w:val="000D4EFA"/>
    <w:rsid w:val="000D525B"/>
    <w:rsid w:val="000D532C"/>
    <w:rsid w:val="000D57BC"/>
    <w:rsid w:val="000D6FAD"/>
    <w:rsid w:val="000D7263"/>
    <w:rsid w:val="000D7B9B"/>
    <w:rsid w:val="000E04D5"/>
    <w:rsid w:val="000E06B0"/>
    <w:rsid w:val="000E085C"/>
    <w:rsid w:val="000E0A6B"/>
    <w:rsid w:val="000E0C38"/>
    <w:rsid w:val="000E0DB0"/>
    <w:rsid w:val="000E0E5C"/>
    <w:rsid w:val="000E0FF7"/>
    <w:rsid w:val="000E1741"/>
    <w:rsid w:val="000E19BC"/>
    <w:rsid w:val="000E2804"/>
    <w:rsid w:val="000E31F0"/>
    <w:rsid w:val="000E38CF"/>
    <w:rsid w:val="000E4A18"/>
    <w:rsid w:val="000E54A1"/>
    <w:rsid w:val="000E5B81"/>
    <w:rsid w:val="000E5EEE"/>
    <w:rsid w:val="000E61A7"/>
    <w:rsid w:val="000E63B7"/>
    <w:rsid w:val="000E6834"/>
    <w:rsid w:val="000E6AE1"/>
    <w:rsid w:val="000E6C2B"/>
    <w:rsid w:val="000E6D3F"/>
    <w:rsid w:val="000E7185"/>
    <w:rsid w:val="000E7535"/>
    <w:rsid w:val="000E79A7"/>
    <w:rsid w:val="000F0CC1"/>
    <w:rsid w:val="000F11C1"/>
    <w:rsid w:val="000F1610"/>
    <w:rsid w:val="000F1836"/>
    <w:rsid w:val="000F1892"/>
    <w:rsid w:val="000F1BC2"/>
    <w:rsid w:val="000F1CEA"/>
    <w:rsid w:val="000F2380"/>
    <w:rsid w:val="000F266C"/>
    <w:rsid w:val="000F29C8"/>
    <w:rsid w:val="000F3154"/>
    <w:rsid w:val="000F3A32"/>
    <w:rsid w:val="000F3B84"/>
    <w:rsid w:val="000F3DC8"/>
    <w:rsid w:val="000F3E65"/>
    <w:rsid w:val="000F3EFB"/>
    <w:rsid w:val="000F4477"/>
    <w:rsid w:val="000F4C9C"/>
    <w:rsid w:val="000F4F75"/>
    <w:rsid w:val="000F51CA"/>
    <w:rsid w:val="000F5ADD"/>
    <w:rsid w:val="000F6488"/>
    <w:rsid w:val="000F698A"/>
    <w:rsid w:val="000F6C81"/>
    <w:rsid w:val="000F6CAA"/>
    <w:rsid w:val="000F76F2"/>
    <w:rsid w:val="000F77FB"/>
    <w:rsid w:val="000F78C0"/>
    <w:rsid w:val="0010029A"/>
    <w:rsid w:val="001002AD"/>
    <w:rsid w:val="0010078B"/>
    <w:rsid w:val="00100DA5"/>
    <w:rsid w:val="00100DDA"/>
    <w:rsid w:val="00101184"/>
    <w:rsid w:val="00101321"/>
    <w:rsid w:val="001018E8"/>
    <w:rsid w:val="0010198C"/>
    <w:rsid w:val="00101A79"/>
    <w:rsid w:val="00101AD6"/>
    <w:rsid w:val="00101F27"/>
    <w:rsid w:val="00101FEC"/>
    <w:rsid w:val="0010217C"/>
    <w:rsid w:val="001024B5"/>
    <w:rsid w:val="001025BD"/>
    <w:rsid w:val="00102A8D"/>
    <w:rsid w:val="00102C9B"/>
    <w:rsid w:val="00102EBD"/>
    <w:rsid w:val="00102FAB"/>
    <w:rsid w:val="001037C4"/>
    <w:rsid w:val="00103B24"/>
    <w:rsid w:val="001041EF"/>
    <w:rsid w:val="00106473"/>
    <w:rsid w:val="00106761"/>
    <w:rsid w:val="00107428"/>
    <w:rsid w:val="00107598"/>
    <w:rsid w:val="00107647"/>
    <w:rsid w:val="00107D60"/>
    <w:rsid w:val="00110662"/>
    <w:rsid w:val="0011068D"/>
    <w:rsid w:val="001109D8"/>
    <w:rsid w:val="0011239E"/>
    <w:rsid w:val="0011294B"/>
    <w:rsid w:val="001131C1"/>
    <w:rsid w:val="0011328D"/>
    <w:rsid w:val="00113D04"/>
    <w:rsid w:val="00113EB5"/>
    <w:rsid w:val="001140E6"/>
    <w:rsid w:val="00114B32"/>
    <w:rsid w:val="00114B40"/>
    <w:rsid w:val="00114ECD"/>
    <w:rsid w:val="00115697"/>
    <w:rsid w:val="00115805"/>
    <w:rsid w:val="00116207"/>
    <w:rsid w:val="00116378"/>
    <w:rsid w:val="00116565"/>
    <w:rsid w:val="00116767"/>
    <w:rsid w:val="00116B3E"/>
    <w:rsid w:val="001172AE"/>
    <w:rsid w:val="00117378"/>
    <w:rsid w:val="00117803"/>
    <w:rsid w:val="001205D7"/>
    <w:rsid w:val="00121412"/>
    <w:rsid w:val="00121C77"/>
    <w:rsid w:val="00121EAB"/>
    <w:rsid w:val="0012202C"/>
    <w:rsid w:val="00122158"/>
    <w:rsid w:val="001221CF"/>
    <w:rsid w:val="001225D0"/>
    <w:rsid w:val="00122A67"/>
    <w:rsid w:val="00122B68"/>
    <w:rsid w:val="00123797"/>
    <w:rsid w:val="0012381A"/>
    <w:rsid w:val="00123E16"/>
    <w:rsid w:val="001241EF"/>
    <w:rsid w:val="00124263"/>
    <w:rsid w:val="00124C45"/>
    <w:rsid w:val="00125220"/>
    <w:rsid w:val="00125768"/>
    <w:rsid w:val="00125A80"/>
    <w:rsid w:val="00126B6A"/>
    <w:rsid w:val="001271A9"/>
    <w:rsid w:val="00127212"/>
    <w:rsid w:val="00127811"/>
    <w:rsid w:val="00127D7C"/>
    <w:rsid w:val="00127DE5"/>
    <w:rsid w:val="00130211"/>
    <w:rsid w:val="001305DA"/>
    <w:rsid w:val="00131414"/>
    <w:rsid w:val="0013176A"/>
    <w:rsid w:val="001319F8"/>
    <w:rsid w:val="00132149"/>
    <w:rsid w:val="00132ACC"/>
    <w:rsid w:val="00132B78"/>
    <w:rsid w:val="00132D19"/>
    <w:rsid w:val="00133055"/>
    <w:rsid w:val="00133E70"/>
    <w:rsid w:val="0013444C"/>
    <w:rsid w:val="00134E21"/>
    <w:rsid w:val="001352FB"/>
    <w:rsid w:val="001353F7"/>
    <w:rsid w:val="00135FEF"/>
    <w:rsid w:val="0013688D"/>
    <w:rsid w:val="00136DEF"/>
    <w:rsid w:val="0013737A"/>
    <w:rsid w:val="00137CC3"/>
    <w:rsid w:val="0014053A"/>
    <w:rsid w:val="001416D4"/>
    <w:rsid w:val="00141BB6"/>
    <w:rsid w:val="00141DC7"/>
    <w:rsid w:val="001423E7"/>
    <w:rsid w:val="00142647"/>
    <w:rsid w:val="001438F3"/>
    <w:rsid w:val="00143C45"/>
    <w:rsid w:val="00143EDE"/>
    <w:rsid w:val="001446EC"/>
    <w:rsid w:val="001449C4"/>
    <w:rsid w:val="00144F71"/>
    <w:rsid w:val="00145812"/>
    <w:rsid w:val="001476FF"/>
    <w:rsid w:val="00147BF9"/>
    <w:rsid w:val="00150D4C"/>
    <w:rsid w:val="00151992"/>
    <w:rsid w:val="001519B2"/>
    <w:rsid w:val="00152CEA"/>
    <w:rsid w:val="0015463D"/>
    <w:rsid w:val="001546C5"/>
    <w:rsid w:val="00154FB4"/>
    <w:rsid w:val="00155136"/>
    <w:rsid w:val="00155D62"/>
    <w:rsid w:val="00157214"/>
    <w:rsid w:val="001576E8"/>
    <w:rsid w:val="001601D1"/>
    <w:rsid w:val="00160887"/>
    <w:rsid w:val="00160E97"/>
    <w:rsid w:val="00160F31"/>
    <w:rsid w:val="00161115"/>
    <w:rsid w:val="00161C43"/>
    <w:rsid w:val="00162B1B"/>
    <w:rsid w:val="00162ED1"/>
    <w:rsid w:val="00162EDB"/>
    <w:rsid w:val="00163FCB"/>
    <w:rsid w:val="00164239"/>
    <w:rsid w:val="00164DB2"/>
    <w:rsid w:val="00165128"/>
    <w:rsid w:val="0016518D"/>
    <w:rsid w:val="001659AA"/>
    <w:rsid w:val="00166D09"/>
    <w:rsid w:val="0016770B"/>
    <w:rsid w:val="00170A64"/>
    <w:rsid w:val="0017168F"/>
    <w:rsid w:val="00171AE3"/>
    <w:rsid w:val="00171CAB"/>
    <w:rsid w:val="0017222A"/>
    <w:rsid w:val="00172725"/>
    <w:rsid w:val="00172CEC"/>
    <w:rsid w:val="00173001"/>
    <w:rsid w:val="00173179"/>
    <w:rsid w:val="0017395E"/>
    <w:rsid w:val="00173D13"/>
    <w:rsid w:val="00174B54"/>
    <w:rsid w:val="00174FF4"/>
    <w:rsid w:val="00175FD1"/>
    <w:rsid w:val="001766BD"/>
    <w:rsid w:val="0017698B"/>
    <w:rsid w:val="00176C6F"/>
    <w:rsid w:val="001774C2"/>
    <w:rsid w:val="00177529"/>
    <w:rsid w:val="00177A12"/>
    <w:rsid w:val="00177C73"/>
    <w:rsid w:val="00180E94"/>
    <w:rsid w:val="001814D7"/>
    <w:rsid w:val="001817E0"/>
    <w:rsid w:val="00181B18"/>
    <w:rsid w:val="0018290E"/>
    <w:rsid w:val="00182BB9"/>
    <w:rsid w:val="00182E08"/>
    <w:rsid w:val="001830CC"/>
    <w:rsid w:val="00184239"/>
    <w:rsid w:val="001843A5"/>
    <w:rsid w:val="001844DD"/>
    <w:rsid w:val="00184A83"/>
    <w:rsid w:val="001853AC"/>
    <w:rsid w:val="0018616C"/>
    <w:rsid w:val="001861A1"/>
    <w:rsid w:val="00186E29"/>
    <w:rsid w:val="00187AC8"/>
    <w:rsid w:val="00187D66"/>
    <w:rsid w:val="00187E32"/>
    <w:rsid w:val="00190370"/>
    <w:rsid w:val="0019047E"/>
    <w:rsid w:val="0019065B"/>
    <w:rsid w:val="0019103B"/>
    <w:rsid w:val="001918C0"/>
    <w:rsid w:val="00192586"/>
    <w:rsid w:val="00192946"/>
    <w:rsid w:val="001938F2"/>
    <w:rsid w:val="0019391D"/>
    <w:rsid w:val="00193A9B"/>
    <w:rsid w:val="00193E6B"/>
    <w:rsid w:val="0019429A"/>
    <w:rsid w:val="00194A1B"/>
    <w:rsid w:val="00194A96"/>
    <w:rsid w:val="00194CC4"/>
    <w:rsid w:val="00194D6D"/>
    <w:rsid w:val="00195BF5"/>
    <w:rsid w:val="00195E65"/>
    <w:rsid w:val="00196482"/>
    <w:rsid w:val="00196494"/>
    <w:rsid w:val="00196A80"/>
    <w:rsid w:val="00197448"/>
    <w:rsid w:val="00197811"/>
    <w:rsid w:val="001A018D"/>
    <w:rsid w:val="001A059B"/>
    <w:rsid w:val="001A05BB"/>
    <w:rsid w:val="001A07AA"/>
    <w:rsid w:val="001A09A0"/>
    <w:rsid w:val="001A131A"/>
    <w:rsid w:val="001A1767"/>
    <w:rsid w:val="001A1C09"/>
    <w:rsid w:val="001A1F18"/>
    <w:rsid w:val="001A220B"/>
    <w:rsid w:val="001A25F6"/>
    <w:rsid w:val="001A32BA"/>
    <w:rsid w:val="001A36CA"/>
    <w:rsid w:val="001A3F26"/>
    <w:rsid w:val="001A4A43"/>
    <w:rsid w:val="001A5DCA"/>
    <w:rsid w:val="001A6100"/>
    <w:rsid w:val="001A61EF"/>
    <w:rsid w:val="001A6853"/>
    <w:rsid w:val="001A6E48"/>
    <w:rsid w:val="001A7079"/>
    <w:rsid w:val="001A71EF"/>
    <w:rsid w:val="001A74E0"/>
    <w:rsid w:val="001B013C"/>
    <w:rsid w:val="001B02E3"/>
    <w:rsid w:val="001B09C1"/>
    <w:rsid w:val="001B16CF"/>
    <w:rsid w:val="001B17E1"/>
    <w:rsid w:val="001B1848"/>
    <w:rsid w:val="001B1D2D"/>
    <w:rsid w:val="001B1E62"/>
    <w:rsid w:val="001B26DD"/>
    <w:rsid w:val="001B2876"/>
    <w:rsid w:val="001B2932"/>
    <w:rsid w:val="001B4D7A"/>
    <w:rsid w:val="001B4E52"/>
    <w:rsid w:val="001B52FE"/>
    <w:rsid w:val="001B5767"/>
    <w:rsid w:val="001B58E7"/>
    <w:rsid w:val="001B698A"/>
    <w:rsid w:val="001B6995"/>
    <w:rsid w:val="001B6E65"/>
    <w:rsid w:val="001B7696"/>
    <w:rsid w:val="001C0FDE"/>
    <w:rsid w:val="001C1293"/>
    <w:rsid w:val="001C18CB"/>
    <w:rsid w:val="001C1D20"/>
    <w:rsid w:val="001C1E3E"/>
    <w:rsid w:val="001C26E7"/>
    <w:rsid w:val="001C35A2"/>
    <w:rsid w:val="001C3A02"/>
    <w:rsid w:val="001C3C29"/>
    <w:rsid w:val="001C3E6D"/>
    <w:rsid w:val="001C40ED"/>
    <w:rsid w:val="001C48FE"/>
    <w:rsid w:val="001C5280"/>
    <w:rsid w:val="001C5512"/>
    <w:rsid w:val="001C7479"/>
    <w:rsid w:val="001D17F6"/>
    <w:rsid w:val="001D273C"/>
    <w:rsid w:val="001D2A37"/>
    <w:rsid w:val="001D2B67"/>
    <w:rsid w:val="001D2C33"/>
    <w:rsid w:val="001D3335"/>
    <w:rsid w:val="001D3ABD"/>
    <w:rsid w:val="001D3C92"/>
    <w:rsid w:val="001D55AA"/>
    <w:rsid w:val="001D6604"/>
    <w:rsid w:val="001D6B7A"/>
    <w:rsid w:val="001D6D02"/>
    <w:rsid w:val="001D6D83"/>
    <w:rsid w:val="001D7232"/>
    <w:rsid w:val="001D758C"/>
    <w:rsid w:val="001E0843"/>
    <w:rsid w:val="001E10DB"/>
    <w:rsid w:val="001E17F9"/>
    <w:rsid w:val="001E1CC8"/>
    <w:rsid w:val="001E1ED8"/>
    <w:rsid w:val="001E22E6"/>
    <w:rsid w:val="001E2466"/>
    <w:rsid w:val="001E2502"/>
    <w:rsid w:val="001E3190"/>
    <w:rsid w:val="001E332F"/>
    <w:rsid w:val="001E342A"/>
    <w:rsid w:val="001E3644"/>
    <w:rsid w:val="001E385F"/>
    <w:rsid w:val="001E39D9"/>
    <w:rsid w:val="001E4150"/>
    <w:rsid w:val="001E44BC"/>
    <w:rsid w:val="001E4B82"/>
    <w:rsid w:val="001E4D78"/>
    <w:rsid w:val="001E56E6"/>
    <w:rsid w:val="001E57C8"/>
    <w:rsid w:val="001E6A4B"/>
    <w:rsid w:val="001E6C37"/>
    <w:rsid w:val="001E7A23"/>
    <w:rsid w:val="001E7C41"/>
    <w:rsid w:val="001E7E58"/>
    <w:rsid w:val="001F00BB"/>
    <w:rsid w:val="001F0919"/>
    <w:rsid w:val="001F0D55"/>
    <w:rsid w:val="001F0E85"/>
    <w:rsid w:val="001F10AB"/>
    <w:rsid w:val="001F15FC"/>
    <w:rsid w:val="001F1E3D"/>
    <w:rsid w:val="001F2260"/>
    <w:rsid w:val="001F2AB1"/>
    <w:rsid w:val="001F2C3D"/>
    <w:rsid w:val="001F2CE8"/>
    <w:rsid w:val="001F2EF6"/>
    <w:rsid w:val="001F2FA3"/>
    <w:rsid w:val="001F3709"/>
    <w:rsid w:val="001F519B"/>
    <w:rsid w:val="001F55FA"/>
    <w:rsid w:val="001F56E7"/>
    <w:rsid w:val="001F5890"/>
    <w:rsid w:val="001F598E"/>
    <w:rsid w:val="001F5E04"/>
    <w:rsid w:val="001F5F47"/>
    <w:rsid w:val="001F62F7"/>
    <w:rsid w:val="001F6A11"/>
    <w:rsid w:val="001F76CA"/>
    <w:rsid w:val="00200B65"/>
    <w:rsid w:val="00200C96"/>
    <w:rsid w:val="00200FAF"/>
    <w:rsid w:val="002011C1"/>
    <w:rsid w:val="002011D5"/>
    <w:rsid w:val="00201233"/>
    <w:rsid w:val="00201442"/>
    <w:rsid w:val="002016DB"/>
    <w:rsid w:val="002019E7"/>
    <w:rsid w:val="00201ECA"/>
    <w:rsid w:val="00201EFE"/>
    <w:rsid w:val="002023D7"/>
    <w:rsid w:val="00202FAF"/>
    <w:rsid w:val="00204261"/>
    <w:rsid w:val="00204318"/>
    <w:rsid w:val="0020536F"/>
    <w:rsid w:val="0020598E"/>
    <w:rsid w:val="00205EED"/>
    <w:rsid w:val="002064D1"/>
    <w:rsid w:val="0020656F"/>
    <w:rsid w:val="00206AA5"/>
    <w:rsid w:val="00206B35"/>
    <w:rsid w:val="0020733B"/>
    <w:rsid w:val="00207B97"/>
    <w:rsid w:val="00210187"/>
    <w:rsid w:val="002102F6"/>
    <w:rsid w:val="00210510"/>
    <w:rsid w:val="00211733"/>
    <w:rsid w:val="00212FF6"/>
    <w:rsid w:val="0021319B"/>
    <w:rsid w:val="002144F5"/>
    <w:rsid w:val="00217765"/>
    <w:rsid w:val="0022012C"/>
    <w:rsid w:val="0022037E"/>
    <w:rsid w:val="00220ACC"/>
    <w:rsid w:val="00221497"/>
    <w:rsid w:val="00221B61"/>
    <w:rsid w:val="00222326"/>
    <w:rsid w:val="00222D99"/>
    <w:rsid w:val="0022314C"/>
    <w:rsid w:val="002231C0"/>
    <w:rsid w:val="00223A81"/>
    <w:rsid w:val="00223E0D"/>
    <w:rsid w:val="002243B8"/>
    <w:rsid w:val="002247C6"/>
    <w:rsid w:val="0022497F"/>
    <w:rsid w:val="00224A5D"/>
    <w:rsid w:val="00224C4E"/>
    <w:rsid w:val="002252C7"/>
    <w:rsid w:val="00225378"/>
    <w:rsid w:val="00225533"/>
    <w:rsid w:val="00225B38"/>
    <w:rsid w:val="00225FD7"/>
    <w:rsid w:val="002262E4"/>
    <w:rsid w:val="00226905"/>
    <w:rsid w:val="00227247"/>
    <w:rsid w:val="002276BA"/>
    <w:rsid w:val="00227785"/>
    <w:rsid w:val="00231271"/>
    <w:rsid w:val="002315C8"/>
    <w:rsid w:val="0023183C"/>
    <w:rsid w:val="00231BB6"/>
    <w:rsid w:val="002321CF"/>
    <w:rsid w:val="002322E3"/>
    <w:rsid w:val="0023256A"/>
    <w:rsid w:val="00233003"/>
    <w:rsid w:val="00233046"/>
    <w:rsid w:val="002330A6"/>
    <w:rsid w:val="0023394C"/>
    <w:rsid w:val="002339AA"/>
    <w:rsid w:val="002339C1"/>
    <w:rsid w:val="00234457"/>
    <w:rsid w:val="00234474"/>
    <w:rsid w:val="00234C0E"/>
    <w:rsid w:val="00234C42"/>
    <w:rsid w:val="00234C6C"/>
    <w:rsid w:val="0023570C"/>
    <w:rsid w:val="00235878"/>
    <w:rsid w:val="00235FA2"/>
    <w:rsid w:val="0023604E"/>
    <w:rsid w:val="00236F4F"/>
    <w:rsid w:val="00237369"/>
    <w:rsid w:val="00240348"/>
    <w:rsid w:val="00240545"/>
    <w:rsid w:val="00240576"/>
    <w:rsid w:val="00240683"/>
    <w:rsid w:val="002407C8"/>
    <w:rsid w:val="00240CC8"/>
    <w:rsid w:val="002412B3"/>
    <w:rsid w:val="00241722"/>
    <w:rsid w:val="002425E0"/>
    <w:rsid w:val="0024288E"/>
    <w:rsid w:val="002431CA"/>
    <w:rsid w:val="0024325A"/>
    <w:rsid w:val="00243B36"/>
    <w:rsid w:val="00243C2A"/>
    <w:rsid w:val="0024412C"/>
    <w:rsid w:val="002443EE"/>
    <w:rsid w:val="00244681"/>
    <w:rsid w:val="00245468"/>
    <w:rsid w:val="00246078"/>
    <w:rsid w:val="0024616A"/>
    <w:rsid w:val="00246922"/>
    <w:rsid w:val="00247970"/>
    <w:rsid w:val="002508A5"/>
    <w:rsid w:val="00250FB6"/>
    <w:rsid w:val="00251167"/>
    <w:rsid w:val="00251AB4"/>
    <w:rsid w:val="00251DA0"/>
    <w:rsid w:val="00252154"/>
    <w:rsid w:val="00252290"/>
    <w:rsid w:val="0025334E"/>
    <w:rsid w:val="00253C45"/>
    <w:rsid w:val="00253C96"/>
    <w:rsid w:val="0025429A"/>
    <w:rsid w:val="00254BF1"/>
    <w:rsid w:val="002555DB"/>
    <w:rsid w:val="00255B05"/>
    <w:rsid w:val="00255D55"/>
    <w:rsid w:val="00255F2D"/>
    <w:rsid w:val="0025656F"/>
    <w:rsid w:val="00256774"/>
    <w:rsid w:val="002567C2"/>
    <w:rsid w:val="002569C2"/>
    <w:rsid w:val="002569E5"/>
    <w:rsid w:val="00256C62"/>
    <w:rsid w:val="00256F4C"/>
    <w:rsid w:val="0025795C"/>
    <w:rsid w:val="00257B93"/>
    <w:rsid w:val="00257D3A"/>
    <w:rsid w:val="00260E9B"/>
    <w:rsid w:val="0026156A"/>
    <w:rsid w:val="00261763"/>
    <w:rsid w:val="00261BCF"/>
    <w:rsid w:val="00261CA9"/>
    <w:rsid w:val="002623A3"/>
    <w:rsid w:val="00262DE3"/>
    <w:rsid w:val="0026308B"/>
    <w:rsid w:val="0026391C"/>
    <w:rsid w:val="00263B9A"/>
    <w:rsid w:val="00264525"/>
    <w:rsid w:val="00264858"/>
    <w:rsid w:val="00264A27"/>
    <w:rsid w:val="002651D7"/>
    <w:rsid w:val="00265679"/>
    <w:rsid w:val="002657AB"/>
    <w:rsid w:val="00265F49"/>
    <w:rsid w:val="0026628E"/>
    <w:rsid w:val="002665C2"/>
    <w:rsid w:val="0026663E"/>
    <w:rsid w:val="002666BB"/>
    <w:rsid w:val="00266EC8"/>
    <w:rsid w:val="002678CE"/>
    <w:rsid w:val="00267D88"/>
    <w:rsid w:val="00267E31"/>
    <w:rsid w:val="00271118"/>
    <w:rsid w:val="00271ABF"/>
    <w:rsid w:val="00272456"/>
    <w:rsid w:val="0027253F"/>
    <w:rsid w:val="00272E5B"/>
    <w:rsid w:val="00274D20"/>
    <w:rsid w:val="00275221"/>
    <w:rsid w:val="00275287"/>
    <w:rsid w:val="00275685"/>
    <w:rsid w:val="002757B4"/>
    <w:rsid w:val="00275C9A"/>
    <w:rsid w:val="0027606C"/>
    <w:rsid w:val="00276498"/>
    <w:rsid w:val="00277853"/>
    <w:rsid w:val="00277ADA"/>
    <w:rsid w:val="00280429"/>
    <w:rsid w:val="00280C58"/>
    <w:rsid w:val="00281B2A"/>
    <w:rsid w:val="00281B31"/>
    <w:rsid w:val="00281E52"/>
    <w:rsid w:val="002823E7"/>
    <w:rsid w:val="00282A00"/>
    <w:rsid w:val="00282C62"/>
    <w:rsid w:val="002832B1"/>
    <w:rsid w:val="00283BF0"/>
    <w:rsid w:val="00283CD6"/>
    <w:rsid w:val="002840E6"/>
    <w:rsid w:val="002840FA"/>
    <w:rsid w:val="00284681"/>
    <w:rsid w:val="00285707"/>
    <w:rsid w:val="002859C1"/>
    <w:rsid w:val="002859C7"/>
    <w:rsid w:val="00285E7B"/>
    <w:rsid w:val="00285E95"/>
    <w:rsid w:val="00286E06"/>
    <w:rsid w:val="0028704F"/>
    <w:rsid w:val="00287BB8"/>
    <w:rsid w:val="0029061D"/>
    <w:rsid w:val="002910F6"/>
    <w:rsid w:val="00291460"/>
    <w:rsid w:val="002914D0"/>
    <w:rsid w:val="00291748"/>
    <w:rsid w:val="0029189D"/>
    <w:rsid w:val="00291EC7"/>
    <w:rsid w:val="00291FAD"/>
    <w:rsid w:val="00292138"/>
    <w:rsid w:val="00292390"/>
    <w:rsid w:val="0029246F"/>
    <w:rsid w:val="0029254B"/>
    <w:rsid w:val="00292B08"/>
    <w:rsid w:val="00292BAD"/>
    <w:rsid w:val="0029314D"/>
    <w:rsid w:val="00293A19"/>
    <w:rsid w:val="00293B44"/>
    <w:rsid w:val="00293F8A"/>
    <w:rsid w:val="00294732"/>
    <w:rsid w:val="00294D2E"/>
    <w:rsid w:val="0029513B"/>
    <w:rsid w:val="00295493"/>
    <w:rsid w:val="002959A1"/>
    <w:rsid w:val="002961CF"/>
    <w:rsid w:val="00296836"/>
    <w:rsid w:val="002970F8"/>
    <w:rsid w:val="0029790F"/>
    <w:rsid w:val="002A011C"/>
    <w:rsid w:val="002A0B5A"/>
    <w:rsid w:val="002A0EBB"/>
    <w:rsid w:val="002A11AE"/>
    <w:rsid w:val="002A1F92"/>
    <w:rsid w:val="002A1FF0"/>
    <w:rsid w:val="002A2146"/>
    <w:rsid w:val="002A2150"/>
    <w:rsid w:val="002A2293"/>
    <w:rsid w:val="002A24DB"/>
    <w:rsid w:val="002A2B89"/>
    <w:rsid w:val="002A2C15"/>
    <w:rsid w:val="002A36EE"/>
    <w:rsid w:val="002A37B0"/>
    <w:rsid w:val="002A397D"/>
    <w:rsid w:val="002A4042"/>
    <w:rsid w:val="002A4484"/>
    <w:rsid w:val="002A4613"/>
    <w:rsid w:val="002A57D3"/>
    <w:rsid w:val="002A598B"/>
    <w:rsid w:val="002A64DC"/>
    <w:rsid w:val="002A6993"/>
    <w:rsid w:val="002A6A20"/>
    <w:rsid w:val="002A6CE8"/>
    <w:rsid w:val="002A7115"/>
    <w:rsid w:val="002A7681"/>
    <w:rsid w:val="002B0649"/>
    <w:rsid w:val="002B092C"/>
    <w:rsid w:val="002B0A49"/>
    <w:rsid w:val="002B0B6D"/>
    <w:rsid w:val="002B12D3"/>
    <w:rsid w:val="002B160C"/>
    <w:rsid w:val="002B1F32"/>
    <w:rsid w:val="002B1F90"/>
    <w:rsid w:val="002B23E4"/>
    <w:rsid w:val="002B269E"/>
    <w:rsid w:val="002B2CB8"/>
    <w:rsid w:val="002B2ED5"/>
    <w:rsid w:val="002B35F8"/>
    <w:rsid w:val="002B3CEC"/>
    <w:rsid w:val="002B3D7D"/>
    <w:rsid w:val="002B41C7"/>
    <w:rsid w:val="002B47CC"/>
    <w:rsid w:val="002B4EB3"/>
    <w:rsid w:val="002B54EC"/>
    <w:rsid w:val="002B575E"/>
    <w:rsid w:val="002B59C8"/>
    <w:rsid w:val="002B5E95"/>
    <w:rsid w:val="002B65CC"/>
    <w:rsid w:val="002B7D32"/>
    <w:rsid w:val="002B7D9A"/>
    <w:rsid w:val="002C0065"/>
    <w:rsid w:val="002C02D6"/>
    <w:rsid w:val="002C0946"/>
    <w:rsid w:val="002C1361"/>
    <w:rsid w:val="002C298B"/>
    <w:rsid w:val="002C3142"/>
    <w:rsid w:val="002C3BF9"/>
    <w:rsid w:val="002C3F33"/>
    <w:rsid w:val="002C47B5"/>
    <w:rsid w:val="002C47EE"/>
    <w:rsid w:val="002C4E41"/>
    <w:rsid w:val="002C5358"/>
    <w:rsid w:val="002C545B"/>
    <w:rsid w:val="002C61D7"/>
    <w:rsid w:val="002C6FD2"/>
    <w:rsid w:val="002C7014"/>
    <w:rsid w:val="002C71C4"/>
    <w:rsid w:val="002C7D92"/>
    <w:rsid w:val="002C7EC1"/>
    <w:rsid w:val="002C7F39"/>
    <w:rsid w:val="002D02CA"/>
    <w:rsid w:val="002D12BF"/>
    <w:rsid w:val="002D1791"/>
    <w:rsid w:val="002D272A"/>
    <w:rsid w:val="002D321E"/>
    <w:rsid w:val="002D41AD"/>
    <w:rsid w:val="002D4416"/>
    <w:rsid w:val="002D4487"/>
    <w:rsid w:val="002D5147"/>
    <w:rsid w:val="002D54C0"/>
    <w:rsid w:val="002D5DB5"/>
    <w:rsid w:val="002D6519"/>
    <w:rsid w:val="002D65F8"/>
    <w:rsid w:val="002D6957"/>
    <w:rsid w:val="002D6BE1"/>
    <w:rsid w:val="002D6F39"/>
    <w:rsid w:val="002D75ED"/>
    <w:rsid w:val="002D777D"/>
    <w:rsid w:val="002E0256"/>
    <w:rsid w:val="002E03D7"/>
    <w:rsid w:val="002E099F"/>
    <w:rsid w:val="002E0A3A"/>
    <w:rsid w:val="002E0BF3"/>
    <w:rsid w:val="002E0DB6"/>
    <w:rsid w:val="002E1394"/>
    <w:rsid w:val="002E139A"/>
    <w:rsid w:val="002E1813"/>
    <w:rsid w:val="002E273A"/>
    <w:rsid w:val="002E2C1A"/>
    <w:rsid w:val="002E2FBD"/>
    <w:rsid w:val="002E31D8"/>
    <w:rsid w:val="002E37FC"/>
    <w:rsid w:val="002E394F"/>
    <w:rsid w:val="002E4744"/>
    <w:rsid w:val="002E4DBD"/>
    <w:rsid w:val="002E5041"/>
    <w:rsid w:val="002E6C9F"/>
    <w:rsid w:val="002E6D26"/>
    <w:rsid w:val="002E6F4E"/>
    <w:rsid w:val="002E7FC9"/>
    <w:rsid w:val="002F0432"/>
    <w:rsid w:val="002F0CCA"/>
    <w:rsid w:val="002F1BA0"/>
    <w:rsid w:val="002F24F0"/>
    <w:rsid w:val="002F2C96"/>
    <w:rsid w:val="002F2CB9"/>
    <w:rsid w:val="002F2EA4"/>
    <w:rsid w:val="002F3D36"/>
    <w:rsid w:val="002F4E91"/>
    <w:rsid w:val="002F51B1"/>
    <w:rsid w:val="002F5B57"/>
    <w:rsid w:val="002F5BE3"/>
    <w:rsid w:val="002F5EBD"/>
    <w:rsid w:val="002F659E"/>
    <w:rsid w:val="002F6621"/>
    <w:rsid w:val="002F6747"/>
    <w:rsid w:val="002F6814"/>
    <w:rsid w:val="002F6ECB"/>
    <w:rsid w:val="002F6F77"/>
    <w:rsid w:val="002F75AD"/>
    <w:rsid w:val="002F7933"/>
    <w:rsid w:val="002F79E5"/>
    <w:rsid w:val="002F7C09"/>
    <w:rsid w:val="00300D04"/>
    <w:rsid w:val="0030126F"/>
    <w:rsid w:val="003021C1"/>
    <w:rsid w:val="00302278"/>
    <w:rsid w:val="003023AC"/>
    <w:rsid w:val="00302523"/>
    <w:rsid w:val="00302549"/>
    <w:rsid w:val="00302B17"/>
    <w:rsid w:val="00302B8C"/>
    <w:rsid w:val="0030308A"/>
    <w:rsid w:val="003033A4"/>
    <w:rsid w:val="00303606"/>
    <w:rsid w:val="00304149"/>
    <w:rsid w:val="00304188"/>
    <w:rsid w:val="00304457"/>
    <w:rsid w:val="00305624"/>
    <w:rsid w:val="003061C4"/>
    <w:rsid w:val="00306CBB"/>
    <w:rsid w:val="00307281"/>
    <w:rsid w:val="00307295"/>
    <w:rsid w:val="003101C8"/>
    <w:rsid w:val="00310BCD"/>
    <w:rsid w:val="00310C06"/>
    <w:rsid w:val="00311FDD"/>
    <w:rsid w:val="00312132"/>
    <w:rsid w:val="003122AC"/>
    <w:rsid w:val="00312725"/>
    <w:rsid w:val="003135A0"/>
    <w:rsid w:val="003137D1"/>
    <w:rsid w:val="00313BF1"/>
    <w:rsid w:val="00314211"/>
    <w:rsid w:val="003147F0"/>
    <w:rsid w:val="00314C55"/>
    <w:rsid w:val="00315834"/>
    <w:rsid w:val="00315D7B"/>
    <w:rsid w:val="00316618"/>
    <w:rsid w:val="003167CB"/>
    <w:rsid w:val="00320507"/>
    <w:rsid w:val="00320721"/>
    <w:rsid w:val="003207DB"/>
    <w:rsid w:val="0032091C"/>
    <w:rsid w:val="00320B44"/>
    <w:rsid w:val="00321BBF"/>
    <w:rsid w:val="00321C49"/>
    <w:rsid w:val="003226A6"/>
    <w:rsid w:val="00322E85"/>
    <w:rsid w:val="0032334F"/>
    <w:rsid w:val="003239DA"/>
    <w:rsid w:val="00323A58"/>
    <w:rsid w:val="00323E25"/>
    <w:rsid w:val="00323F40"/>
    <w:rsid w:val="003240EF"/>
    <w:rsid w:val="00324ACE"/>
    <w:rsid w:val="00324E2C"/>
    <w:rsid w:val="00325293"/>
    <w:rsid w:val="003256A0"/>
    <w:rsid w:val="00325F44"/>
    <w:rsid w:val="003267B8"/>
    <w:rsid w:val="00326887"/>
    <w:rsid w:val="00326C07"/>
    <w:rsid w:val="00326C2C"/>
    <w:rsid w:val="00326D79"/>
    <w:rsid w:val="00326FA1"/>
    <w:rsid w:val="0032727A"/>
    <w:rsid w:val="0032779F"/>
    <w:rsid w:val="003277CF"/>
    <w:rsid w:val="0032783E"/>
    <w:rsid w:val="00327973"/>
    <w:rsid w:val="00327CE9"/>
    <w:rsid w:val="00327D06"/>
    <w:rsid w:val="00327D56"/>
    <w:rsid w:val="00331DEE"/>
    <w:rsid w:val="00332374"/>
    <w:rsid w:val="00332778"/>
    <w:rsid w:val="00332E3B"/>
    <w:rsid w:val="0033343C"/>
    <w:rsid w:val="0033409A"/>
    <w:rsid w:val="003357B1"/>
    <w:rsid w:val="00336688"/>
    <w:rsid w:val="0033681A"/>
    <w:rsid w:val="003369F5"/>
    <w:rsid w:val="00337C7E"/>
    <w:rsid w:val="00340505"/>
    <w:rsid w:val="00340B01"/>
    <w:rsid w:val="0034229E"/>
    <w:rsid w:val="003428D7"/>
    <w:rsid w:val="00342B9F"/>
    <w:rsid w:val="0034303B"/>
    <w:rsid w:val="00343743"/>
    <w:rsid w:val="00343D3A"/>
    <w:rsid w:val="003441FB"/>
    <w:rsid w:val="0034468E"/>
    <w:rsid w:val="00344B6E"/>
    <w:rsid w:val="00344E21"/>
    <w:rsid w:val="00344F57"/>
    <w:rsid w:val="0034524B"/>
    <w:rsid w:val="003454B4"/>
    <w:rsid w:val="00345C2E"/>
    <w:rsid w:val="00345E5C"/>
    <w:rsid w:val="003462FD"/>
    <w:rsid w:val="00346972"/>
    <w:rsid w:val="00346C52"/>
    <w:rsid w:val="0034718E"/>
    <w:rsid w:val="00350D08"/>
    <w:rsid w:val="00351475"/>
    <w:rsid w:val="00352333"/>
    <w:rsid w:val="003529DB"/>
    <w:rsid w:val="00352AF1"/>
    <w:rsid w:val="00352DAD"/>
    <w:rsid w:val="00353540"/>
    <w:rsid w:val="003536B8"/>
    <w:rsid w:val="00353D71"/>
    <w:rsid w:val="003542C0"/>
    <w:rsid w:val="003546CB"/>
    <w:rsid w:val="0035498F"/>
    <w:rsid w:val="00354A15"/>
    <w:rsid w:val="00355598"/>
    <w:rsid w:val="0035589D"/>
    <w:rsid w:val="00355EBC"/>
    <w:rsid w:val="00356615"/>
    <w:rsid w:val="00356FFF"/>
    <w:rsid w:val="0035721A"/>
    <w:rsid w:val="003573CB"/>
    <w:rsid w:val="003578ED"/>
    <w:rsid w:val="00357D60"/>
    <w:rsid w:val="003614E2"/>
    <w:rsid w:val="00361890"/>
    <w:rsid w:val="00361AB0"/>
    <w:rsid w:val="00361CE6"/>
    <w:rsid w:val="00361EF6"/>
    <w:rsid w:val="00362375"/>
    <w:rsid w:val="00362E7E"/>
    <w:rsid w:val="00363389"/>
    <w:rsid w:val="00363479"/>
    <w:rsid w:val="00363B55"/>
    <w:rsid w:val="00364456"/>
    <w:rsid w:val="00364A09"/>
    <w:rsid w:val="00364A1D"/>
    <w:rsid w:val="00364BF2"/>
    <w:rsid w:val="003655AF"/>
    <w:rsid w:val="003655EB"/>
    <w:rsid w:val="00365F36"/>
    <w:rsid w:val="00366242"/>
    <w:rsid w:val="003662BC"/>
    <w:rsid w:val="0036652B"/>
    <w:rsid w:val="00366892"/>
    <w:rsid w:val="0036697D"/>
    <w:rsid w:val="00366B35"/>
    <w:rsid w:val="00366E86"/>
    <w:rsid w:val="00367260"/>
    <w:rsid w:val="00367614"/>
    <w:rsid w:val="0036779B"/>
    <w:rsid w:val="00367ECF"/>
    <w:rsid w:val="00367F15"/>
    <w:rsid w:val="00370DB2"/>
    <w:rsid w:val="003711E9"/>
    <w:rsid w:val="00371FE3"/>
    <w:rsid w:val="003723EE"/>
    <w:rsid w:val="00372BC8"/>
    <w:rsid w:val="003740B7"/>
    <w:rsid w:val="00374691"/>
    <w:rsid w:val="00374C1A"/>
    <w:rsid w:val="00374D7D"/>
    <w:rsid w:val="00375498"/>
    <w:rsid w:val="00375DC1"/>
    <w:rsid w:val="003764A7"/>
    <w:rsid w:val="003764D1"/>
    <w:rsid w:val="003767BC"/>
    <w:rsid w:val="00376C24"/>
    <w:rsid w:val="003773C3"/>
    <w:rsid w:val="00377687"/>
    <w:rsid w:val="00377B39"/>
    <w:rsid w:val="00377FA8"/>
    <w:rsid w:val="003800BC"/>
    <w:rsid w:val="00380A10"/>
    <w:rsid w:val="003811BC"/>
    <w:rsid w:val="00381290"/>
    <w:rsid w:val="003813D3"/>
    <w:rsid w:val="0038337C"/>
    <w:rsid w:val="0038385B"/>
    <w:rsid w:val="0038418F"/>
    <w:rsid w:val="0038421F"/>
    <w:rsid w:val="00384881"/>
    <w:rsid w:val="00385DE2"/>
    <w:rsid w:val="00385F7E"/>
    <w:rsid w:val="00386548"/>
    <w:rsid w:val="0038655C"/>
    <w:rsid w:val="00386DE7"/>
    <w:rsid w:val="00390D90"/>
    <w:rsid w:val="00390F92"/>
    <w:rsid w:val="0039115B"/>
    <w:rsid w:val="0039134C"/>
    <w:rsid w:val="0039145D"/>
    <w:rsid w:val="003916D2"/>
    <w:rsid w:val="003921AE"/>
    <w:rsid w:val="00393844"/>
    <w:rsid w:val="00393C9A"/>
    <w:rsid w:val="00394171"/>
    <w:rsid w:val="00395779"/>
    <w:rsid w:val="00395B15"/>
    <w:rsid w:val="0039668D"/>
    <w:rsid w:val="00396C3F"/>
    <w:rsid w:val="00397141"/>
    <w:rsid w:val="0039777B"/>
    <w:rsid w:val="003A03E4"/>
    <w:rsid w:val="003A1D00"/>
    <w:rsid w:val="003A32B5"/>
    <w:rsid w:val="003A34AC"/>
    <w:rsid w:val="003A3E27"/>
    <w:rsid w:val="003A5177"/>
    <w:rsid w:val="003A5382"/>
    <w:rsid w:val="003A599D"/>
    <w:rsid w:val="003A5AF5"/>
    <w:rsid w:val="003A5C6E"/>
    <w:rsid w:val="003A6E20"/>
    <w:rsid w:val="003A7165"/>
    <w:rsid w:val="003A71EC"/>
    <w:rsid w:val="003A77EA"/>
    <w:rsid w:val="003A783A"/>
    <w:rsid w:val="003A799D"/>
    <w:rsid w:val="003A7AD1"/>
    <w:rsid w:val="003A7B83"/>
    <w:rsid w:val="003A7DA8"/>
    <w:rsid w:val="003B0EAA"/>
    <w:rsid w:val="003B1340"/>
    <w:rsid w:val="003B1865"/>
    <w:rsid w:val="003B2BEB"/>
    <w:rsid w:val="003B3264"/>
    <w:rsid w:val="003B3734"/>
    <w:rsid w:val="003B3D32"/>
    <w:rsid w:val="003B4562"/>
    <w:rsid w:val="003B4928"/>
    <w:rsid w:val="003B5250"/>
    <w:rsid w:val="003B541E"/>
    <w:rsid w:val="003B5588"/>
    <w:rsid w:val="003B6477"/>
    <w:rsid w:val="003B64C6"/>
    <w:rsid w:val="003B65BB"/>
    <w:rsid w:val="003B704E"/>
    <w:rsid w:val="003B7ACB"/>
    <w:rsid w:val="003B7E8A"/>
    <w:rsid w:val="003C095B"/>
    <w:rsid w:val="003C09E8"/>
    <w:rsid w:val="003C0A49"/>
    <w:rsid w:val="003C20BD"/>
    <w:rsid w:val="003C2322"/>
    <w:rsid w:val="003C2C90"/>
    <w:rsid w:val="003C2DDA"/>
    <w:rsid w:val="003C38B4"/>
    <w:rsid w:val="003C3B2D"/>
    <w:rsid w:val="003C4CBE"/>
    <w:rsid w:val="003C503C"/>
    <w:rsid w:val="003C52C6"/>
    <w:rsid w:val="003C5E5B"/>
    <w:rsid w:val="003C5F95"/>
    <w:rsid w:val="003C6301"/>
    <w:rsid w:val="003C673C"/>
    <w:rsid w:val="003C6CD2"/>
    <w:rsid w:val="003C7205"/>
    <w:rsid w:val="003C7831"/>
    <w:rsid w:val="003C784D"/>
    <w:rsid w:val="003C7911"/>
    <w:rsid w:val="003C79FB"/>
    <w:rsid w:val="003C7F33"/>
    <w:rsid w:val="003D01BE"/>
    <w:rsid w:val="003D072C"/>
    <w:rsid w:val="003D0905"/>
    <w:rsid w:val="003D0C2D"/>
    <w:rsid w:val="003D0DD0"/>
    <w:rsid w:val="003D0E17"/>
    <w:rsid w:val="003D12C5"/>
    <w:rsid w:val="003D1663"/>
    <w:rsid w:val="003D226E"/>
    <w:rsid w:val="003D2829"/>
    <w:rsid w:val="003D2CC5"/>
    <w:rsid w:val="003D35AA"/>
    <w:rsid w:val="003D42E0"/>
    <w:rsid w:val="003D51C8"/>
    <w:rsid w:val="003D54B6"/>
    <w:rsid w:val="003D64D4"/>
    <w:rsid w:val="003D6FDA"/>
    <w:rsid w:val="003D70CA"/>
    <w:rsid w:val="003D7617"/>
    <w:rsid w:val="003E0B52"/>
    <w:rsid w:val="003E1764"/>
    <w:rsid w:val="003E2012"/>
    <w:rsid w:val="003E2194"/>
    <w:rsid w:val="003E3265"/>
    <w:rsid w:val="003E37CD"/>
    <w:rsid w:val="003E3964"/>
    <w:rsid w:val="003E3F99"/>
    <w:rsid w:val="003E4FFA"/>
    <w:rsid w:val="003E5099"/>
    <w:rsid w:val="003E50B5"/>
    <w:rsid w:val="003E5583"/>
    <w:rsid w:val="003E571F"/>
    <w:rsid w:val="003E60CA"/>
    <w:rsid w:val="003E610B"/>
    <w:rsid w:val="003E65A8"/>
    <w:rsid w:val="003E6CFF"/>
    <w:rsid w:val="003E70DC"/>
    <w:rsid w:val="003E70FF"/>
    <w:rsid w:val="003E73CC"/>
    <w:rsid w:val="003E767E"/>
    <w:rsid w:val="003F029F"/>
    <w:rsid w:val="003F0421"/>
    <w:rsid w:val="003F065D"/>
    <w:rsid w:val="003F0A78"/>
    <w:rsid w:val="003F1762"/>
    <w:rsid w:val="003F19D1"/>
    <w:rsid w:val="003F1C3E"/>
    <w:rsid w:val="003F2A32"/>
    <w:rsid w:val="003F2A84"/>
    <w:rsid w:val="003F2E4E"/>
    <w:rsid w:val="003F54AF"/>
    <w:rsid w:val="003F5582"/>
    <w:rsid w:val="003F5C4D"/>
    <w:rsid w:val="003F5CE0"/>
    <w:rsid w:val="003F5FA4"/>
    <w:rsid w:val="003F672B"/>
    <w:rsid w:val="003F6B8F"/>
    <w:rsid w:val="003F6F2E"/>
    <w:rsid w:val="003F78F1"/>
    <w:rsid w:val="003F79E2"/>
    <w:rsid w:val="003F7DD4"/>
    <w:rsid w:val="00400012"/>
    <w:rsid w:val="0040055B"/>
    <w:rsid w:val="004006D6"/>
    <w:rsid w:val="00400711"/>
    <w:rsid w:val="0040077B"/>
    <w:rsid w:val="00401092"/>
    <w:rsid w:val="00401D77"/>
    <w:rsid w:val="00402A38"/>
    <w:rsid w:val="00402BE1"/>
    <w:rsid w:val="00402F5C"/>
    <w:rsid w:val="00403546"/>
    <w:rsid w:val="00404201"/>
    <w:rsid w:val="00404296"/>
    <w:rsid w:val="004049AF"/>
    <w:rsid w:val="00404A4C"/>
    <w:rsid w:val="004055D1"/>
    <w:rsid w:val="00405A7A"/>
    <w:rsid w:val="00405CBC"/>
    <w:rsid w:val="0040644C"/>
    <w:rsid w:val="00406A45"/>
    <w:rsid w:val="00407205"/>
    <w:rsid w:val="004101D0"/>
    <w:rsid w:val="004106C7"/>
    <w:rsid w:val="004109A7"/>
    <w:rsid w:val="00411556"/>
    <w:rsid w:val="004119D6"/>
    <w:rsid w:val="00412089"/>
    <w:rsid w:val="0041299B"/>
    <w:rsid w:val="00412E66"/>
    <w:rsid w:val="0041308A"/>
    <w:rsid w:val="00413AF8"/>
    <w:rsid w:val="00413DB6"/>
    <w:rsid w:val="0041467C"/>
    <w:rsid w:val="00414697"/>
    <w:rsid w:val="00414B2B"/>
    <w:rsid w:val="00415D71"/>
    <w:rsid w:val="00415E0E"/>
    <w:rsid w:val="00415F1B"/>
    <w:rsid w:val="00416211"/>
    <w:rsid w:val="00416288"/>
    <w:rsid w:val="00416388"/>
    <w:rsid w:val="00416405"/>
    <w:rsid w:val="0041683F"/>
    <w:rsid w:val="00417ACE"/>
    <w:rsid w:val="004200F3"/>
    <w:rsid w:val="004204DC"/>
    <w:rsid w:val="004204F5"/>
    <w:rsid w:val="00420FC9"/>
    <w:rsid w:val="00421281"/>
    <w:rsid w:val="00421DBB"/>
    <w:rsid w:val="004223D3"/>
    <w:rsid w:val="004223ED"/>
    <w:rsid w:val="0042245B"/>
    <w:rsid w:val="0042357A"/>
    <w:rsid w:val="004239A0"/>
    <w:rsid w:val="00424736"/>
    <w:rsid w:val="00424959"/>
    <w:rsid w:val="00424CE1"/>
    <w:rsid w:val="004253D7"/>
    <w:rsid w:val="00425C92"/>
    <w:rsid w:val="00425DE6"/>
    <w:rsid w:val="00426155"/>
    <w:rsid w:val="00426715"/>
    <w:rsid w:val="00426D9D"/>
    <w:rsid w:val="00426E81"/>
    <w:rsid w:val="00426E86"/>
    <w:rsid w:val="00427825"/>
    <w:rsid w:val="00427E14"/>
    <w:rsid w:val="00427F35"/>
    <w:rsid w:val="00430157"/>
    <w:rsid w:val="00430322"/>
    <w:rsid w:val="004308A0"/>
    <w:rsid w:val="00431D23"/>
    <w:rsid w:val="00431F77"/>
    <w:rsid w:val="00432021"/>
    <w:rsid w:val="00432680"/>
    <w:rsid w:val="00432A32"/>
    <w:rsid w:val="00432EA6"/>
    <w:rsid w:val="004337BD"/>
    <w:rsid w:val="0043605F"/>
    <w:rsid w:val="00436846"/>
    <w:rsid w:val="0043742E"/>
    <w:rsid w:val="004378DF"/>
    <w:rsid w:val="00441CA4"/>
    <w:rsid w:val="00441D59"/>
    <w:rsid w:val="004428C9"/>
    <w:rsid w:val="00442BB1"/>
    <w:rsid w:val="00443A9B"/>
    <w:rsid w:val="00443CA4"/>
    <w:rsid w:val="00443CCF"/>
    <w:rsid w:val="00444701"/>
    <w:rsid w:val="00445736"/>
    <w:rsid w:val="00446BA5"/>
    <w:rsid w:val="0044753E"/>
    <w:rsid w:val="004504A5"/>
    <w:rsid w:val="004508E1"/>
    <w:rsid w:val="00450B72"/>
    <w:rsid w:val="00450D7D"/>
    <w:rsid w:val="004516DE"/>
    <w:rsid w:val="0045193E"/>
    <w:rsid w:val="0045303B"/>
    <w:rsid w:val="004539C6"/>
    <w:rsid w:val="00453DEF"/>
    <w:rsid w:val="00454EA5"/>
    <w:rsid w:val="00457769"/>
    <w:rsid w:val="00460C30"/>
    <w:rsid w:val="0046215C"/>
    <w:rsid w:val="00462623"/>
    <w:rsid w:val="00463785"/>
    <w:rsid w:val="004637EA"/>
    <w:rsid w:val="004640D8"/>
    <w:rsid w:val="0046461C"/>
    <w:rsid w:val="00465743"/>
    <w:rsid w:val="004657C4"/>
    <w:rsid w:val="00466096"/>
    <w:rsid w:val="0046715F"/>
    <w:rsid w:val="0046753B"/>
    <w:rsid w:val="00467662"/>
    <w:rsid w:val="00467A8C"/>
    <w:rsid w:val="004700A4"/>
    <w:rsid w:val="00470DAB"/>
    <w:rsid w:val="00470FE9"/>
    <w:rsid w:val="00471747"/>
    <w:rsid w:val="00471A8F"/>
    <w:rsid w:val="00471E3D"/>
    <w:rsid w:val="004721CC"/>
    <w:rsid w:val="00472436"/>
    <w:rsid w:val="004724C0"/>
    <w:rsid w:val="00472D17"/>
    <w:rsid w:val="00473114"/>
    <w:rsid w:val="004735AF"/>
    <w:rsid w:val="00473EE5"/>
    <w:rsid w:val="00474220"/>
    <w:rsid w:val="00474708"/>
    <w:rsid w:val="00474C7A"/>
    <w:rsid w:val="00475142"/>
    <w:rsid w:val="004751F3"/>
    <w:rsid w:val="00475940"/>
    <w:rsid w:val="0047606C"/>
    <w:rsid w:val="00476B85"/>
    <w:rsid w:val="00477C52"/>
    <w:rsid w:val="0048016F"/>
    <w:rsid w:val="0048031E"/>
    <w:rsid w:val="0048104C"/>
    <w:rsid w:val="004811CC"/>
    <w:rsid w:val="004813B6"/>
    <w:rsid w:val="00481543"/>
    <w:rsid w:val="004830C0"/>
    <w:rsid w:val="0048334F"/>
    <w:rsid w:val="00483700"/>
    <w:rsid w:val="00483DDE"/>
    <w:rsid w:val="00483E72"/>
    <w:rsid w:val="00483F16"/>
    <w:rsid w:val="004856CC"/>
    <w:rsid w:val="00485837"/>
    <w:rsid w:val="004859D0"/>
    <w:rsid w:val="00485A63"/>
    <w:rsid w:val="00486158"/>
    <w:rsid w:val="0048629F"/>
    <w:rsid w:val="00486E8A"/>
    <w:rsid w:val="00486FE9"/>
    <w:rsid w:val="004877CD"/>
    <w:rsid w:val="00487ADD"/>
    <w:rsid w:val="004901C5"/>
    <w:rsid w:val="00491064"/>
    <w:rsid w:val="00491A4B"/>
    <w:rsid w:val="00491A85"/>
    <w:rsid w:val="00491AD5"/>
    <w:rsid w:val="00492657"/>
    <w:rsid w:val="0049279C"/>
    <w:rsid w:val="0049282C"/>
    <w:rsid w:val="00492E55"/>
    <w:rsid w:val="0049375C"/>
    <w:rsid w:val="00493B38"/>
    <w:rsid w:val="004942E7"/>
    <w:rsid w:val="0049430E"/>
    <w:rsid w:val="00494A86"/>
    <w:rsid w:val="00494C9B"/>
    <w:rsid w:val="00495E56"/>
    <w:rsid w:val="004962F6"/>
    <w:rsid w:val="004966AB"/>
    <w:rsid w:val="004968EE"/>
    <w:rsid w:val="00497FFD"/>
    <w:rsid w:val="004A0BB5"/>
    <w:rsid w:val="004A1012"/>
    <w:rsid w:val="004A102D"/>
    <w:rsid w:val="004A1EC6"/>
    <w:rsid w:val="004A21F6"/>
    <w:rsid w:val="004A2424"/>
    <w:rsid w:val="004A2B5D"/>
    <w:rsid w:val="004A2D6E"/>
    <w:rsid w:val="004A335F"/>
    <w:rsid w:val="004A354C"/>
    <w:rsid w:val="004A3BDC"/>
    <w:rsid w:val="004A4037"/>
    <w:rsid w:val="004A4170"/>
    <w:rsid w:val="004A4B85"/>
    <w:rsid w:val="004A4FAE"/>
    <w:rsid w:val="004A5907"/>
    <w:rsid w:val="004A63A5"/>
    <w:rsid w:val="004A6C62"/>
    <w:rsid w:val="004A73FB"/>
    <w:rsid w:val="004A751C"/>
    <w:rsid w:val="004A7527"/>
    <w:rsid w:val="004A776D"/>
    <w:rsid w:val="004A79F7"/>
    <w:rsid w:val="004B0091"/>
    <w:rsid w:val="004B05B6"/>
    <w:rsid w:val="004B0F99"/>
    <w:rsid w:val="004B27CE"/>
    <w:rsid w:val="004B28C0"/>
    <w:rsid w:val="004B35CC"/>
    <w:rsid w:val="004B4ADC"/>
    <w:rsid w:val="004B4C3F"/>
    <w:rsid w:val="004B4F7B"/>
    <w:rsid w:val="004B501F"/>
    <w:rsid w:val="004B505B"/>
    <w:rsid w:val="004B56DB"/>
    <w:rsid w:val="004B593E"/>
    <w:rsid w:val="004B5A12"/>
    <w:rsid w:val="004B5B9B"/>
    <w:rsid w:val="004B5D16"/>
    <w:rsid w:val="004B600F"/>
    <w:rsid w:val="004B65C7"/>
    <w:rsid w:val="004B6B08"/>
    <w:rsid w:val="004B7778"/>
    <w:rsid w:val="004B781D"/>
    <w:rsid w:val="004B7CEB"/>
    <w:rsid w:val="004B7E4E"/>
    <w:rsid w:val="004C0275"/>
    <w:rsid w:val="004C0A4A"/>
    <w:rsid w:val="004C1687"/>
    <w:rsid w:val="004C1700"/>
    <w:rsid w:val="004C1A5A"/>
    <w:rsid w:val="004C25C9"/>
    <w:rsid w:val="004C25ED"/>
    <w:rsid w:val="004C28B4"/>
    <w:rsid w:val="004C3380"/>
    <w:rsid w:val="004C37D3"/>
    <w:rsid w:val="004C498B"/>
    <w:rsid w:val="004C4C32"/>
    <w:rsid w:val="004C50A3"/>
    <w:rsid w:val="004C5493"/>
    <w:rsid w:val="004C6A30"/>
    <w:rsid w:val="004C6B44"/>
    <w:rsid w:val="004C6DF3"/>
    <w:rsid w:val="004D0709"/>
    <w:rsid w:val="004D09E3"/>
    <w:rsid w:val="004D0ABD"/>
    <w:rsid w:val="004D1055"/>
    <w:rsid w:val="004D1972"/>
    <w:rsid w:val="004D2145"/>
    <w:rsid w:val="004D24E2"/>
    <w:rsid w:val="004D3435"/>
    <w:rsid w:val="004D3C1D"/>
    <w:rsid w:val="004D41B1"/>
    <w:rsid w:val="004D4377"/>
    <w:rsid w:val="004D484E"/>
    <w:rsid w:val="004D4B55"/>
    <w:rsid w:val="004D4E7C"/>
    <w:rsid w:val="004D5C9D"/>
    <w:rsid w:val="004D64D0"/>
    <w:rsid w:val="004D70D0"/>
    <w:rsid w:val="004D7394"/>
    <w:rsid w:val="004D7966"/>
    <w:rsid w:val="004E0D51"/>
    <w:rsid w:val="004E0E59"/>
    <w:rsid w:val="004E128C"/>
    <w:rsid w:val="004E2366"/>
    <w:rsid w:val="004E2583"/>
    <w:rsid w:val="004E2E08"/>
    <w:rsid w:val="004E4249"/>
    <w:rsid w:val="004E4342"/>
    <w:rsid w:val="004E4C5F"/>
    <w:rsid w:val="004E57F5"/>
    <w:rsid w:val="004E5941"/>
    <w:rsid w:val="004E5A12"/>
    <w:rsid w:val="004E5A80"/>
    <w:rsid w:val="004E5CCE"/>
    <w:rsid w:val="004E65C5"/>
    <w:rsid w:val="004E6698"/>
    <w:rsid w:val="004E6744"/>
    <w:rsid w:val="004E6C48"/>
    <w:rsid w:val="004E7CED"/>
    <w:rsid w:val="004E7D0F"/>
    <w:rsid w:val="004F0336"/>
    <w:rsid w:val="004F0AEA"/>
    <w:rsid w:val="004F0F33"/>
    <w:rsid w:val="004F1618"/>
    <w:rsid w:val="004F2494"/>
    <w:rsid w:val="004F29F4"/>
    <w:rsid w:val="004F34D4"/>
    <w:rsid w:val="004F3524"/>
    <w:rsid w:val="004F3873"/>
    <w:rsid w:val="004F3DD6"/>
    <w:rsid w:val="004F3FEC"/>
    <w:rsid w:val="004F4223"/>
    <w:rsid w:val="004F47FE"/>
    <w:rsid w:val="004F5039"/>
    <w:rsid w:val="004F5063"/>
    <w:rsid w:val="004F57AC"/>
    <w:rsid w:val="004F5958"/>
    <w:rsid w:val="004F5A4C"/>
    <w:rsid w:val="004F5A5A"/>
    <w:rsid w:val="004F5D52"/>
    <w:rsid w:val="004F5EEF"/>
    <w:rsid w:val="004F6F1A"/>
    <w:rsid w:val="004F772E"/>
    <w:rsid w:val="004F7BF2"/>
    <w:rsid w:val="00500263"/>
    <w:rsid w:val="005003A8"/>
    <w:rsid w:val="00500543"/>
    <w:rsid w:val="0050174B"/>
    <w:rsid w:val="00501782"/>
    <w:rsid w:val="00501A70"/>
    <w:rsid w:val="00501EBF"/>
    <w:rsid w:val="005020F5"/>
    <w:rsid w:val="00502242"/>
    <w:rsid w:val="005023C4"/>
    <w:rsid w:val="0050243E"/>
    <w:rsid w:val="0050281E"/>
    <w:rsid w:val="00502883"/>
    <w:rsid w:val="005029BD"/>
    <w:rsid w:val="00502A99"/>
    <w:rsid w:val="00502DED"/>
    <w:rsid w:val="005039B3"/>
    <w:rsid w:val="00503CDF"/>
    <w:rsid w:val="0050459A"/>
    <w:rsid w:val="00504CE7"/>
    <w:rsid w:val="00504EEC"/>
    <w:rsid w:val="0050501D"/>
    <w:rsid w:val="005051FC"/>
    <w:rsid w:val="00505B02"/>
    <w:rsid w:val="00505FF5"/>
    <w:rsid w:val="00506379"/>
    <w:rsid w:val="00506437"/>
    <w:rsid w:val="0050697E"/>
    <w:rsid w:val="00506E15"/>
    <w:rsid w:val="0050774B"/>
    <w:rsid w:val="005077F7"/>
    <w:rsid w:val="005104AE"/>
    <w:rsid w:val="005106AF"/>
    <w:rsid w:val="00510B52"/>
    <w:rsid w:val="0051109C"/>
    <w:rsid w:val="005113C3"/>
    <w:rsid w:val="00511CD1"/>
    <w:rsid w:val="00512141"/>
    <w:rsid w:val="005127D6"/>
    <w:rsid w:val="00512BD1"/>
    <w:rsid w:val="005138AD"/>
    <w:rsid w:val="005138E3"/>
    <w:rsid w:val="00513AA2"/>
    <w:rsid w:val="00514836"/>
    <w:rsid w:val="00514855"/>
    <w:rsid w:val="0051513B"/>
    <w:rsid w:val="00516165"/>
    <w:rsid w:val="00516518"/>
    <w:rsid w:val="00516A28"/>
    <w:rsid w:val="00516D88"/>
    <w:rsid w:val="00516DB0"/>
    <w:rsid w:val="00516DB7"/>
    <w:rsid w:val="00517191"/>
    <w:rsid w:val="005176E6"/>
    <w:rsid w:val="00517A2F"/>
    <w:rsid w:val="00517C0B"/>
    <w:rsid w:val="005200DB"/>
    <w:rsid w:val="00520777"/>
    <w:rsid w:val="00520D07"/>
    <w:rsid w:val="005216CB"/>
    <w:rsid w:val="005218D7"/>
    <w:rsid w:val="00522273"/>
    <w:rsid w:val="00522341"/>
    <w:rsid w:val="005224F0"/>
    <w:rsid w:val="005227D2"/>
    <w:rsid w:val="00522962"/>
    <w:rsid w:val="00522C40"/>
    <w:rsid w:val="00522CC5"/>
    <w:rsid w:val="00523022"/>
    <w:rsid w:val="00523514"/>
    <w:rsid w:val="00524701"/>
    <w:rsid w:val="00525407"/>
    <w:rsid w:val="00525E41"/>
    <w:rsid w:val="0052684F"/>
    <w:rsid w:val="00526B48"/>
    <w:rsid w:val="00526C9D"/>
    <w:rsid w:val="00526F36"/>
    <w:rsid w:val="00526F9C"/>
    <w:rsid w:val="00527269"/>
    <w:rsid w:val="00527641"/>
    <w:rsid w:val="00531049"/>
    <w:rsid w:val="00531B0F"/>
    <w:rsid w:val="00531B5A"/>
    <w:rsid w:val="00531F17"/>
    <w:rsid w:val="00531FEF"/>
    <w:rsid w:val="00532221"/>
    <w:rsid w:val="00532861"/>
    <w:rsid w:val="00532D33"/>
    <w:rsid w:val="005330CA"/>
    <w:rsid w:val="00533A77"/>
    <w:rsid w:val="005349FF"/>
    <w:rsid w:val="00534F82"/>
    <w:rsid w:val="00536863"/>
    <w:rsid w:val="00536A30"/>
    <w:rsid w:val="00536C76"/>
    <w:rsid w:val="00536E0F"/>
    <w:rsid w:val="00536FC8"/>
    <w:rsid w:val="00537A9F"/>
    <w:rsid w:val="00540344"/>
    <w:rsid w:val="00540C68"/>
    <w:rsid w:val="0054177C"/>
    <w:rsid w:val="0054190A"/>
    <w:rsid w:val="00541D25"/>
    <w:rsid w:val="00541F8D"/>
    <w:rsid w:val="00542176"/>
    <w:rsid w:val="00542414"/>
    <w:rsid w:val="005428CA"/>
    <w:rsid w:val="0054292A"/>
    <w:rsid w:val="005434D4"/>
    <w:rsid w:val="00543D84"/>
    <w:rsid w:val="0054433D"/>
    <w:rsid w:val="005445C2"/>
    <w:rsid w:val="00544A97"/>
    <w:rsid w:val="0054503B"/>
    <w:rsid w:val="00545234"/>
    <w:rsid w:val="0054577A"/>
    <w:rsid w:val="005466A5"/>
    <w:rsid w:val="0054677D"/>
    <w:rsid w:val="005469B0"/>
    <w:rsid w:val="00547BB0"/>
    <w:rsid w:val="00547D98"/>
    <w:rsid w:val="00547E0C"/>
    <w:rsid w:val="00550524"/>
    <w:rsid w:val="00550615"/>
    <w:rsid w:val="00551813"/>
    <w:rsid w:val="0055181E"/>
    <w:rsid w:val="0055198C"/>
    <w:rsid w:val="00551B0F"/>
    <w:rsid w:val="00551CCF"/>
    <w:rsid w:val="005520C9"/>
    <w:rsid w:val="00553346"/>
    <w:rsid w:val="00553FB9"/>
    <w:rsid w:val="00554568"/>
    <w:rsid w:val="00554685"/>
    <w:rsid w:val="00555063"/>
    <w:rsid w:val="00555B1D"/>
    <w:rsid w:val="00555C1D"/>
    <w:rsid w:val="005560F2"/>
    <w:rsid w:val="0055687A"/>
    <w:rsid w:val="00556888"/>
    <w:rsid w:val="005568D8"/>
    <w:rsid w:val="005569A7"/>
    <w:rsid w:val="005569F0"/>
    <w:rsid w:val="00557B3B"/>
    <w:rsid w:val="00557D8F"/>
    <w:rsid w:val="00561191"/>
    <w:rsid w:val="00561AC8"/>
    <w:rsid w:val="00562025"/>
    <w:rsid w:val="00562094"/>
    <w:rsid w:val="005626DA"/>
    <w:rsid w:val="00563344"/>
    <w:rsid w:val="005639D5"/>
    <w:rsid w:val="00564058"/>
    <w:rsid w:val="0056459A"/>
    <w:rsid w:val="00565014"/>
    <w:rsid w:val="0056573B"/>
    <w:rsid w:val="00565BC8"/>
    <w:rsid w:val="00566051"/>
    <w:rsid w:val="00566713"/>
    <w:rsid w:val="00566B21"/>
    <w:rsid w:val="00566DD1"/>
    <w:rsid w:val="00566EEC"/>
    <w:rsid w:val="005704CD"/>
    <w:rsid w:val="00570FFD"/>
    <w:rsid w:val="00571262"/>
    <w:rsid w:val="00571AEF"/>
    <w:rsid w:val="00571B8A"/>
    <w:rsid w:val="0057307B"/>
    <w:rsid w:val="00573F72"/>
    <w:rsid w:val="00573FAA"/>
    <w:rsid w:val="0057425F"/>
    <w:rsid w:val="00574355"/>
    <w:rsid w:val="005750C1"/>
    <w:rsid w:val="00575338"/>
    <w:rsid w:val="00576430"/>
    <w:rsid w:val="00576600"/>
    <w:rsid w:val="00576C39"/>
    <w:rsid w:val="0057770E"/>
    <w:rsid w:val="00577E92"/>
    <w:rsid w:val="005802F0"/>
    <w:rsid w:val="00580DDD"/>
    <w:rsid w:val="005814BE"/>
    <w:rsid w:val="00581677"/>
    <w:rsid w:val="00581D8B"/>
    <w:rsid w:val="005824E3"/>
    <w:rsid w:val="005829AF"/>
    <w:rsid w:val="00582C2B"/>
    <w:rsid w:val="00583651"/>
    <w:rsid w:val="00583C46"/>
    <w:rsid w:val="00585027"/>
    <w:rsid w:val="00585242"/>
    <w:rsid w:val="00585C09"/>
    <w:rsid w:val="0058609A"/>
    <w:rsid w:val="0058613B"/>
    <w:rsid w:val="005864A6"/>
    <w:rsid w:val="005864AD"/>
    <w:rsid w:val="00586579"/>
    <w:rsid w:val="00586603"/>
    <w:rsid w:val="00587B51"/>
    <w:rsid w:val="00590853"/>
    <w:rsid w:val="00590B4B"/>
    <w:rsid w:val="0059136A"/>
    <w:rsid w:val="0059181B"/>
    <w:rsid w:val="00592C6C"/>
    <w:rsid w:val="00592E4F"/>
    <w:rsid w:val="005934A1"/>
    <w:rsid w:val="00593576"/>
    <w:rsid w:val="00593992"/>
    <w:rsid w:val="00593CA1"/>
    <w:rsid w:val="0059492B"/>
    <w:rsid w:val="005951D8"/>
    <w:rsid w:val="005951DD"/>
    <w:rsid w:val="005953DB"/>
    <w:rsid w:val="005957F2"/>
    <w:rsid w:val="00595993"/>
    <w:rsid w:val="00596074"/>
    <w:rsid w:val="005960E6"/>
    <w:rsid w:val="005961A9"/>
    <w:rsid w:val="005970BD"/>
    <w:rsid w:val="00597785"/>
    <w:rsid w:val="005A0812"/>
    <w:rsid w:val="005A0916"/>
    <w:rsid w:val="005A1710"/>
    <w:rsid w:val="005A1729"/>
    <w:rsid w:val="005A17AA"/>
    <w:rsid w:val="005A25D6"/>
    <w:rsid w:val="005A294C"/>
    <w:rsid w:val="005A3AC1"/>
    <w:rsid w:val="005A4361"/>
    <w:rsid w:val="005A43C2"/>
    <w:rsid w:val="005A49D6"/>
    <w:rsid w:val="005A66ED"/>
    <w:rsid w:val="005A6C3F"/>
    <w:rsid w:val="005A7631"/>
    <w:rsid w:val="005A7ECF"/>
    <w:rsid w:val="005B0252"/>
    <w:rsid w:val="005B043A"/>
    <w:rsid w:val="005B09D0"/>
    <w:rsid w:val="005B15FB"/>
    <w:rsid w:val="005B208E"/>
    <w:rsid w:val="005B34CA"/>
    <w:rsid w:val="005B3A29"/>
    <w:rsid w:val="005B3D9B"/>
    <w:rsid w:val="005B48B3"/>
    <w:rsid w:val="005B4EA5"/>
    <w:rsid w:val="005B5534"/>
    <w:rsid w:val="005B5A66"/>
    <w:rsid w:val="005B5B53"/>
    <w:rsid w:val="005B5BBE"/>
    <w:rsid w:val="005B5F3A"/>
    <w:rsid w:val="005B6043"/>
    <w:rsid w:val="005B64E6"/>
    <w:rsid w:val="005B670E"/>
    <w:rsid w:val="005B6BA7"/>
    <w:rsid w:val="005B7197"/>
    <w:rsid w:val="005B7700"/>
    <w:rsid w:val="005B799D"/>
    <w:rsid w:val="005C080C"/>
    <w:rsid w:val="005C1AB3"/>
    <w:rsid w:val="005C1BFD"/>
    <w:rsid w:val="005C1CD6"/>
    <w:rsid w:val="005C1CF8"/>
    <w:rsid w:val="005C204F"/>
    <w:rsid w:val="005C233C"/>
    <w:rsid w:val="005C2CA9"/>
    <w:rsid w:val="005C37E6"/>
    <w:rsid w:val="005C3CCB"/>
    <w:rsid w:val="005C4606"/>
    <w:rsid w:val="005C4C9C"/>
    <w:rsid w:val="005C4CF5"/>
    <w:rsid w:val="005C5806"/>
    <w:rsid w:val="005C5F76"/>
    <w:rsid w:val="005C68B4"/>
    <w:rsid w:val="005C6D62"/>
    <w:rsid w:val="005C7488"/>
    <w:rsid w:val="005C7EA9"/>
    <w:rsid w:val="005D0012"/>
    <w:rsid w:val="005D0030"/>
    <w:rsid w:val="005D0843"/>
    <w:rsid w:val="005D0A26"/>
    <w:rsid w:val="005D1D21"/>
    <w:rsid w:val="005D2837"/>
    <w:rsid w:val="005D2BB1"/>
    <w:rsid w:val="005D2FDE"/>
    <w:rsid w:val="005D34CF"/>
    <w:rsid w:val="005D3BF8"/>
    <w:rsid w:val="005D4017"/>
    <w:rsid w:val="005D4124"/>
    <w:rsid w:val="005D448E"/>
    <w:rsid w:val="005D4F8B"/>
    <w:rsid w:val="005D51CC"/>
    <w:rsid w:val="005D5236"/>
    <w:rsid w:val="005D52BE"/>
    <w:rsid w:val="005D54CB"/>
    <w:rsid w:val="005D55BD"/>
    <w:rsid w:val="005D563B"/>
    <w:rsid w:val="005D5CDB"/>
    <w:rsid w:val="005D5F45"/>
    <w:rsid w:val="005D6092"/>
    <w:rsid w:val="005D6401"/>
    <w:rsid w:val="005D65B8"/>
    <w:rsid w:val="005D6C6A"/>
    <w:rsid w:val="005D768C"/>
    <w:rsid w:val="005D7736"/>
    <w:rsid w:val="005D7A0C"/>
    <w:rsid w:val="005D7B13"/>
    <w:rsid w:val="005E03F9"/>
    <w:rsid w:val="005E0770"/>
    <w:rsid w:val="005E1797"/>
    <w:rsid w:val="005E19D7"/>
    <w:rsid w:val="005E2646"/>
    <w:rsid w:val="005E2E54"/>
    <w:rsid w:val="005E3171"/>
    <w:rsid w:val="005E3A46"/>
    <w:rsid w:val="005E435E"/>
    <w:rsid w:val="005E47FE"/>
    <w:rsid w:val="005E4903"/>
    <w:rsid w:val="005E4C3F"/>
    <w:rsid w:val="005E5000"/>
    <w:rsid w:val="005E56C4"/>
    <w:rsid w:val="005E591A"/>
    <w:rsid w:val="005E5E0C"/>
    <w:rsid w:val="005E6229"/>
    <w:rsid w:val="005F0622"/>
    <w:rsid w:val="005F1BB6"/>
    <w:rsid w:val="005F2892"/>
    <w:rsid w:val="005F2A75"/>
    <w:rsid w:val="005F2AF4"/>
    <w:rsid w:val="005F35FA"/>
    <w:rsid w:val="005F3845"/>
    <w:rsid w:val="005F3F7C"/>
    <w:rsid w:val="005F49D5"/>
    <w:rsid w:val="005F4A41"/>
    <w:rsid w:val="005F5007"/>
    <w:rsid w:val="005F5188"/>
    <w:rsid w:val="005F54B9"/>
    <w:rsid w:val="005F5727"/>
    <w:rsid w:val="005F606B"/>
    <w:rsid w:val="005F68A2"/>
    <w:rsid w:val="005F6A7A"/>
    <w:rsid w:val="005F7750"/>
    <w:rsid w:val="005F7A56"/>
    <w:rsid w:val="006016C7"/>
    <w:rsid w:val="006019A4"/>
    <w:rsid w:val="00602970"/>
    <w:rsid w:val="006036BC"/>
    <w:rsid w:val="00603BD2"/>
    <w:rsid w:val="00603E9D"/>
    <w:rsid w:val="0060420D"/>
    <w:rsid w:val="00604BA5"/>
    <w:rsid w:val="00604E41"/>
    <w:rsid w:val="00604ECF"/>
    <w:rsid w:val="0060517C"/>
    <w:rsid w:val="006052BB"/>
    <w:rsid w:val="006058D6"/>
    <w:rsid w:val="00605C51"/>
    <w:rsid w:val="00605DBC"/>
    <w:rsid w:val="0060665F"/>
    <w:rsid w:val="00606CE8"/>
    <w:rsid w:val="00606D25"/>
    <w:rsid w:val="006071B3"/>
    <w:rsid w:val="00607E62"/>
    <w:rsid w:val="00607F20"/>
    <w:rsid w:val="0061088E"/>
    <w:rsid w:val="00610B2A"/>
    <w:rsid w:val="0061119A"/>
    <w:rsid w:val="0061130C"/>
    <w:rsid w:val="00611A2E"/>
    <w:rsid w:val="00611AD6"/>
    <w:rsid w:val="00612496"/>
    <w:rsid w:val="00612557"/>
    <w:rsid w:val="00612EE7"/>
    <w:rsid w:val="00613AA3"/>
    <w:rsid w:val="00614023"/>
    <w:rsid w:val="00614750"/>
    <w:rsid w:val="00614871"/>
    <w:rsid w:val="0061489B"/>
    <w:rsid w:val="00615C24"/>
    <w:rsid w:val="00615CFB"/>
    <w:rsid w:val="006162B7"/>
    <w:rsid w:val="00616334"/>
    <w:rsid w:val="006167AF"/>
    <w:rsid w:val="00616B9D"/>
    <w:rsid w:val="00617340"/>
    <w:rsid w:val="00617485"/>
    <w:rsid w:val="00617514"/>
    <w:rsid w:val="00617612"/>
    <w:rsid w:val="00617625"/>
    <w:rsid w:val="00617860"/>
    <w:rsid w:val="0062009C"/>
    <w:rsid w:val="006200AF"/>
    <w:rsid w:val="006202DF"/>
    <w:rsid w:val="0062095C"/>
    <w:rsid w:val="00620987"/>
    <w:rsid w:val="00620B6C"/>
    <w:rsid w:val="0062147A"/>
    <w:rsid w:val="00621A56"/>
    <w:rsid w:val="00621E0B"/>
    <w:rsid w:val="0062223B"/>
    <w:rsid w:val="00624D77"/>
    <w:rsid w:val="0062506A"/>
    <w:rsid w:val="0062581B"/>
    <w:rsid w:val="0062598D"/>
    <w:rsid w:val="00626096"/>
    <w:rsid w:val="006260ED"/>
    <w:rsid w:val="00626721"/>
    <w:rsid w:val="006268DF"/>
    <w:rsid w:val="00626A83"/>
    <w:rsid w:val="00626E2C"/>
    <w:rsid w:val="006277B0"/>
    <w:rsid w:val="00630087"/>
    <w:rsid w:val="00630391"/>
    <w:rsid w:val="006304EA"/>
    <w:rsid w:val="0063139B"/>
    <w:rsid w:val="006314C0"/>
    <w:rsid w:val="0063175F"/>
    <w:rsid w:val="00631B8E"/>
    <w:rsid w:val="00631D26"/>
    <w:rsid w:val="006324BB"/>
    <w:rsid w:val="006327F3"/>
    <w:rsid w:val="00632E0E"/>
    <w:rsid w:val="00632ED4"/>
    <w:rsid w:val="0063329B"/>
    <w:rsid w:val="0063358F"/>
    <w:rsid w:val="006337A8"/>
    <w:rsid w:val="00633874"/>
    <w:rsid w:val="00633A0D"/>
    <w:rsid w:val="00633B91"/>
    <w:rsid w:val="0063448C"/>
    <w:rsid w:val="0063468E"/>
    <w:rsid w:val="006347F5"/>
    <w:rsid w:val="00634E70"/>
    <w:rsid w:val="00635514"/>
    <w:rsid w:val="006355F0"/>
    <w:rsid w:val="00635A75"/>
    <w:rsid w:val="006361A5"/>
    <w:rsid w:val="006361D4"/>
    <w:rsid w:val="0063754C"/>
    <w:rsid w:val="00640667"/>
    <w:rsid w:val="0064094A"/>
    <w:rsid w:val="00641218"/>
    <w:rsid w:val="0064127B"/>
    <w:rsid w:val="0064155C"/>
    <w:rsid w:val="006420DD"/>
    <w:rsid w:val="006421CD"/>
    <w:rsid w:val="00642C8F"/>
    <w:rsid w:val="00643636"/>
    <w:rsid w:val="006437F9"/>
    <w:rsid w:val="00643BE3"/>
    <w:rsid w:val="00643D7E"/>
    <w:rsid w:val="00643DE2"/>
    <w:rsid w:val="006449F6"/>
    <w:rsid w:val="00644BAF"/>
    <w:rsid w:val="00644E77"/>
    <w:rsid w:val="0064513D"/>
    <w:rsid w:val="00646E51"/>
    <w:rsid w:val="00646F21"/>
    <w:rsid w:val="00647A9E"/>
    <w:rsid w:val="006501E2"/>
    <w:rsid w:val="00650743"/>
    <w:rsid w:val="00650C21"/>
    <w:rsid w:val="00651037"/>
    <w:rsid w:val="006513EA"/>
    <w:rsid w:val="0065141A"/>
    <w:rsid w:val="0065141B"/>
    <w:rsid w:val="006529DF"/>
    <w:rsid w:val="00652F0E"/>
    <w:rsid w:val="006531B9"/>
    <w:rsid w:val="00653477"/>
    <w:rsid w:val="006551FC"/>
    <w:rsid w:val="0065571B"/>
    <w:rsid w:val="006566BD"/>
    <w:rsid w:val="00656907"/>
    <w:rsid w:val="006575CA"/>
    <w:rsid w:val="00657DF1"/>
    <w:rsid w:val="0066009A"/>
    <w:rsid w:val="0066032C"/>
    <w:rsid w:val="006605E2"/>
    <w:rsid w:val="00660668"/>
    <w:rsid w:val="00660B96"/>
    <w:rsid w:val="006610A3"/>
    <w:rsid w:val="00661379"/>
    <w:rsid w:val="006618E0"/>
    <w:rsid w:val="00662056"/>
    <w:rsid w:val="00662DFD"/>
    <w:rsid w:val="006640F3"/>
    <w:rsid w:val="0066438D"/>
    <w:rsid w:val="00664509"/>
    <w:rsid w:val="0066481C"/>
    <w:rsid w:val="00665C9A"/>
    <w:rsid w:val="006663A2"/>
    <w:rsid w:val="006669A1"/>
    <w:rsid w:val="006674AC"/>
    <w:rsid w:val="00667828"/>
    <w:rsid w:val="00667930"/>
    <w:rsid w:val="00667F9C"/>
    <w:rsid w:val="00670DDF"/>
    <w:rsid w:val="00670FA5"/>
    <w:rsid w:val="006713B7"/>
    <w:rsid w:val="006716B8"/>
    <w:rsid w:val="00672841"/>
    <w:rsid w:val="006728AA"/>
    <w:rsid w:val="00672CC5"/>
    <w:rsid w:val="006731BF"/>
    <w:rsid w:val="0067386B"/>
    <w:rsid w:val="00673982"/>
    <w:rsid w:val="00673FB6"/>
    <w:rsid w:val="0067491E"/>
    <w:rsid w:val="006750B5"/>
    <w:rsid w:val="00675162"/>
    <w:rsid w:val="00675933"/>
    <w:rsid w:val="00675E87"/>
    <w:rsid w:val="006760DA"/>
    <w:rsid w:val="0067659D"/>
    <w:rsid w:val="006767AE"/>
    <w:rsid w:val="00676B90"/>
    <w:rsid w:val="00677418"/>
    <w:rsid w:val="00677509"/>
    <w:rsid w:val="0068201D"/>
    <w:rsid w:val="006820A2"/>
    <w:rsid w:val="006822E8"/>
    <w:rsid w:val="00682E5E"/>
    <w:rsid w:val="006832C5"/>
    <w:rsid w:val="00683700"/>
    <w:rsid w:val="00683851"/>
    <w:rsid w:val="00683B9B"/>
    <w:rsid w:val="00683C70"/>
    <w:rsid w:val="0068456B"/>
    <w:rsid w:val="006849B6"/>
    <w:rsid w:val="006849CF"/>
    <w:rsid w:val="0068583E"/>
    <w:rsid w:val="00685B45"/>
    <w:rsid w:val="00685C37"/>
    <w:rsid w:val="00686280"/>
    <w:rsid w:val="006869B0"/>
    <w:rsid w:val="006869EA"/>
    <w:rsid w:val="00686DEE"/>
    <w:rsid w:val="006870D5"/>
    <w:rsid w:val="006874AB"/>
    <w:rsid w:val="00687F9B"/>
    <w:rsid w:val="00687FAE"/>
    <w:rsid w:val="006902DD"/>
    <w:rsid w:val="00690A54"/>
    <w:rsid w:val="00690C3A"/>
    <w:rsid w:val="006911F8"/>
    <w:rsid w:val="00691202"/>
    <w:rsid w:val="006921B7"/>
    <w:rsid w:val="006924DD"/>
    <w:rsid w:val="00692DBE"/>
    <w:rsid w:val="00693A14"/>
    <w:rsid w:val="00693FFC"/>
    <w:rsid w:val="006945BA"/>
    <w:rsid w:val="0069511C"/>
    <w:rsid w:val="006957D2"/>
    <w:rsid w:val="0069650F"/>
    <w:rsid w:val="006974CE"/>
    <w:rsid w:val="006975AD"/>
    <w:rsid w:val="00697CDC"/>
    <w:rsid w:val="006A04D9"/>
    <w:rsid w:val="006A0DE9"/>
    <w:rsid w:val="006A0E50"/>
    <w:rsid w:val="006A1586"/>
    <w:rsid w:val="006A1BC5"/>
    <w:rsid w:val="006A22F8"/>
    <w:rsid w:val="006A352D"/>
    <w:rsid w:val="006A3BCA"/>
    <w:rsid w:val="006A42CF"/>
    <w:rsid w:val="006A445F"/>
    <w:rsid w:val="006A4729"/>
    <w:rsid w:val="006A5145"/>
    <w:rsid w:val="006A5D33"/>
    <w:rsid w:val="006A6101"/>
    <w:rsid w:val="006A6244"/>
    <w:rsid w:val="006A6672"/>
    <w:rsid w:val="006A6AF4"/>
    <w:rsid w:val="006A6BAF"/>
    <w:rsid w:val="006A703F"/>
    <w:rsid w:val="006A730A"/>
    <w:rsid w:val="006A7397"/>
    <w:rsid w:val="006A7569"/>
    <w:rsid w:val="006B0D4E"/>
    <w:rsid w:val="006B105F"/>
    <w:rsid w:val="006B18D2"/>
    <w:rsid w:val="006B1C91"/>
    <w:rsid w:val="006B1F6E"/>
    <w:rsid w:val="006B26AB"/>
    <w:rsid w:val="006B26FA"/>
    <w:rsid w:val="006B288F"/>
    <w:rsid w:val="006B290A"/>
    <w:rsid w:val="006B2FD2"/>
    <w:rsid w:val="006B3510"/>
    <w:rsid w:val="006B399A"/>
    <w:rsid w:val="006B45EF"/>
    <w:rsid w:val="006B623A"/>
    <w:rsid w:val="006B65BA"/>
    <w:rsid w:val="006B7117"/>
    <w:rsid w:val="006B7A7F"/>
    <w:rsid w:val="006C0226"/>
    <w:rsid w:val="006C0F26"/>
    <w:rsid w:val="006C131E"/>
    <w:rsid w:val="006C209A"/>
    <w:rsid w:val="006C2AA7"/>
    <w:rsid w:val="006C3267"/>
    <w:rsid w:val="006C33AE"/>
    <w:rsid w:val="006C38C6"/>
    <w:rsid w:val="006C3A30"/>
    <w:rsid w:val="006C416B"/>
    <w:rsid w:val="006C480A"/>
    <w:rsid w:val="006C4CB3"/>
    <w:rsid w:val="006C4F51"/>
    <w:rsid w:val="006C4F68"/>
    <w:rsid w:val="006C523C"/>
    <w:rsid w:val="006C5254"/>
    <w:rsid w:val="006C5520"/>
    <w:rsid w:val="006C5B64"/>
    <w:rsid w:val="006C76F5"/>
    <w:rsid w:val="006C7D5C"/>
    <w:rsid w:val="006D122E"/>
    <w:rsid w:val="006D15D5"/>
    <w:rsid w:val="006D19E9"/>
    <w:rsid w:val="006D2220"/>
    <w:rsid w:val="006D2FE7"/>
    <w:rsid w:val="006D4072"/>
    <w:rsid w:val="006D4114"/>
    <w:rsid w:val="006D47D2"/>
    <w:rsid w:val="006D6581"/>
    <w:rsid w:val="006D66F6"/>
    <w:rsid w:val="006D6C0D"/>
    <w:rsid w:val="006D6F32"/>
    <w:rsid w:val="006D7CE4"/>
    <w:rsid w:val="006D7D72"/>
    <w:rsid w:val="006D7D79"/>
    <w:rsid w:val="006D7E04"/>
    <w:rsid w:val="006E01AB"/>
    <w:rsid w:val="006E0EC0"/>
    <w:rsid w:val="006E1104"/>
    <w:rsid w:val="006E1428"/>
    <w:rsid w:val="006E1440"/>
    <w:rsid w:val="006E162B"/>
    <w:rsid w:val="006E1C7F"/>
    <w:rsid w:val="006E1D94"/>
    <w:rsid w:val="006E1E0A"/>
    <w:rsid w:val="006E21AC"/>
    <w:rsid w:val="006E302E"/>
    <w:rsid w:val="006E31A1"/>
    <w:rsid w:val="006E3DE4"/>
    <w:rsid w:val="006E3EE0"/>
    <w:rsid w:val="006E46FE"/>
    <w:rsid w:val="006E4ADF"/>
    <w:rsid w:val="006E50C0"/>
    <w:rsid w:val="006E571E"/>
    <w:rsid w:val="006E58F3"/>
    <w:rsid w:val="006E6775"/>
    <w:rsid w:val="006E6866"/>
    <w:rsid w:val="006E6FCF"/>
    <w:rsid w:val="006E7835"/>
    <w:rsid w:val="006E78C0"/>
    <w:rsid w:val="006F015F"/>
    <w:rsid w:val="006F02EE"/>
    <w:rsid w:val="006F0437"/>
    <w:rsid w:val="006F118D"/>
    <w:rsid w:val="006F1AE9"/>
    <w:rsid w:val="006F1EB3"/>
    <w:rsid w:val="006F2289"/>
    <w:rsid w:val="006F27AB"/>
    <w:rsid w:val="006F4545"/>
    <w:rsid w:val="006F4A0C"/>
    <w:rsid w:val="006F4B8D"/>
    <w:rsid w:val="006F5D6B"/>
    <w:rsid w:val="006F6DC9"/>
    <w:rsid w:val="006F775C"/>
    <w:rsid w:val="006F77EA"/>
    <w:rsid w:val="007007E9"/>
    <w:rsid w:val="007011EC"/>
    <w:rsid w:val="007013D1"/>
    <w:rsid w:val="007015E0"/>
    <w:rsid w:val="00701EA4"/>
    <w:rsid w:val="00701F3A"/>
    <w:rsid w:val="00702BD1"/>
    <w:rsid w:val="00702F63"/>
    <w:rsid w:val="007030F4"/>
    <w:rsid w:val="00703526"/>
    <w:rsid w:val="00703986"/>
    <w:rsid w:val="007040DF"/>
    <w:rsid w:val="007046BD"/>
    <w:rsid w:val="00704811"/>
    <w:rsid w:val="00705D44"/>
    <w:rsid w:val="00706050"/>
    <w:rsid w:val="007072DB"/>
    <w:rsid w:val="00707CD5"/>
    <w:rsid w:val="00710394"/>
    <w:rsid w:val="0071085B"/>
    <w:rsid w:val="00710C87"/>
    <w:rsid w:val="007110F7"/>
    <w:rsid w:val="007111AA"/>
    <w:rsid w:val="00712667"/>
    <w:rsid w:val="007129D6"/>
    <w:rsid w:val="0071321C"/>
    <w:rsid w:val="007132A2"/>
    <w:rsid w:val="007132B1"/>
    <w:rsid w:val="00714563"/>
    <w:rsid w:val="007145DD"/>
    <w:rsid w:val="00714E44"/>
    <w:rsid w:val="00714F3F"/>
    <w:rsid w:val="007153A6"/>
    <w:rsid w:val="00715530"/>
    <w:rsid w:val="007159D8"/>
    <w:rsid w:val="00715C80"/>
    <w:rsid w:val="00715D02"/>
    <w:rsid w:val="00715F3B"/>
    <w:rsid w:val="0071669D"/>
    <w:rsid w:val="00716A95"/>
    <w:rsid w:val="00716CD2"/>
    <w:rsid w:val="00716F86"/>
    <w:rsid w:val="0071780A"/>
    <w:rsid w:val="00717EB5"/>
    <w:rsid w:val="007201D3"/>
    <w:rsid w:val="00720881"/>
    <w:rsid w:val="00720F1D"/>
    <w:rsid w:val="007212E3"/>
    <w:rsid w:val="007216AF"/>
    <w:rsid w:val="00721D1D"/>
    <w:rsid w:val="00721D95"/>
    <w:rsid w:val="00722697"/>
    <w:rsid w:val="0072283A"/>
    <w:rsid w:val="007232F9"/>
    <w:rsid w:val="00723C56"/>
    <w:rsid w:val="00723C66"/>
    <w:rsid w:val="00723FD1"/>
    <w:rsid w:val="00723FF3"/>
    <w:rsid w:val="00723FF9"/>
    <w:rsid w:val="007247E3"/>
    <w:rsid w:val="00724DC7"/>
    <w:rsid w:val="0072677C"/>
    <w:rsid w:val="00727467"/>
    <w:rsid w:val="007275DE"/>
    <w:rsid w:val="00727867"/>
    <w:rsid w:val="00727B4A"/>
    <w:rsid w:val="00730608"/>
    <w:rsid w:val="007310D5"/>
    <w:rsid w:val="0073115C"/>
    <w:rsid w:val="0073169F"/>
    <w:rsid w:val="00731BFB"/>
    <w:rsid w:val="00733B4B"/>
    <w:rsid w:val="007348CA"/>
    <w:rsid w:val="00734C83"/>
    <w:rsid w:val="00734C92"/>
    <w:rsid w:val="007354A8"/>
    <w:rsid w:val="0073569D"/>
    <w:rsid w:val="00735973"/>
    <w:rsid w:val="00735B35"/>
    <w:rsid w:val="00735F6C"/>
    <w:rsid w:val="007361FF"/>
    <w:rsid w:val="00736310"/>
    <w:rsid w:val="00736630"/>
    <w:rsid w:val="007366A9"/>
    <w:rsid w:val="007366C6"/>
    <w:rsid w:val="00736840"/>
    <w:rsid w:val="00736D9B"/>
    <w:rsid w:val="00737F09"/>
    <w:rsid w:val="00740750"/>
    <w:rsid w:val="00741405"/>
    <w:rsid w:val="00741BBC"/>
    <w:rsid w:val="00741E58"/>
    <w:rsid w:val="00743597"/>
    <w:rsid w:val="007438F9"/>
    <w:rsid w:val="007439D3"/>
    <w:rsid w:val="00743EAB"/>
    <w:rsid w:val="0074445A"/>
    <w:rsid w:val="00744E4D"/>
    <w:rsid w:val="00745689"/>
    <w:rsid w:val="00745A1B"/>
    <w:rsid w:val="00745F0D"/>
    <w:rsid w:val="00747283"/>
    <w:rsid w:val="00750546"/>
    <w:rsid w:val="007505F6"/>
    <w:rsid w:val="00750A99"/>
    <w:rsid w:val="00750EAB"/>
    <w:rsid w:val="00750EF9"/>
    <w:rsid w:val="00750FD5"/>
    <w:rsid w:val="00751991"/>
    <w:rsid w:val="0075398C"/>
    <w:rsid w:val="00753F3A"/>
    <w:rsid w:val="007547FF"/>
    <w:rsid w:val="00754941"/>
    <w:rsid w:val="00754FD6"/>
    <w:rsid w:val="00754FDC"/>
    <w:rsid w:val="0075566C"/>
    <w:rsid w:val="007561E8"/>
    <w:rsid w:val="007563C6"/>
    <w:rsid w:val="0075651A"/>
    <w:rsid w:val="007573DD"/>
    <w:rsid w:val="007575BB"/>
    <w:rsid w:val="00757901"/>
    <w:rsid w:val="0076013B"/>
    <w:rsid w:val="00760B63"/>
    <w:rsid w:val="0076100A"/>
    <w:rsid w:val="00761544"/>
    <w:rsid w:val="007616DF"/>
    <w:rsid w:val="007623CF"/>
    <w:rsid w:val="00762AE9"/>
    <w:rsid w:val="00762DCC"/>
    <w:rsid w:val="00763118"/>
    <w:rsid w:val="007632F3"/>
    <w:rsid w:val="00763D00"/>
    <w:rsid w:val="00763F63"/>
    <w:rsid w:val="0076448A"/>
    <w:rsid w:val="00764C94"/>
    <w:rsid w:val="00764CB9"/>
    <w:rsid w:val="007658BE"/>
    <w:rsid w:val="00765CB6"/>
    <w:rsid w:val="00765F34"/>
    <w:rsid w:val="00766642"/>
    <w:rsid w:val="00766B52"/>
    <w:rsid w:val="00767093"/>
    <w:rsid w:val="00767A2F"/>
    <w:rsid w:val="00767E55"/>
    <w:rsid w:val="007700DC"/>
    <w:rsid w:val="007706AD"/>
    <w:rsid w:val="007712D9"/>
    <w:rsid w:val="007715DA"/>
    <w:rsid w:val="00772A87"/>
    <w:rsid w:val="007733BE"/>
    <w:rsid w:val="0077378D"/>
    <w:rsid w:val="00774391"/>
    <w:rsid w:val="00774439"/>
    <w:rsid w:val="00774465"/>
    <w:rsid w:val="0077523A"/>
    <w:rsid w:val="007755C9"/>
    <w:rsid w:val="0077580A"/>
    <w:rsid w:val="00776753"/>
    <w:rsid w:val="00776890"/>
    <w:rsid w:val="007769B2"/>
    <w:rsid w:val="00777152"/>
    <w:rsid w:val="0077743C"/>
    <w:rsid w:val="00777474"/>
    <w:rsid w:val="0077762C"/>
    <w:rsid w:val="00780849"/>
    <w:rsid w:val="007810BA"/>
    <w:rsid w:val="00781BE0"/>
    <w:rsid w:val="00781DB6"/>
    <w:rsid w:val="007825BF"/>
    <w:rsid w:val="007825D5"/>
    <w:rsid w:val="00782604"/>
    <w:rsid w:val="007827DE"/>
    <w:rsid w:val="00782F15"/>
    <w:rsid w:val="007853C1"/>
    <w:rsid w:val="00785407"/>
    <w:rsid w:val="0078562A"/>
    <w:rsid w:val="00785CDC"/>
    <w:rsid w:val="00787B74"/>
    <w:rsid w:val="00787D0F"/>
    <w:rsid w:val="00787FAF"/>
    <w:rsid w:val="007900E9"/>
    <w:rsid w:val="00791675"/>
    <w:rsid w:val="00791CC7"/>
    <w:rsid w:val="00792161"/>
    <w:rsid w:val="007921F5"/>
    <w:rsid w:val="007936EA"/>
    <w:rsid w:val="007939FF"/>
    <w:rsid w:val="00794E01"/>
    <w:rsid w:val="00796B03"/>
    <w:rsid w:val="00796FA9"/>
    <w:rsid w:val="007972FE"/>
    <w:rsid w:val="00797654"/>
    <w:rsid w:val="00797733"/>
    <w:rsid w:val="00797D96"/>
    <w:rsid w:val="00797F1C"/>
    <w:rsid w:val="007A1167"/>
    <w:rsid w:val="007A1879"/>
    <w:rsid w:val="007A1AC6"/>
    <w:rsid w:val="007A1C2B"/>
    <w:rsid w:val="007A1FAC"/>
    <w:rsid w:val="007A2EF5"/>
    <w:rsid w:val="007A355F"/>
    <w:rsid w:val="007A41FF"/>
    <w:rsid w:val="007A43D3"/>
    <w:rsid w:val="007A53B1"/>
    <w:rsid w:val="007A5BD6"/>
    <w:rsid w:val="007A60F6"/>
    <w:rsid w:val="007A62A0"/>
    <w:rsid w:val="007A63FE"/>
    <w:rsid w:val="007A6F1E"/>
    <w:rsid w:val="007A77DB"/>
    <w:rsid w:val="007A7AAD"/>
    <w:rsid w:val="007B0CA6"/>
    <w:rsid w:val="007B0F0F"/>
    <w:rsid w:val="007B12BB"/>
    <w:rsid w:val="007B23A8"/>
    <w:rsid w:val="007B23CC"/>
    <w:rsid w:val="007B27E4"/>
    <w:rsid w:val="007B2A21"/>
    <w:rsid w:val="007B2CCB"/>
    <w:rsid w:val="007B4079"/>
    <w:rsid w:val="007B452A"/>
    <w:rsid w:val="007B473C"/>
    <w:rsid w:val="007B4BCE"/>
    <w:rsid w:val="007B5DB6"/>
    <w:rsid w:val="007B6510"/>
    <w:rsid w:val="007B668B"/>
    <w:rsid w:val="007B72BE"/>
    <w:rsid w:val="007B766B"/>
    <w:rsid w:val="007C0B5F"/>
    <w:rsid w:val="007C0FD3"/>
    <w:rsid w:val="007C1365"/>
    <w:rsid w:val="007C1627"/>
    <w:rsid w:val="007C162C"/>
    <w:rsid w:val="007C1B9E"/>
    <w:rsid w:val="007C1BB2"/>
    <w:rsid w:val="007C1DAF"/>
    <w:rsid w:val="007C222D"/>
    <w:rsid w:val="007C2D5A"/>
    <w:rsid w:val="007C35D4"/>
    <w:rsid w:val="007C3944"/>
    <w:rsid w:val="007C3E91"/>
    <w:rsid w:val="007C433A"/>
    <w:rsid w:val="007C4764"/>
    <w:rsid w:val="007C5FAD"/>
    <w:rsid w:val="007C604A"/>
    <w:rsid w:val="007C6311"/>
    <w:rsid w:val="007C63D7"/>
    <w:rsid w:val="007C6B03"/>
    <w:rsid w:val="007C7A4E"/>
    <w:rsid w:val="007D082A"/>
    <w:rsid w:val="007D24AA"/>
    <w:rsid w:val="007D3669"/>
    <w:rsid w:val="007D3FD8"/>
    <w:rsid w:val="007D4037"/>
    <w:rsid w:val="007D4181"/>
    <w:rsid w:val="007D6076"/>
    <w:rsid w:val="007D6213"/>
    <w:rsid w:val="007D732E"/>
    <w:rsid w:val="007D73F9"/>
    <w:rsid w:val="007D75F2"/>
    <w:rsid w:val="007D7D86"/>
    <w:rsid w:val="007E08AE"/>
    <w:rsid w:val="007E0A9F"/>
    <w:rsid w:val="007E1401"/>
    <w:rsid w:val="007E2002"/>
    <w:rsid w:val="007E2EE2"/>
    <w:rsid w:val="007E329F"/>
    <w:rsid w:val="007E353F"/>
    <w:rsid w:val="007E368E"/>
    <w:rsid w:val="007E3D81"/>
    <w:rsid w:val="007E4087"/>
    <w:rsid w:val="007E4CB9"/>
    <w:rsid w:val="007E4E39"/>
    <w:rsid w:val="007E51CF"/>
    <w:rsid w:val="007E520D"/>
    <w:rsid w:val="007E5478"/>
    <w:rsid w:val="007E555D"/>
    <w:rsid w:val="007E5736"/>
    <w:rsid w:val="007E595A"/>
    <w:rsid w:val="007E6293"/>
    <w:rsid w:val="007E67B1"/>
    <w:rsid w:val="007E69BA"/>
    <w:rsid w:val="007E6D16"/>
    <w:rsid w:val="007E71B4"/>
    <w:rsid w:val="007E72C1"/>
    <w:rsid w:val="007E7515"/>
    <w:rsid w:val="007E762C"/>
    <w:rsid w:val="007E76BE"/>
    <w:rsid w:val="007E7957"/>
    <w:rsid w:val="007E7BFB"/>
    <w:rsid w:val="007F02A7"/>
    <w:rsid w:val="007F09DA"/>
    <w:rsid w:val="007F0D4F"/>
    <w:rsid w:val="007F0FC2"/>
    <w:rsid w:val="007F1998"/>
    <w:rsid w:val="007F1EDC"/>
    <w:rsid w:val="007F1F09"/>
    <w:rsid w:val="007F2EC2"/>
    <w:rsid w:val="007F381C"/>
    <w:rsid w:val="007F391D"/>
    <w:rsid w:val="007F3D74"/>
    <w:rsid w:val="007F3DEB"/>
    <w:rsid w:val="007F5082"/>
    <w:rsid w:val="007F51C7"/>
    <w:rsid w:val="007F6324"/>
    <w:rsid w:val="007F6C81"/>
    <w:rsid w:val="007F7406"/>
    <w:rsid w:val="007F742C"/>
    <w:rsid w:val="007F7D91"/>
    <w:rsid w:val="00800877"/>
    <w:rsid w:val="0080118E"/>
    <w:rsid w:val="00801739"/>
    <w:rsid w:val="00801E14"/>
    <w:rsid w:val="0080201C"/>
    <w:rsid w:val="0080212E"/>
    <w:rsid w:val="00803616"/>
    <w:rsid w:val="0080541A"/>
    <w:rsid w:val="0080555C"/>
    <w:rsid w:val="00805567"/>
    <w:rsid w:val="00805728"/>
    <w:rsid w:val="0080582C"/>
    <w:rsid w:val="00805904"/>
    <w:rsid w:val="00805C7C"/>
    <w:rsid w:val="00805E8B"/>
    <w:rsid w:val="008067D5"/>
    <w:rsid w:val="00806AE2"/>
    <w:rsid w:val="00807783"/>
    <w:rsid w:val="00807C31"/>
    <w:rsid w:val="0081018A"/>
    <w:rsid w:val="00810408"/>
    <w:rsid w:val="008104AB"/>
    <w:rsid w:val="008109FC"/>
    <w:rsid w:val="00810A73"/>
    <w:rsid w:val="00810AF5"/>
    <w:rsid w:val="008114ED"/>
    <w:rsid w:val="00811A1A"/>
    <w:rsid w:val="0081265E"/>
    <w:rsid w:val="00812EFE"/>
    <w:rsid w:val="0081327B"/>
    <w:rsid w:val="008137FA"/>
    <w:rsid w:val="008142EE"/>
    <w:rsid w:val="008143F2"/>
    <w:rsid w:val="008148A8"/>
    <w:rsid w:val="00814DCE"/>
    <w:rsid w:val="00814FE3"/>
    <w:rsid w:val="00815062"/>
    <w:rsid w:val="00816057"/>
    <w:rsid w:val="0081650D"/>
    <w:rsid w:val="0081684E"/>
    <w:rsid w:val="00816B2A"/>
    <w:rsid w:val="00816B9F"/>
    <w:rsid w:val="00816E88"/>
    <w:rsid w:val="00817868"/>
    <w:rsid w:val="008206E3"/>
    <w:rsid w:val="0082084B"/>
    <w:rsid w:val="0082095F"/>
    <w:rsid w:val="00820F83"/>
    <w:rsid w:val="0082119E"/>
    <w:rsid w:val="00821487"/>
    <w:rsid w:val="0082155B"/>
    <w:rsid w:val="00821B77"/>
    <w:rsid w:val="00821C36"/>
    <w:rsid w:val="00822591"/>
    <w:rsid w:val="0082302A"/>
    <w:rsid w:val="00823C44"/>
    <w:rsid w:val="00824113"/>
    <w:rsid w:val="0082486B"/>
    <w:rsid w:val="00824B55"/>
    <w:rsid w:val="00825011"/>
    <w:rsid w:val="00825452"/>
    <w:rsid w:val="00826F88"/>
    <w:rsid w:val="00827307"/>
    <w:rsid w:val="0082752B"/>
    <w:rsid w:val="00830280"/>
    <w:rsid w:val="008302DE"/>
    <w:rsid w:val="00831020"/>
    <w:rsid w:val="00831606"/>
    <w:rsid w:val="00831DCC"/>
    <w:rsid w:val="0083211F"/>
    <w:rsid w:val="00832519"/>
    <w:rsid w:val="00832582"/>
    <w:rsid w:val="00832F80"/>
    <w:rsid w:val="0083412F"/>
    <w:rsid w:val="008346CF"/>
    <w:rsid w:val="0083487C"/>
    <w:rsid w:val="00834C7F"/>
    <w:rsid w:val="00835782"/>
    <w:rsid w:val="008358DA"/>
    <w:rsid w:val="00836926"/>
    <w:rsid w:val="00836A23"/>
    <w:rsid w:val="008370AB"/>
    <w:rsid w:val="0083747C"/>
    <w:rsid w:val="00837B80"/>
    <w:rsid w:val="008402AD"/>
    <w:rsid w:val="00840AA5"/>
    <w:rsid w:val="00840BFB"/>
    <w:rsid w:val="00840E03"/>
    <w:rsid w:val="00841009"/>
    <w:rsid w:val="008414F2"/>
    <w:rsid w:val="008418C6"/>
    <w:rsid w:val="00841A03"/>
    <w:rsid w:val="00841F3E"/>
    <w:rsid w:val="0084201B"/>
    <w:rsid w:val="008421A6"/>
    <w:rsid w:val="0084250E"/>
    <w:rsid w:val="00843EF9"/>
    <w:rsid w:val="008441C8"/>
    <w:rsid w:val="00844EB5"/>
    <w:rsid w:val="00844F84"/>
    <w:rsid w:val="008452B1"/>
    <w:rsid w:val="008478BE"/>
    <w:rsid w:val="008479D5"/>
    <w:rsid w:val="00850606"/>
    <w:rsid w:val="00850855"/>
    <w:rsid w:val="00851252"/>
    <w:rsid w:val="008517C1"/>
    <w:rsid w:val="00851882"/>
    <w:rsid w:val="00852496"/>
    <w:rsid w:val="00853958"/>
    <w:rsid w:val="008540B2"/>
    <w:rsid w:val="008540E5"/>
    <w:rsid w:val="00854473"/>
    <w:rsid w:val="008545AA"/>
    <w:rsid w:val="00854A78"/>
    <w:rsid w:val="00855222"/>
    <w:rsid w:val="00855345"/>
    <w:rsid w:val="00855973"/>
    <w:rsid w:val="00855F1F"/>
    <w:rsid w:val="0085620A"/>
    <w:rsid w:val="00856CC4"/>
    <w:rsid w:val="00857D9B"/>
    <w:rsid w:val="00857E7C"/>
    <w:rsid w:val="00860400"/>
    <w:rsid w:val="0086046B"/>
    <w:rsid w:val="00860908"/>
    <w:rsid w:val="00860C7E"/>
    <w:rsid w:val="00861DD3"/>
    <w:rsid w:val="00862401"/>
    <w:rsid w:val="00862D56"/>
    <w:rsid w:val="008641F6"/>
    <w:rsid w:val="0086425B"/>
    <w:rsid w:val="008646C8"/>
    <w:rsid w:val="0086473A"/>
    <w:rsid w:val="00864A2E"/>
    <w:rsid w:val="00864DB7"/>
    <w:rsid w:val="00864DD5"/>
    <w:rsid w:val="008654F1"/>
    <w:rsid w:val="008657A1"/>
    <w:rsid w:val="00865EBB"/>
    <w:rsid w:val="00866540"/>
    <w:rsid w:val="00866549"/>
    <w:rsid w:val="008670C8"/>
    <w:rsid w:val="00867450"/>
    <w:rsid w:val="0086791E"/>
    <w:rsid w:val="00870CAD"/>
    <w:rsid w:val="00870D80"/>
    <w:rsid w:val="00870E9C"/>
    <w:rsid w:val="008717F8"/>
    <w:rsid w:val="00872C49"/>
    <w:rsid w:val="00872E98"/>
    <w:rsid w:val="00872FCF"/>
    <w:rsid w:val="00873545"/>
    <w:rsid w:val="00873A94"/>
    <w:rsid w:val="00874061"/>
    <w:rsid w:val="00874102"/>
    <w:rsid w:val="008747EC"/>
    <w:rsid w:val="00874978"/>
    <w:rsid w:val="00874DFE"/>
    <w:rsid w:val="008753CC"/>
    <w:rsid w:val="00875489"/>
    <w:rsid w:val="008768B6"/>
    <w:rsid w:val="0087694E"/>
    <w:rsid w:val="0087713B"/>
    <w:rsid w:val="008778E3"/>
    <w:rsid w:val="008800CA"/>
    <w:rsid w:val="008815AC"/>
    <w:rsid w:val="008815DD"/>
    <w:rsid w:val="00881C65"/>
    <w:rsid w:val="00883232"/>
    <w:rsid w:val="008833B7"/>
    <w:rsid w:val="00883A31"/>
    <w:rsid w:val="00883F11"/>
    <w:rsid w:val="00884C74"/>
    <w:rsid w:val="00884CEE"/>
    <w:rsid w:val="00885D56"/>
    <w:rsid w:val="00886C3D"/>
    <w:rsid w:val="00886FB3"/>
    <w:rsid w:val="008871BE"/>
    <w:rsid w:val="00887EEE"/>
    <w:rsid w:val="008902F5"/>
    <w:rsid w:val="00890A5A"/>
    <w:rsid w:val="00890C69"/>
    <w:rsid w:val="00890E45"/>
    <w:rsid w:val="00891487"/>
    <w:rsid w:val="00891609"/>
    <w:rsid w:val="0089161A"/>
    <w:rsid w:val="0089165A"/>
    <w:rsid w:val="008917DF"/>
    <w:rsid w:val="0089229A"/>
    <w:rsid w:val="0089252A"/>
    <w:rsid w:val="00893798"/>
    <w:rsid w:val="00893897"/>
    <w:rsid w:val="00893933"/>
    <w:rsid w:val="008943F5"/>
    <w:rsid w:val="00894773"/>
    <w:rsid w:val="0089554B"/>
    <w:rsid w:val="00895793"/>
    <w:rsid w:val="00895EDB"/>
    <w:rsid w:val="00896772"/>
    <w:rsid w:val="008967BE"/>
    <w:rsid w:val="0089689C"/>
    <w:rsid w:val="00897802"/>
    <w:rsid w:val="00897D4C"/>
    <w:rsid w:val="00897F62"/>
    <w:rsid w:val="008A00E5"/>
    <w:rsid w:val="008A0400"/>
    <w:rsid w:val="008A06EB"/>
    <w:rsid w:val="008A0A05"/>
    <w:rsid w:val="008A0A6C"/>
    <w:rsid w:val="008A0E8D"/>
    <w:rsid w:val="008A0EF5"/>
    <w:rsid w:val="008A178E"/>
    <w:rsid w:val="008A19E1"/>
    <w:rsid w:val="008A2E31"/>
    <w:rsid w:val="008A2F1D"/>
    <w:rsid w:val="008A328A"/>
    <w:rsid w:val="008A3366"/>
    <w:rsid w:val="008A34E7"/>
    <w:rsid w:val="008A39FF"/>
    <w:rsid w:val="008A3C3A"/>
    <w:rsid w:val="008A4396"/>
    <w:rsid w:val="008A4447"/>
    <w:rsid w:val="008A4542"/>
    <w:rsid w:val="008A4B8B"/>
    <w:rsid w:val="008A5A57"/>
    <w:rsid w:val="008A5FE2"/>
    <w:rsid w:val="008A6512"/>
    <w:rsid w:val="008A66B2"/>
    <w:rsid w:val="008A7174"/>
    <w:rsid w:val="008A78E3"/>
    <w:rsid w:val="008A79DA"/>
    <w:rsid w:val="008B026C"/>
    <w:rsid w:val="008B07B0"/>
    <w:rsid w:val="008B090A"/>
    <w:rsid w:val="008B12C6"/>
    <w:rsid w:val="008B1647"/>
    <w:rsid w:val="008B1A28"/>
    <w:rsid w:val="008B202E"/>
    <w:rsid w:val="008B2653"/>
    <w:rsid w:val="008B2B73"/>
    <w:rsid w:val="008B2CF1"/>
    <w:rsid w:val="008B3256"/>
    <w:rsid w:val="008B378E"/>
    <w:rsid w:val="008B40A7"/>
    <w:rsid w:val="008B4610"/>
    <w:rsid w:val="008B4927"/>
    <w:rsid w:val="008B4AB8"/>
    <w:rsid w:val="008B4C12"/>
    <w:rsid w:val="008B5184"/>
    <w:rsid w:val="008B5198"/>
    <w:rsid w:val="008B6831"/>
    <w:rsid w:val="008B78EC"/>
    <w:rsid w:val="008B7AF3"/>
    <w:rsid w:val="008C01C3"/>
    <w:rsid w:val="008C05A2"/>
    <w:rsid w:val="008C0C52"/>
    <w:rsid w:val="008C0FA7"/>
    <w:rsid w:val="008C1015"/>
    <w:rsid w:val="008C129D"/>
    <w:rsid w:val="008C13EF"/>
    <w:rsid w:val="008C1BD6"/>
    <w:rsid w:val="008C1E74"/>
    <w:rsid w:val="008C2757"/>
    <w:rsid w:val="008C2C34"/>
    <w:rsid w:val="008C379F"/>
    <w:rsid w:val="008C4E12"/>
    <w:rsid w:val="008C515D"/>
    <w:rsid w:val="008C5472"/>
    <w:rsid w:val="008C597F"/>
    <w:rsid w:val="008C5AD6"/>
    <w:rsid w:val="008C5DA9"/>
    <w:rsid w:val="008C5FB3"/>
    <w:rsid w:val="008C645B"/>
    <w:rsid w:val="008C68A3"/>
    <w:rsid w:val="008C68B1"/>
    <w:rsid w:val="008C6AFB"/>
    <w:rsid w:val="008C6F4C"/>
    <w:rsid w:val="008C73D0"/>
    <w:rsid w:val="008C7B4B"/>
    <w:rsid w:val="008D06EE"/>
    <w:rsid w:val="008D07E0"/>
    <w:rsid w:val="008D088D"/>
    <w:rsid w:val="008D089F"/>
    <w:rsid w:val="008D0ABB"/>
    <w:rsid w:val="008D1302"/>
    <w:rsid w:val="008D14B0"/>
    <w:rsid w:val="008D185E"/>
    <w:rsid w:val="008D256B"/>
    <w:rsid w:val="008D2917"/>
    <w:rsid w:val="008D31BE"/>
    <w:rsid w:val="008D36A6"/>
    <w:rsid w:val="008D4768"/>
    <w:rsid w:val="008D496C"/>
    <w:rsid w:val="008D4E80"/>
    <w:rsid w:val="008D4EE5"/>
    <w:rsid w:val="008D5BA5"/>
    <w:rsid w:val="008D5F39"/>
    <w:rsid w:val="008D6FEE"/>
    <w:rsid w:val="008D7311"/>
    <w:rsid w:val="008D73AF"/>
    <w:rsid w:val="008D75FB"/>
    <w:rsid w:val="008D7664"/>
    <w:rsid w:val="008E017D"/>
    <w:rsid w:val="008E0E6C"/>
    <w:rsid w:val="008E1231"/>
    <w:rsid w:val="008E22AA"/>
    <w:rsid w:val="008E2A6F"/>
    <w:rsid w:val="008E2CE6"/>
    <w:rsid w:val="008E3132"/>
    <w:rsid w:val="008E31CB"/>
    <w:rsid w:val="008E3412"/>
    <w:rsid w:val="008E447E"/>
    <w:rsid w:val="008E4816"/>
    <w:rsid w:val="008E54B2"/>
    <w:rsid w:val="008E5C5A"/>
    <w:rsid w:val="008E5DE7"/>
    <w:rsid w:val="008E65FD"/>
    <w:rsid w:val="008E6872"/>
    <w:rsid w:val="008E737B"/>
    <w:rsid w:val="008F028D"/>
    <w:rsid w:val="008F040C"/>
    <w:rsid w:val="008F05F2"/>
    <w:rsid w:val="008F0C8C"/>
    <w:rsid w:val="008F0F09"/>
    <w:rsid w:val="008F1721"/>
    <w:rsid w:val="008F1809"/>
    <w:rsid w:val="008F2094"/>
    <w:rsid w:val="008F2F4D"/>
    <w:rsid w:val="008F3698"/>
    <w:rsid w:val="008F36C4"/>
    <w:rsid w:val="008F386A"/>
    <w:rsid w:val="008F3BC1"/>
    <w:rsid w:val="008F4426"/>
    <w:rsid w:val="008F453B"/>
    <w:rsid w:val="008F5074"/>
    <w:rsid w:val="008F555C"/>
    <w:rsid w:val="008F5702"/>
    <w:rsid w:val="008F5AAB"/>
    <w:rsid w:val="008F6723"/>
    <w:rsid w:val="008F6BC2"/>
    <w:rsid w:val="008F7742"/>
    <w:rsid w:val="008F7A8B"/>
    <w:rsid w:val="00900A79"/>
    <w:rsid w:val="00901A0E"/>
    <w:rsid w:val="00901D28"/>
    <w:rsid w:val="00901D51"/>
    <w:rsid w:val="00901F7D"/>
    <w:rsid w:val="009029E4"/>
    <w:rsid w:val="009046AC"/>
    <w:rsid w:val="00904C45"/>
    <w:rsid w:val="0090503E"/>
    <w:rsid w:val="0090540A"/>
    <w:rsid w:val="00905C74"/>
    <w:rsid w:val="009063AC"/>
    <w:rsid w:val="009063AE"/>
    <w:rsid w:val="00906718"/>
    <w:rsid w:val="0090682A"/>
    <w:rsid w:val="00910027"/>
    <w:rsid w:val="00910259"/>
    <w:rsid w:val="009107FE"/>
    <w:rsid w:val="009111E3"/>
    <w:rsid w:val="00911E0B"/>
    <w:rsid w:val="00911E49"/>
    <w:rsid w:val="00912865"/>
    <w:rsid w:val="00912889"/>
    <w:rsid w:val="0091482D"/>
    <w:rsid w:val="00914CE6"/>
    <w:rsid w:val="00915139"/>
    <w:rsid w:val="0091525E"/>
    <w:rsid w:val="00915FA1"/>
    <w:rsid w:val="00916581"/>
    <w:rsid w:val="00916BE3"/>
    <w:rsid w:val="00916DBF"/>
    <w:rsid w:val="00916EB1"/>
    <w:rsid w:val="009176A1"/>
    <w:rsid w:val="009178B5"/>
    <w:rsid w:val="009179AA"/>
    <w:rsid w:val="00917B44"/>
    <w:rsid w:val="00917F87"/>
    <w:rsid w:val="00921112"/>
    <w:rsid w:val="00921601"/>
    <w:rsid w:val="00921A93"/>
    <w:rsid w:val="00921C42"/>
    <w:rsid w:val="00922040"/>
    <w:rsid w:val="009226FC"/>
    <w:rsid w:val="00922729"/>
    <w:rsid w:val="009230F0"/>
    <w:rsid w:val="009239E4"/>
    <w:rsid w:val="00923CD5"/>
    <w:rsid w:val="00923DA2"/>
    <w:rsid w:val="0092431D"/>
    <w:rsid w:val="00924497"/>
    <w:rsid w:val="00924833"/>
    <w:rsid w:val="00925349"/>
    <w:rsid w:val="00925BE9"/>
    <w:rsid w:val="00925E7B"/>
    <w:rsid w:val="0092601A"/>
    <w:rsid w:val="009268D2"/>
    <w:rsid w:val="00926A6B"/>
    <w:rsid w:val="00926D84"/>
    <w:rsid w:val="00927309"/>
    <w:rsid w:val="00927745"/>
    <w:rsid w:val="009277A3"/>
    <w:rsid w:val="00930A18"/>
    <w:rsid w:val="009315EC"/>
    <w:rsid w:val="00931A32"/>
    <w:rsid w:val="00931A62"/>
    <w:rsid w:val="00931D8E"/>
    <w:rsid w:val="00932770"/>
    <w:rsid w:val="00932CEA"/>
    <w:rsid w:val="00932D91"/>
    <w:rsid w:val="0093306B"/>
    <w:rsid w:val="009333D0"/>
    <w:rsid w:val="00933C33"/>
    <w:rsid w:val="009341B6"/>
    <w:rsid w:val="00934394"/>
    <w:rsid w:val="00934A3E"/>
    <w:rsid w:val="00935792"/>
    <w:rsid w:val="00935F65"/>
    <w:rsid w:val="009372B8"/>
    <w:rsid w:val="009375EA"/>
    <w:rsid w:val="00937673"/>
    <w:rsid w:val="00937FEE"/>
    <w:rsid w:val="00940908"/>
    <w:rsid w:val="0094116D"/>
    <w:rsid w:val="00941955"/>
    <w:rsid w:val="00941B95"/>
    <w:rsid w:val="00942021"/>
    <w:rsid w:val="00942053"/>
    <w:rsid w:val="00942520"/>
    <w:rsid w:val="00942788"/>
    <w:rsid w:val="00942816"/>
    <w:rsid w:val="00942C37"/>
    <w:rsid w:val="00943237"/>
    <w:rsid w:val="009432E0"/>
    <w:rsid w:val="00943B8E"/>
    <w:rsid w:val="00943E9E"/>
    <w:rsid w:val="009440A6"/>
    <w:rsid w:val="00944DF2"/>
    <w:rsid w:val="009453A6"/>
    <w:rsid w:val="00945BAD"/>
    <w:rsid w:val="00946EEE"/>
    <w:rsid w:val="00947331"/>
    <w:rsid w:val="00947509"/>
    <w:rsid w:val="00950F2C"/>
    <w:rsid w:val="00952820"/>
    <w:rsid w:val="00952B15"/>
    <w:rsid w:val="00952F28"/>
    <w:rsid w:val="0095342C"/>
    <w:rsid w:val="009539E9"/>
    <w:rsid w:val="00953EA5"/>
    <w:rsid w:val="009541AB"/>
    <w:rsid w:val="009549F0"/>
    <w:rsid w:val="00954A67"/>
    <w:rsid w:val="00954A8C"/>
    <w:rsid w:val="0095501A"/>
    <w:rsid w:val="00955963"/>
    <w:rsid w:val="00955DCA"/>
    <w:rsid w:val="009563B1"/>
    <w:rsid w:val="009563C1"/>
    <w:rsid w:val="00956555"/>
    <w:rsid w:val="00956570"/>
    <w:rsid w:val="00956A4F"/>
    <w:rsid w:val="00956C50"/>
    <w:rsid w:val="009571BD"/>
    <w:rsid w:val="00957C88"/>
    <w:rsid w:val="009601DC"/>
    <w:rsid w:val="0096099C"/>
    <w:rsid w:val="00961775"/>
    <w:rsid w:val="00961C00"/>
    <w:rsid w:val="00962440"/>
    <w:rsid w:val="00962D06"/>
    <w:rsid w:val="00963683"/>
    <w:rsid w:val="009637E8"/>
    <w:rsid w:val="009641BD"/>
    <w:rsid w:val="00964681"/>
    <w:rsid w:val="00964AE2"/>
    <w:rsid w:val="00965718"/>
    <w:rsid w:val="0096631C"/>
    <w:rsid w:val="0096768E"/>
    <w:rsid w:val="00967CB5"/>
    <w:rsid w:val="0097064D"/>
    <w:rsid w:val="00970FE2"/>
    <w:rsid w:val="00971120"/>
    <w:rsid w:val="00971427"/>
    <w:rsid w:val="0097174D"/>
    <w:rsid w:val="0097274B"/>
    <w:rsid w:val="0097277E"/>
    <w:rsid w:val="009737FB"/>
    <w:rsid w:val="00973A94"/>
    <w:rsid w:val="00974150"/>
    <w:rsid w:val="009747BA"/>
    <w:rsid w:val="009748CF"/>
    <w:rsid w:val="00974C38"/>
    <w:rsid w:val="00974F52"/>
    <w:rsid w:val="00975973"/>
    <w:rsid w:val="00975B39"/>
    <w:rsid w:val="00975B64"/>
    <w:rsid w:val="00975C8D"/>
    <w:rsid w:val="0097603D"/>
    <w:rsid w:val="009761FF"/>
    <w:rsid w:val="00976237"/>
    <w:rsid w:val="00976C61"/>
    <w:rsid w:val="00977FF0"/>
    <w:rsid w:val="009803AB"/>
    <w:rsid w:val="009810D4"/>
    <w:rsid w:val="0098165D"/>
    <w:rsid w:val="00981D6B"/>
    <w:rsid w:val="00981F8E"/>
    <w:rsid w:val="00982080"/>
    <w:rsid w:val="009820E3"/>
    <w:rsid w:val="0098212F"/>
    <w:rsid w:val="009822B4"/>
    <w:rsid w:val="00982495"/>
    <w:rsid w:val="009824D7"/>
    <w:rsid w:val="00982759"/>
    <w:rsid w:val="009827AB"/>
    <w:rsid w:val="00982F3A"/>
    <w:rsid w:val="009835D2"/>
    <w:rsid w:val="009838CC"/>
    <w:rsid w:val="00984CF0"/>
    <w:rsid w:val="009856F5"/>
    <w:rsid w:val="00985D34"/>
    <w:rsid w:val="009863E4"/>
    <w:rsid w:val="0098691D"/>
    <w:rsid w:val="0098696F"/>
    <w:rsid w:val="00986A98"/>
    <w:rsid w:val="00986D14"/>
    <w:rsid w:val="00987527"/>
    <w:rsid w:val="009879F5"/>
    <w:rsid w:val="00987C1A"/>
    <w:rsid w:val="009915C3"/>
    <w:rsid w:val="009919A6"/>
    <w:rsid w:val="00991B3A"/>
    <w:rsid w:val="009923BC"/>
    <w:rsid w:val="009928D3"/>
    <w:rsid w:val="00992B58"/>
    <w:rsid w:val="009936DE"/>
    <w:rsid w:val="00993828"/>
    <w:rsid w:val="00993FE5"/>
    <w:rsid w:val="009953E1"/>
    <w:rsid w:val="009955C7"/>
    <w:rsid w:val="009957C7"/>
    <w:rsid w:val="00996763"/>
    <w:rsid w:val="009978A5"/>
    <w:rsid w:val="009A00D3"/>
    <w:rsid w:val="009A02BA"/>
    <w:rsid w:val="009A08BC"/>
    <w:rsid w:val="009A0A63"/>
    <w:rsid w:val="009A1035"/>
    <w:rsid w:val="009A1A8B"/>
    <w:rsid w:val="009A1EC6"/>
    <w:rsid w:val="009A21E6"/>
    <w:rsid w:val="009A2C2B"/>
    <w:rsid w:val="009A3418"/>
    <w:rsid w:val="009A3FA0"/>
    <w:rsid w:val="009A416B"/>
    <w:rsid w:val="009A4249"/>
    <w:rsid w:val="009A46A6"/>
    <w:rsid w:val="009A5254"/>
    <w:rsid w:val="009A55A3"/>
    <w:rsid w:val="009A5FC8"/>
    <w:rsid w:val="009A678A"/>
    <w:rsid w:val="009A7959"/>
    <w:rsid w:val="009A7B4C"/>
    <w:rsid w:val="009B05CF"/>
    <w:rsid w:val="009B109C"/>
    <w:rsid w:val="009B17A2"/>
    <w:rsid w:val="009B18DB"/>
    <w:rsid w:val="009B1BDF"/>
    <w:rsid w:val="009B1E7E"/>
    <w:rsid w:val="009B2182"/>
    <w:rsid w:val="009B226C"/>
    <w:rsid w:val="009B2E39"/>
    <w:rsid w:val="009B35A1"/>
    <w:rsid w:val="009B452D"/>
    <w:rsid w:val="009B48B2"/>
    <w:rsid w:val="009B4F10"/>
    <w:rsid w:val="009B4FFB"/>
    <w:rsid w:val="009B5371"/>
    <w:rsid w:val="009B58CD"/>
    <w:rsid w:val="009B59EB"/>
    <w:rsid w:val="009B620C"/>
    <w:rsid w:val="009B639C"/>
    <w:rsid w:val="009B6EDD"/>
    <w:rsid w:val="009B77A6"/>
    <w:rsid w:val="009B7B6B"/>
    <w:rsid w:val="009C0A0A"/>
    <w:rsid w:val="009C1226"/>
    <w:rsid w:val="009C1566"/>
    <w:rsid w:val="009C20DB"/>
    <w:rsid w:val="009C218C"/>
    <w:rsid w:val="009C29BC"/>
    <w:rsid w:val="009C32F1"/>
    <w:rsid w:val="009C3525"/>
    <w:rsid w:val="009C43F1"/>
    <w:rsid w:val="009C5079"/>
    <w:rsid w:val="009C52AF"/>
    <w:rsid w:val="009C59A2"/>
    <w:rsid w:val="009C64B4"/>
    <w:rsid w:val="009C6A13"/>
    <w:rsid w:val="009C6AE4"/>
    <w:rsid w:val="009C6B8C"/>
    <w:rsid w:val="009C755E"/>
    <w:rsid w:val="009C7A2B"/>
    <w:rsid w:val="009C7F5D"/>
    <w:rsid w:val="009D022C"/>
    <w:rsid w:val="009D0F65"/>
    <w:rsid w:val="009D0FA3"/>
    <w:rsid w:val="009D1E54"/>
    <w:rsid w:val="009D2888"/>
    <w:rsid w:val="009D29C0"/>
    <w:rsid w:val="009D2DF0"/>
    <w:rsid w:val="009D3EB9"/>
    <w:rsid w:val="009D42CC"/>
    <w:rsid w:val="009D4A46"/>
    <w:rsid w:val="009D5062"/>
    <w:rsid w:val="009D59CD"/>
    <w:rsid w:val="009D6403"/>
    <w:rsid w:val="009D69D2"/>
    <w:rsid w:val="009D6AFE"/>
    <w:rsid w:val="009D6C60"/>
    <w:rsid w:val="009D75B6"/>
    <w:rsid w:val="009D7AA6"/>
    <w:rsid w:val="009E0314"/>
    <w:rsid w:val="009E05D9"/>
    <w:rsid w:val="009E0F0C"/>
    <w:rsid w:val="009E12B9"/>
    <w:rsid w:val="009E14D6"/>
    <w:rsid w:val="009E2200"/>
    <w:rsid w:val="009E226C"/>
    <w:rsid w:val="009E2F43"/>
    <w:rsid w:val="009E334F"/>
    <w:rsid w:val="009E343F"/>
    <w:rsid w:val="009E4086"/>
    <w:rsid w:val="009E4F1E"/>
    <w:rsid w:val="009E5371"/>
    <w:rsid w:val="009E5652"/>
    <w:rsid w:val="009E5CE9"/>
    <w:rsid w:val="009E5D3F"/>
    <w:rsid w:val="009E5E21"/>
    <w:rsid w:val="009E6B6B"/>
    <w:rsid w:val="009E6BD7"/>
    <w:rsid w:val="009E738B"/>
    <w:rsid w:val="009E7CFD"/>
    <w:rsid w:val="009F051B"/>
    <w:rsid w:val="009F05ED"/>
    <w:rsid w:val="009F0D16"/>
    <w:rsid w:val="009F1216"/>
    <w:rsid w:val="009F147F"/>
    <w:rsid w:val="009F1E7B"/>
    <w:rsid w:val="009F336B"/>
    <w:rsid w:val="009F35B8"/>
    <w:rsid w:val="009F3FF4"/>
    <w:rsid w:val="009F46BB"/>
    <w:rsid w:val="009F5687"/>
    <w:rsid w:val="009F5A5A"/>
    <w:rsid w:val="009F6512"/>
    <w:rsid w:val="009F6EDF"/>
    <w:rsid w:val="009F719B"/>
    <w:rsid w:val="00A00FE9"/>
    <w:rsid w:val="00A0100F"/>
    <w:rsid w:val="00A024F2"/>
    <w:rsid w:val="00A0344B"/>
    <w:rsid w:val="00A036DE"/>
    <w:rsid w:val="00A03D39"/>
    <w:rsid w:val="00A03E66"/>
    <w:rsid w:val="00A0406C"/>
    <w:rsid w:val="00A057CB"/>
    <w:rsid w:val="00A0627B"/>
    <w:rsid w:val="00A06A2E"/>
    <w:rsid w:val="00A06A44"/>
    <w:rsid w:val="00A06E6D"/>
    <w:rsid w:val="00A076D7"/>
    <w:rsid w:val="00A07B94"/>
    <w:rsid w:val="00A07C1D"/>
    <w:rsid w:val="00A101B4"/>
    <w:rsid w:val="00A111AB"/>
    <w:rsid w:val="00A11393"/>
    <w:rsid w:val="00A1198B"/>
    <w:rsid w:val="00A14147"/>
    <w:rsid w:val="00A14249"/>
    <w:rsid w:val="00A14312"/>
    <w:rsid w:val="00A14499"/>
    <w:rsid w:val="00A14821"/>
    <w:rsid w:val="00A1572E"/>
    <w:rsid w:val="00A15C65"/>
    <w:rsid w:val="00A1685E"/>
    <w:rsid w:val="00A17CD8"/>
    <w:rsid w:val="00A17CEA"/>
    <w:rsid w:val="00A17F43"/>
    <w:rsid w:val="00A20871"/>
    <w:rsid w:val="00A213F2"/>
    <w:rsid w:val="00A21620"/>
    <w:rsid w:val="00A226EB"/>
    <w:rsid w:val="00A229B1"/>
    <w:rsid w:val="00A22A5F"/>
    <w:rsid w:val="00A231AE"/>
    <w:rsid w:val="00A233D4"/>
    <w:rsid w:val="00A23466"/>
    <w:rsid w:val="00A2356F"/>
    <w:rsid w:val="00A235C5"/>
    <w:rsid w:val="00A23653"/>
    <w:rsid w:val="00A243CA"/>
    <w:rsid w:val="00A24ECF"/>
    <w:rsid w:val="00A2564D"/>
    <w:rsid w:val="00A2619C"/>
    <w:rsid w:val="00A26236"/>
    <w:rsid w:val="00A26503"/>
    <w:rsid w:val="00A26ADA"/>
    <w:rsid w:val="00A273FA"/>
    <w:rsid w:val="00A308E4"/>
    <w:rsid w:val="00A30A85"/>
    <w:rsid w:val="00A3132F"/>
    <w:rsid w:val="00A313B6"/>
    <w:rsid w:val="00A318D4"/>
    <w:rsid w:val="00A31E02"/>
    <w:rsid w:val="00A3220D"/>
    <w:rsid w:val="00A32C70"/>
    <w:rsid w:val="00A33223"/>
    <w:rsid w:val="00A33694"/>
    <w:rsid w:val="00A33B5A"/>
    <w:rsid w:val="00A33E6E"/>
    <w:rsid w:val="00A357CD"/>
    <w:rsid w:val="00A3660D"/>
    <w:rsid w:val="00A36883"/>
    <w:rsid w:val="00A36ADE"/>
    <w:rsid w:val="00A36E76"/>
    <w:rsid w:val="00A37A8D"/>
    <w:rsid w:val="00A37E90"/>
    <w:rsid w:val="00A37EC2"/>
    <w:rsid w:val="00A4096C"/>
    <w:rsid w:val="00A40AE7"/>
    <w:rsid w:val="00A40FB9"/>
    <w:rsid w:val="00A410DB"/>
    <w:rsid w:val="00A412A9"/>
    <w:rsid w:val="00A4152C"/>
    <w:rsid w:val="00A41F36"/>
    <w:rsid w:val="00A423F0"/>
    <w:rsid w:val="00A42782"/>
    <w:rsid w:val="00A4287D"/>
    <w:rsid w:val="00A43AF9"/>
    <w:rsid w:val="00A43D94"/>
    <w:rsid w:val="00A43E8F"/>
    <w:rsid w:val="00A43F40"/>
    <w:rsid w:val="00A440DF"/>
    <w:rsid w:val="00A44D0A"/>
    <w:rsid w:val="00A44F70"/>
    <w:rsid w:val="00A458C9"/>
    <w:rsid w:val="00A4596D"/>
    <w:rsid w:val="00A46455"/>
    <w:rsid w:val="00A46461"/>
    <w:rsid w:val="00A46515"/>
    <w:rsid w:val="00A4737B"/>
    <w:rsid w:val="00A50DDC"/>
    <w:rsid w:val="00A5165F"/>
    <w:rsid w:val="00A51D41"/>
    <w:rsid w:val="00A5261E"/>
    <w:rsid w:val="00A53078"/>
    <w:rsid w:val="00A53125"/>
    <w:rsid w:val="00A53A2E"/>
    <w:rsid w:val="00A53C2A"/>
    <w:rsid w:val="00A54033"/>
    <w:rsid w:val="00A5405C"/>
    <w:rsid w:val="00A543BE"/>
    <w:rsid w:val="00A55EDD"/>
    <w:rsid w:val="00A56A8F"/>
    <w:rsid w:val="00A56C10"/>
    <w:rsid w:val="00A5702F"/>
    <w:rsid w:val="00A571B2"/>
    <w:rsid w:val="00A57A56"/>
    <w:rsid w:val="00A57D2C"/>
    <w:rsid w:val="00A60070"/>
    <w:rsid w:val="00A60911"/>
    <w:rsid w:val="00A60A04"/>
    <w:rsid w:val="00A60C80"/>
    <w:rsid w:val="00A60D46"/>
    <w:rsid w:val="00A61263"/>
    <w:rsid w:val="00A61577"/>
    <w:rsid w:val="00A616C8"/>
    <w:rsid w:val="00A61ECA"/>
    <w:rsid w:val="00A620CF"/>
    <w:rsid w:val="00A6378B"/>
    <w:rsid w:val="00A652B1"/>
    <w:rsid w:val="00A657BB"/>
    <w:rsid w:val="00A65870"/>
    <w:rsid w:val="00A6600A"/>
    <w:rsid w:val="00A666DF"/>
    <w:rsid w:val="00A66B69"/>
    <w:rsid w:val="00A702E2"/>
    <w:rsid w:val="00A70983"/>
    <w:rsid w:val="00A70BA9"/>
    <w:rsid w:val="00A71791"/>
    <w:rsid w:val="00A71A9B"/>
    <w:rsid w:val="00A72F17"/>
    <w:rsid w:val="00A737E1"/>
    <w:rsid w:val="00A73A41"/>
    <w:rsid w:val="00A73A81"/>
    <w:rsid w:val="00A73FE4"/>
    <w:rsid w:val="00A74179"/>
    <w:rsid w:val="00A745E8"/>
    <w:rsid w:val="00A7465E"/>
    <w:rsid w:val="00A75997"/>
    <w:rsid w:val="00A76540"/>
    <w:rsid w:val="00A7678B"/>
    <w:rsid w:val="00A76FFE"/>
    <w:rsid w:val="00A77FFE"/>
    <w:rsid w:val="00A80975"/>
    <w:rsid w:val="00A811F0"/>
    <w:rsid w:val="00A81A78"/>
    <w:rsid w:val="00A821D1"/>
    <w:rsid w:val="00A822C5"/>
    <w:rsid w:val="00A825C1"/>
    <w:rsid w:val="00A83699"/>
    <w:rsid w:val="00A840A9"/>
    <w:rsid w:val="00A84400"/>
    <w:rsid w:val="00A84963"/>
    <w:rsid w:val="00A85453"/>
    <w:rsid w:val="00A85FF7"/>
    <w:rsid w:val="00A86C8E"/>
    <w:rsid w:val="00A874BF"/>
    <w:rsid w:val="00A87D31"/>
    <w:rsid w:val="00A902B3"/>
    <w:rsid w:val="00A90599"/>
    <w:rsid w:val="00A9193F"/>
    <w:rsid w:val="00A92143"/>
    <w:rsid w:val="00A92319"/>
    <w:rsid w:val="00A92AF2"/>
    <w:rsid w:val="00A9315F"/>
    <w:rsid w:val="00A93374"/>
    <w:rsid w:val="00A93901"/>
    <w:rsid w:val="00A93CF4"/>
    <w:rsid w:val="00A93DCF"/>
    <w:rsid w:val="00A9484F"/>
    <w:rsid w:val="00A9485C"/>
    <w:rsid w:val="00A94F67"/>
    <w:rsid w:val="00A9550A"/>
    <w:rsid w:val="00A955F9"/>
    <w:rsid w:val="00A95B1B"/>
    <w:rsid w:val="00A962CB"/>
    <w:rsid w:val="00A9690E"/>
    <w:rsid w:val="00A96EAE"/>
    <w:rsid w:val="00A977FB"/>
    <w:rsid w:val="00A97FDD"/>
    <w:rsid w:val="00AA05E0"/>
    <w:rsid w:val="00AA0A0E"/>
    <w:rsid w:val="00AA1A8C"/>
    <w:rsid w:val="00AA1A8F"/>
    <w:rsid w:val="00AA1F1E"/>
    <w:rsid w:val="00AA27A9"/>
    <w:rsid w:val="00AA2BA1"/>
    <w:rsid w:val="00AA3722"/>
    <w:rsid w:val="00AA399A"/>
    <w:rsid w:val="00AA46A5"/>
    <w:rsid w:val="00AA4875"/>
    <w:rsid w:val="00AA4B1E"/>
    <w:rsid w:val="00AA4BB1"/>
    <w:rsid w:val="00AA4DF0"/>
    <w:rsid w:val="00AA4DF1"/>
    <w:rsid w:val="00AA4E65"/>
    <w:rsid w:val="00AA6448"/>
    <w:rsid w:val="00AA7936"/>
    <w:rsid w:val="00AA7ADE"/>
    <w:rsid w:val="00AA7C30"/>
    <w:rsid w:val="00AA7F88"/>
    <w:rsid w:val="00AB08A2"/>
    <w:rsid w:val="00AB09E4"/>
    <w:rsid w:val="00AB0A91"/>
    <w:rsid w:val="00AB140C"/>
    <w:rsid w:val="00AB356D"/>
    <w:rsid w:val="00AB36B3"/>
    <w:rsid w:val="00AB3ADF"/>
    <w:rsid w:val="00AB3FC6"/>
    <w:rsid w:val="00AB43AB"/>
    <w:rsid w:val="00AB47AD"/>
    <w:rsid w:val="00AB6C89"/>
    <w:rsid w:val="00AB712F"/>
    <w:rsid w:val="00AB7254"/>
    <w:rsid w:val="00AB73F0"/>
    <w:rsid w:val="00AB7680"/>
    <w:rsid w:val="00AB76FC"/>
    <w:rsid w:val="00AB771B"/>
    <w:rsid w:val="00AC033F"/>
    <w:rsid w:val="00AC0465"/>
    <w:rsid w:val="00AC06F0"/>
    <w:rsid w:val="00AC09E3"/>
    <w:rsid w:val="00AC108C"/>
    <w:rsid w:val="00AC1425"/>
    <w:rsid w:val="00AC1538"/>
    <w:rsid w:val="00AC222D"/>
    <w:rsid w:val="00AC3736"/>
    <w:rsid w:val="00AC38FC"/>
    <w:rsid w:val="00AC3E63"/>
    <w:rsid w:val="00AC4D1B"/>
    <w:rsid w:val="00AC4E00"/>
    <w:rsid w:val="00AC4FAB"/>
    <w:rsid w:val="00AC5351"/>
    <w:rsid w:val="00AC5AB5"/>
    <w:rsid w:val="00AC5BEB"/>
    <w:rsid w:val="00AC60FA"/>
    <w:rsid w:val="00AC6732"/>
    <w:rsid w:val="00AC7CD1"/>
    <w:rsid w:val="00AD00BF"/>
    <w:rsid w:val="00AD04C2"/>
    <w:rsid w:val="00AD0B98"/>
    <w:rsid w:val="00AD105C"/>
    <w:rsid w:val="00AD1519"/>
    <w:rsid w:val="00AD188D"/>
    <w:rsid w:val="00AD191C"/>
    <w:rsid w:val="00AD1BD2"/>
    <w:rsid w:val="00AD1D6C"/>
    <w:rsid w:val="00AD1E5E"/>
    <w:rsid w:val="00AD1EA6"/>
    <w:rsid w:val="00AD213A"/>
    <w:rsid w:val="00AD2EFE"/>
    <w:rsid w:val="00AD312E"/>
    <w:rsid w:val="00AD318C"/>
    <w:rsid w:val="00AD3CDA"/>
    <w:rsid w:val="00AD5B60"/>
    <w:rsid w:val="00AD6ED1"/>
    <w:rsid w:val="00AD703F"/>
    <w:rsid w:val="00AD75F5"/>
    <w:rsid w:val="00AE0308"/>
    <w:rsid w:val="00AE086F"/>
    <w:rsid w:val="00AE1CF1"/>
    <w:rsid w:val="00AE29E2"/>
    <w:rsid w:val="00AE2A76"/>
    <w:rsid w:val="00AE34E1"/>
    <w:rsid w:val="00AE381F"/>
    <w:rsid w:val="00AE3ED8"/>
    <w:rsid w:val="00AE3EFB"/>
    <w:rsid w:val="00AE402B"/>
    <w:rsid w:val="00AE4617"/>
    <w:rsid w:val="00AE46BF"/>
    <w:rsid w:val="00AE48E8"/>
    <w:rsid w:val="00AE4F48"/>
    <w:rsid w:val="00AE53A6"/>
    <w:rsid w:val="00AE5446"/>
    <w:rsid w:val="00AE56BD"/>
    <w:rsid w:val="00AE5C0E"/>
    <w:rsid w:val="00AE60FD"/>
    <w:rsid w:val="00AE680A"/>
    <w:rsid w:val="00AE6E7A"/>
    <w:rsid w:val="00AE6F99"/>
    <w:rsid w:val="00AE736D"/>
    <w:rsid w:val="00AE7698"/>
    <w:rsid w:val="00AF05DE"/>
    <w:rsid w:val="00AF0681"/>
    <w:rsid w:val="00AF06F3"/>
    <w:rsid w:val="00AF19AC"/>
    <w:rsid w:val="00AF21A0"/>
    <w:rsid w:val="00AF2239"/>
    <w:rsid w:val="00AF2AAB"/>
    <w:rsid w:val="00AF2B44"/>
    <w:rsid w:val="00AF2E4B"/>
    <w:rsid w:val="00AF2F44"/>
    <w:rsid w:val="00AF3283"/>
    <w:rsid w:val="00AF3841"/>
    <w:rsid w:val="00AF4159"/>
    <w:rsid w:val="00AF4670"/>
    <w:rsid w:val="00AF469A"/>
    <w:rsid w:val="00AF4968"/>
    <w:rsid w:val="00AF4ABD"/>
    <w:rsid w:val="00AF4B70"/>
    <w:rsid w:val="00AF4C8D"/>
    <w:rsid w:val="00AF5A5E"/>
    <w:rsid w:val="00AF6120"/>
    <w:rsid w:val="00AF6332"/>
    <w:rsid w:val="00AF6801"/>
    <w:rsid w:val="00AF685E"/>
    <w:rsid w:val="00AF6E77"/>
    <w:rsid w:val="00AF7581"/>
    <w:rsid w:val="00AF77BF"/>
    <w:rsid w:val="00AF7E25"/>
    <w:rsid w:val="00B009BA"/>
    <w:rsid w:val="00B01747"/>
    <w:rsid w:val="00B01D9B"/>
    <w:rsid w:val="00B023BE"/>
    <w:rsid w:val="00B02A7F"/>
    <w:rsid w:val="00B02E17"/>
    <w:rsid w:val="00B04AB3"/>
    <w:rsid w:val="00B0510E"/>
    <w:rsid w:val="00B056D2"/>
    <w:rsid w:val="00B0590C"/>
    <w:rsid w:val="00B05FFE"/>
    <w:rsid w:val="00B0681B"/>
    <w:rsid w:val="00B0718D"/>
    <w:rsid w:val="00B0771A"/>
    <w:rsid w:val="00B07AA7"/>
    <w:rsid w:val="00B07EC2"/>
    <w:rsid w:val="00B100EE"/>
    <w:rsid w:val="00B109FB"/>
    <w:rsid w:val="00B10A2B"/>
    <w:rsid w:val="00B1128A"/>
    <w:rsid w:val="00B11579"/>
    <w:rsid w:val="00B12FAF"/>
    <w:rsid w:val="00B13DC9"/>
    <w:rsid w:val="00B13E33"/>
    <w:rsid w:val="00B13EB8"/>
    <w:rsid w:val="00B140C0"/>
    <w:rsid w:val="00B1412F"/>
    <w:rsid w:val="00B14AC8"/>
    <w:rsid w:val="00B14B84"/>
    <w:rsid w:val="00B14F32"/>
    <w:rsid w:val="00B14FD6"/>
    <w:rsid w:val="00B152C9"/>
    <w:rsid w:val="00B158F6"/>
    <w:rsid w:val="00B164FE"/>
    <w:rsid w:val="00B16D0A"/>
    <w:rsid w:val="00B16F01"/>
    <w:rsid w:val="00B170A5"/>
    <w:rsid w:val="00B173DE"/>
    <w:rsid w:val="00B17575"/>
    <w:rsid w:val="00B177C2"/>
    <w:rsid w:val="00B2070B"/>
    <w:rsid w:val="00B226DE"/>
    <w:rsid w:val="00B22E2F"/>
    <w:rsid w:val="00B22FD8"/>
    <w:rsid w:val="00B235C7"/>
    <w:rsid w:val="00B2364C"/>
    <w:rsid w:val="00B23A09"/>
    <w:rsid w:val="00B2436A"/>
    <w:rsid w:val="00B257C1"/>
    <w:rsid w:val="00B2613E"/>
    <w:rsid w:val="00B269C8"/>
    <w:rsid w:val="00B277C1"/>
    <w:rsid w:val="00B306B4"/>
    <w:rsid w:val="00B31525"/>
    <w:rsid w:val="00B31B83"/>
    <w:rsid w:val="00B31DF4"/>
    <w:rsid w:val="00B32559"/>
    <w:rsid w:val="00B3277C"/>
    <w:rsid w:val="00B34DA2"/>
    <w:rsid w:val="00B34F9F"/>
    <w:rsid w:val="00B35141"/>
    <w:rsid w:val="00B355C3"/>
    <w:rsid w:val="00B356A9"/>
    <w:rsid w:val="00B363C6"/>
    <w:rsid w:val="00B367DE"/>
    <w:rsid w:val="00B3727A"/>
    <w:rsid w:val="00B37AC4"/>
    <w:rsid w:val="00B37CED"/>
    <w:rsid w:val="00B40DFF"/>
    <w:rsid w:val="00B4151F"/>
    <w:rsid w:val="00B42913"/>
    <w:rsid w:val="00B429F9"/>
    <w:rsid w:val="00B429FA"/>
    <w:rsid w:val="00B42BCE"/>
    <w:rsid w:val="00B42CD7"/>
    <w:rsid w:val="00B42CF3"/>
    <w:rsid w:val="00B439BC"/>
    <w:rsid w:val="00B44138"/>
    <w:rsid w:val="00B4413B"/>
    <w:rsid w:val="00B44611"/>
    <w:rsid w:val="00B45259"/>
    <w:rsid w:val="00B45E41"/>
    <w:rsid w:val="00B46D21"/>
    <w:rsid w:val="00B46DE3"/>
    <w:rsid w:val="00B46F0F"/>
    <w:rsid w:val="00B47366"/>
    <w:rsid w:val="00B50665"/>
    <w:rsid w:val="00B51265"/>
    <w:rsid w:val="00B51570"/>
    <w:rsid w:val="00B51D36"/>
    <w:rsid w:val="00B52B7A"/>
    <w:rsid w:val="00B52CF5"/>
    <w:rsid w:val="00B53207"/>
    <w:rsid w:val="00B5370E"/>
    <w:rsid w:val="00B53EB7"/>
    <w:rsid w:val="00B5478F"/>
    <w:rsid w:val="00B5503A"/>
    <w:rsid w:val="00B55961"/>
    <w:rsid w:val="00B55E18"/>
    <w:rsid w:val="00B568D9"/>
    <w:rsid w:val="00B569F5"/>
    <w:rsid w:val="00B5742F"/>
    <w:rsid w:val="00B57E2D"/>
    <w:rsid w:val="00B60456"/>
    <w:rsid w:val="00B60AA0"/>
    <w:rsid w:val="00B60FA3"/>
    <w:rsid w:val="00B61166"/>
    <w:rsid w:val="00B622A9"/>
    <w:rsid w:val="00B624FB"/>
    <w:rsid w:val="00B625A3"/>
    <w:rsid w:val="00B62726"/>
    <w:rsid w:val="00B62BCE"/>
    <w:rsid w:val="00B631E9"/>
    <w:rsid w:val="00B635EE"/>
    <w:rsid w:val="00B64148"/>
    <w:rsid w:val="00B64623"/>
    <w:rsid w:val="00B64BC0"/>
    <w:rsid w:val="00B64D6E"/>
    <w:rsid w:val="00B65473"/>
    <w:rsid w:val="00B66230"/>
    <w:rsid w:val="00B66517"/>
    <w:rsid w:val="00B673A0"/>
    <w:rsid w:val="00B67506"/>
    <w:rsid w:val="00B6773E"/>
    <w:rsid w:val="00B679A0"/>
    <w:rsid w:val="00B67E7C"/>
    <w:rsid w:val="00B705E7"/>
    <w:rsid w:val="00B70735"/>
    <w:rsid w:val="00B70788"/>
    <w:rsid w:val="00B709BA"/>
    <w:rsid w:val="00B71373"/>
    <w:rsid w:val="00B72CF2"/>
    <w:rsid w:val="00B72E7B"/>
    <w:rsid w:val="00B74507"/>
    <w:rsid w:val="00B74A57"/>
    <w:rsid w:val="00B74C04"/>
    <w:rsid w:val="00B74D06"/>
    <w:rsid w:val="00B752C2"/>
    <w:rsid w:val="00B755DB"/>
    <w:rsid w:val="00B76300"/>
    <w:rsid w:val="00B768D8"/>
    <w:rsid w:val="00B76993"/>
    <w:rsid w:val="00B769E4"/>
    <w:rsid w:val="00B7728F"/>
    <w:rsid w:val="00B8002E"/>
    <w:rsid w:val="00B82499"/>
    <w:rsid w:val="00B827EB"/>
    <w:rsid w:val="00B828B0"/>
    <w:rsid w:val="00B82A4C"/>
    <w:rsid w:val="00B82A63"/>
    <w:rsid w:val="00B82ADC"/>
    <w:rsid w:val="00B83C32"/>
    <w:rsid w:val="00B83CBF"/>
    <w:rsid w:val="00B8619D"/>
    <w:rsid w:val="00B8630B"/>
    <w:rsid w:val="00B86D48"/>
    <w:rsid w:val="00B8724A"/>
    <w:rsid w:val="00B873DD"/>
    <w:rsid w:val="00B87710"/>
    <w:rsid w:val="00B877AA"/>
    <w:rsid w:val="00B91687"/>
    <w:rsid w:val="00B91B81"/>
    <w:rsid w:val="00B9234F"/>
    <w:rsid w:val="00B92357"/>
    <w:rsid w:val="00B92737"/>
    <w:rsid w:val="00B92797"/>
    <w:rsid w:val="00B93513"/>
    <w:rsid w:val="00B9352E"/>
    <w:rsid w:val="00B93BF1"/>
    <w:rsid w:val="00B93C68"/>
    <w:rsid w:val="00B94D14"/>
    <w:rsid w:val="00B94DD8"/>
    <w:rsid w:val="00B94DE2"/>
    <w:rsid w:val="00B94F01"/>
    <w:rsid w:val="00B95201"/>
    <w:rsid w:val="00B95562"/>
    <w:rsid w:val="00B96005"/>
    <w:rsid w:val="00B96368"/>
    <w:rsid w:val="00B971D1"/>
    <w:rsid w:val="00B9748D"/>
    <w:rsid w:val="00B978CF"/>
    <w:rsid w:val="00BA0269"/>
    <w:rsid w:val="00BA16EB"/>
    <w:rsid w:val="00BA2116"/>
    <w:rsid w:val="00BA2890"/>
    <w:rsid w:val="00BA412B"/>
    <w:rsid w:val="00BA4830"/>
    <w:rsid w:val="00BA5036"/>
    <w:rsid w:val="00BA5B7E"/>
    <w:rsid w:val="00BA6154"/>
    <w:rsid w:val="00BA6449"/>
    <w:rsid w:val="00BA6EC8"/>
    <w:rsid w:val="00BA7057"/>
    <w:rsid w:val="00BA70AB"/>
    <w:rsid w:val="00BA7A78"/>
    <w:rsid w:val="00BB0509"/>
    <w:rsid w:val="00BB0C5F"/>
    <w:rsid w:val="00BB0D98"/>
    <w:rsid w:val="00BB0FA9"/>
    <w:rsid w:val="00BB1836"/>
    <w:rsid w:val="00BB1CAF"/>
    <w:rsid w:val="00BB1CE8"/>
    <w:rsid w:val="00BB26D2"/>
    <w:rsid w:val="00BB32E6"/>
    <w:rsid w:val="00BB3589"/>
    <w:rsid w:val="00BB36B9"/>
    <w:rsid w:val="00BB3DCC"/>
    <w:rsid w:val="00BB48A4"/>
    <w:rsid w:val="00BB4B41"/>
    <w:rsid w:val="00BB5266"/>
    <w:rsid w:val="00BB54B6"/>
    <w:rsid w:val="00BB585F"/>
    <w:rsid w:val="00BB6007"/>
    <w:rsid w:val="00BB6537"/>
    <w:rsid w:val="00BB65EF"/>
    <w:rsid w:val="00BB677D"/>
    <w:rsid w:val="00BB6B83"/>
    <w:rsid w:val="00BC07B1"/>
    <w:rsid w:val="00BC081B"/>
    <w:rsid w:val="00BC094C"/>
    <w:rsid w:val="00BC1267"/>
    <w:rsid w:val="00BC19D4"/>
    <w:rsid w:val="00BC1D78"/>
    <w:rsid w:val="00BC210D"/>
    <w:rsid w:val="00BC36DD"/>
    <w:rsid w:val="00BC49A2"/>
    <w:rsid w:val="00BC4BDC"/>
    <w:rsid w:val="00BC4E66"/>
    <w:rsid w:val="00BC59D1"/>
    <w:rsid w:val="00BC6A34"/>
    <w:rsid w:val="00BC6CAC"/>
    <w:rsid w:val="00BC7C53"/>
    <w:rsid w:val="00BD0073"/>
    <w:rsid w:val="00BD0362"/>
    <w:rsid w:val="00BD2FA8"/>
    <w:rsid w:val="00BD37FF"/>
    <w:rsid w:val="00BD3C14"/>
    <w:rsid w:val="00BD3C81"/>
    <w:rsid w:val="00BD4877"/>
    <w:rsid w:val="00BD4A5C"/>
    <w:rsid w:val="00BD4CF5"/>
    <w:rsid w:val="00BD4DDA"/>
    <w:rsid w:val="00BD568A"/>
    <w:rsid w:val="00BD5D71"/>
    <w:rsid w:val="00BD6725"/>
    <w:rsid w:val="00BD69D7"/>
    <w:rsid w:val="00BD722F"/>
    <w:rsid w:val="00BD755B"/>
    <w:rsid w:val="00BD773D"/>
    <w:rsid w:val="00BD79D2"/>
    <w:rsid w:val="00BD7A2F"/>
    <w:rsid w:val="00BD7DC3"/>
    <w:rsid w:val="00BD7F37"/>
    <w:rsid w:val="00BE017E"/>
    <w:rsid w:val="00BE0502"/>
    <w:rsid w:val="00BE0F93"/>
    <w:rsid w:val="00BE1348"/>
    <w:rsid w:val="00BE196B"/>
    <w:rsid w:val="00BE1E2F"/>
    <w:rsid w:val="00BE1E74"/>
    <w:rsid w:val="00BE21B4"/>
    <w:rsid w:val="00BE22B8"/>
    <w:rsid w:val="00BE32F2"/>
    <w:rsid w:val="00BE33D8"/>
    <w:rsid w:val="00BE354E"/>
    <w:rsid w:val="00BE477C"/>
    <w:rsid w:val="00BE4AA5"/>
    <w:rsid w:val="00BE4F7C"/>
    <w:rsid w:val="00BE52D1"/>
    <w:rsid w:val="00BE5900"/>
    <w:rsid w:val="00BE5D3E"/>
    <w:rsid w:val="00BE61D9"/>
    <w:rsid w:val="00BE713C"/>
    <w:rsid w:val="00BE71C3"/>
    <w:rsid w:val="00BE7B52"/>
    <w:rsid w:val="00BF0298"/>
    <w:rsid w:val="00BF0ABE"/>
    <w:rsid w:val="00BF0D97"/>
    <w:rsid w:val="00BF1408"/>
    <w:rsid w:val="00BF195E"/>
    <w:rsid w:val="00BF26FF"/>
    <w:rsid w:val="00BF3466"/>
    <w:rsid w:val="00BF4B3E"/>
    <w:rsid w:val="00BF4CC0"/>
    <w:rsid w:val="00BF54AE"/>
    <w:rsid w:val="00BF619A"/>
    <w:rsid w:val="00BF6353"/>
    <w:rsid w:val="00BF686A"/>
    <w:rsid w:val="00BF690E"/>
    <w:rsid w:val="00C00E75"/>
    <w:rsid w:val="00C00EC3"/>
    <w:rsid w:val="00C0198E"/>
    <w:rsid w:val="00C019FB"/>
    <w:rsid w:val="00C01ABB"/>
    <w:rsid w:val="00C01D5A"/>
    <w:rsid w:val="00C02B95"/>
    <w:rsid w:val="00C03A85"/>
    <w:rsid w:val="00C03B17"/>
    <w:rsid w:val="00C03D3C"/>
    <w:rsid w:val="00C0412B"/>
    <w:rsid w:val="00C05377"/>
    <w:rsid w:val="00C060A9"/>
    <w:rsid w:val="00C06182"/>
    <w:rsid w:val="00C07205"/>
    <w:rsid w:val="00C07321"/>
    <w:rsid w:val="00C07340"/>
    <w:rsid w:val="00C07516"/>
    <w:rsid w:val="00C075F4"/>
    <w:rsid w:val="00C103B9"/>
    <w:rsid w:val="00C11605"/>
    <w:rsid w:val="00C11A2B"/>
    <w:rsid w:val="00C13264"/>
    <w:rsid w:val="00C13476"/>
    <w:rsid w:val="00C13DCD"/>
    <w:rsid w:val="00C141C9"/>
    <w:rsid w:val="00C1552E"/>
    <w:rsid w:val="00C156C6"/>
    <w:rsid w:val="00C15766"/>
    <w:rsid w:val="00C1581F"/>
    <w:rsid w:val="00C15D1C"/>
    <w:rsid w:val="00C16E19"/>
    <w:rsid w:val="00C16F7D"/>
    <w:rsid w:val="00C174AD"/>
    <w:rsid w:val="00C17B77"/>
    <w:rsid w:val="00C17F7D"/>
    <w:rsid w:val="00C20B8C"/>
    <w:rsid w:val="00C20E0F"/>
    <w:rsid w:val="00C20F04"/>
    <w:rsid w:val="00C2162C"/>
    <w:rsid w:val="00C22234"/>
    <w:rsid w:val="00C225E2"/>
    <w:rsid w:val="00C22CBC"/>
    <w:rsid w:val="00C23C09"/>
    <w:rsid w:val="00C243AC"/>
    <w:rsid w:val="00C24760"/>
    <w:rsid w:val="00C24915"/>
    <w:rsid w:val="00C2554B"/>
    <w:rsid w:val="00C258E9"/>
    <w:rsid w:val="00C264A8"/>
    <w:rsid w:val="00C26796"/>
    <w:rsid w:val="00C26835"/>
    <w:rsid w:val="00C26B26"/>
    <w:rsid w:val="00C26F31"/>
    <w:rsid w:val="00C27FF1"/>
    <w:rsid w:val="00C3064B"/>
    <w:rsid w:val="00C30C14"/>
    <w:rsid w:val="00C31030"/>
    <w:rsid w:val="00C31CA4"/>
    <w:rsid w:val="00C32200"/>
    <w:rsid w:val="00C32505"/>
    <w:rsid w:val="00C330C6"/>
    <w:rsid w:val="00C33F63"/>
    <w:rsid w:val="00C34622"/>
    <w:rsid w:val="00C34BEC"/>
    <w:rsid w:val="00C34CC9"/>
    <w:rsid w:val="00C35BD6"/>
    <w:rsid w:val="00C363CD"/>
    <w:rsid w:val="00C364D7"/>
    <w:rsid w:val="00C36600"/>
    <w:rsid w:val="00C371D5"/>
    <w:rsid w:val="00C37F07"/>
    <w:rsid w:val="00C40EE3"/>
    <w:rsid w:val="00C41557"/>
    <w:rsid w:val="00C428D1"/>
    <w:rsid w:val="00C431F4"/>
    <w:rsid w:val="00C432CD"/>
    <w:rsid w:val="00C43468"/>
    <w:rsid w:val="00C442F9"/>
    <w:rsid w:val="00C44655"/>
    <w:rsid w:val="00C44729"/>
    <w:rsid w:val="00C44928"/>
    <w:rsid w:val="00C45E08"/>
    <w:rsid w:val="00C45EF9"/>
    <w:rsid w:val="00C46116"/>
    <w:rsid w:val="00C46343"/>
    <w:rsid w:val="00C47DD2"/>
    <w:rsid w:val="00C47E90"/>
    <w:rsid w:val="00C50306"/>
    <w:rsid w:val="00C50BCB"/>
    <w:rsid w:val="00C5111D"/>
    <w:rsid w:val="00C5144E"/>
    <w:rsid w:val="00C51BA5"/>
    <w:rsid w:val="00C51D60"/>
    <w:rsid w:val="00C5250F"/>
    <w:rsid w:val="00C52961"/>
    <w:rsid w:val="00C52D8D"/>
    <w:rsid w:val="00C52E89"/>
    <w:rsid w:val="00C53045"/>
    <w:rsid w:val="00C53AE0"/>
    <w:rsid w:val="00C53AF4"/>
    <w:rsid w:val="00C5444A"/>
    <w:rsid w:val="00C54472"/>
    <w:rsid w:val="00C54845"/>
    <w:rsid w:val="00C54946"/>
    <w:rsid w:val="00C54B86"/>
    <w:rsid w:val="00C56134"/>
    <w:rsid w:val="00C561B5"/>
    <w:rsid w:val="00C56C06"/>
    <w:rsid w:val="00C56ECB"/>
    <w:rsid w:val="00C56FE3"/>
    <w:rsid w:val="00C57269"/>
    <w:rsid w:val="00C57C51"/>
    <w:rsid w:val="00C601F8"/>
    <w:rsid w:val="00C606C3"/>
    <w:rsid w:val="00C606FA"/>
    <w:rsid w:val="00C607BA"/>
    <w:rsid w:val="00C61565"/>
    <w:rsid w:val="00C61A33"/>
    <w:rsid w:val="00C61F72"/>
    <w:rsid w:val="00C623C5"/>
    <w:rsid w:val="00C62652"/>
    <w:rsid w:val="00C62811"/>
    <w:rsid w:val="00C63601"/>
    <w:rsid w:val="00C63B77"/>
    <w:rsid w:val="00C644C7"/>
    <w:rsid w:val="00C648F3"/>
    <w:rsid w:val="00C64C88"/>
    <w:rsid w:val="00C65219"/>
    <w:rsid w:val="00C656CC"/>
    <w:rsid w:val="00C66D00"/>
    <w:rsid w:val="00C66E0B"/>
    <w:rsid w:val="00C6708A"/>
    <w:rsid w:val="00C70152"/>
    <w:rsid w:val="00C708BE"/>
    <w:rsid w:val="00C708C3"/>
    <w:rsid w:val="00C70A3A"/>
    <w:rsid w:val="00C71334"/>
    <w:rsid w:val="00C71474"/>
    <w:rsid w:val="00C71ADE"/>
    <w:rsid w:val="00C72334"/>
    <w:rsid w:val="00C72BAC"/>
    <w:rsid w:val="00C7382B"/>
    <w:rsid w:val="00C74A48"/>
    <w:rsid w:val="00C75274"/>
    <w:rsid w:val="00C7541F"/>
    <w:rsid w:val="00C754F5"/>
    <w:rsid w:val="00C75B0D"/>
    <w:rsid w:val="00C75B18"/>
    <w:rsid w:val="00C75F24"/>
    <w:rsid w:val="00C7633E"/>
    <w:rsid w:val="00C76694"/>
    <w:rsid w:val="00C76EA2"/>
    <w:rsid w:val="00C7718D"/>
    <w:rsid w:val="00C77217"/>
    <w:rsid w:val="00C77B43"/>
    <w:rsid w:val="00C77D15"/>
    <w:rsid w:val="00C811F9"/>
    <w:rsid w:val="00C81375"/>
    <w:rsid w:val="00C8161B"/>
    <w:rsid w:val="00C81BF6"/>
    <w:rsid w:val="00C81CDC"/>
    <w:rsid w:val="00C821C6"/>
    <w:rsid w:val="00C8277A"/>
    <w:rsid w:val="00C831DE"/>
    <w:rsid w:val="00C83B1F"/>
    <w:rsid w:val="00C84931"/>
    <w:rsid w:val="00C849B4"/>
    <w:rsid w:val="00C85BF9"/>
    <w:rsid w:val="00C87DEB"/>
    <w:rsid w:val="00C9009D"/>
    <w:rsid w:val="00C90664"/>
    <w:rsid w:val="00C91313"/>
    <w:rsid w:val="00C9140B"/>
    <w:rsid w:val="00C917F3"/>
    <w:rsid w:val="00C91CAA"/>
    <w:rsid w:val="00C91E93"/>
    <w:rsid w:val="00C92978"/>
    <w:rsid w:val="00C92CD9"/>
    <w:rsid w:val="00C936BF"/>
    <w:rsid w:val="00C95094"/>
    <w:rsid w:val="00C95AA3"/>
    <w:rsid w:val="00C96802"/>
    <w:rsid w:val="00C96AC5"/>
    <w:rsid w:val="00C96F78"/>
    <w:rsid w:val="00C97458"/>
    <w:rsid w:val="00C9784C"/>
    <w:rsid w:val="00C97E80"/>
    <w:rsid w:val="00CA0BC1"/>
    <w:rsid w:val="00CA0EA5"/>
    <w:rsid w:val="00CA1B8B"/>
    <w:rsid w:val="00CA1BC9"/>
    <w:rsid w:val="00CA2910"/>
    <w:rsid w:val="00CA2A5F"/>
    <w:rsid w:val="00CA2AF6"/>
    <w:rsid w:val="00CA363A"/>
    <w:rsid w:val="00CA3B5C"/>
    <w:rsid w:val="00CA3EA4"/>
    <w:rsid w:val="00CA40EA"/>
    <w:rsid w:val="00CA5555"/>
    <w:rsid w:val="00CA5B7B"/>
    <w:rsid w:val="00CA6797"/>
    <w:rsid w:val="00CA76C1"/>
    <w:rsid w:val="00CA797A"/>
    <w:rsid w:val="00CB03C6"/>
    <w:rsid w:val="00CB0896"/>
    <w:rsid w:val="00CB0B13"/>
    <w:rsid w:val="00CB1418"/>
    <w:rsid w:val="00CB191C"/>
    <w:rsid w:val="00CB1A97"/>
    <w:rsid w:val="00CB1CD5"/>
    <w:rsid w:val="00CB2414"/>
    <w:rsid w:val="00CB3319"/>
    <w:rsid w:val="00CB37DE"/>
    <w:rsid w:val="00CB3873"/>
    <w:rsid w:val="00CB3877"/>
    <w:rsid w:val="00CB53B3"/>
    <w:rsid w:val="00CB552C"/>
    <w:rsid w:val="00CB5C10"/>
    <w:rsid w:val="00CB6754"/>
    <w:rsid w:val="00CB6D24"/>
    <w:rsid w:val="00CB7568"/>
    <w:rsid w:val="00CC0418"/>
    <w:rsid w:val="00CC065E"/>
    <w:rsid w:val="00CC0C7C"/>
    <w:rsid w:val="00CC0EC6"/>
    <w:rsid w:val="00CC11C8"/>
    <w:rsid w:val="00CC1381"/>
    <w:rsid w:val="00CC16BB"/>
    <w:rsid w:val="00CC1825"/>
    <w:rsid w:val="00CC23C3"/>
    <w:rsid w:val="00CC2AAB"/>
    <w:rsid w:val="00CC2B8C"/>
    <w:rsid w:val="00CC2E60"/>
    <w:rsid w:val="00CC3081"/>
    <w:rsid w:val="00CC33D8"/>
    <w:rsid w:val="00CC3461"/>
    <w:rsid w:val="00CC3A2C"/>
    <w:rsid w:val="00CC431D"/>
    <w:rsid w:val="00CC4701"/>
    <w:rsid w:val="00CC54FE"/>
    <w:rsid w:val="00CC5EB7"/>
    <w:rsid w:val="00CC61C5"/>
    <w:rsid w:val="00CC6237"/>
    <w:rsid w:val="00CC6799"/>
    <w:rsid w:val="00CC6860"/>
    <w:rsid w:val="00CC6B9F"/>
    <w:rsid w:val="00CC6EE7"/>
    <w:rsid w:val="00CC7680"/>
    <w:rsid w:val="00CC7775"/>
    <w:rsid w:val="00CC77BB"/>
    <w:rsid w:val="00CD05D0"/>
    <w:rsid w:val="00CD0625"/>
    <w:rsid w:val="00CD0CCC"/>
    <w:rsid w:val="00CD0D4D"/>
    <w:rsid w:val="00CD0FA0"/>
    <w:rsid w:val="00CD1095"/>
    <w:rsid w:val="00CD115B"/>
    <w:rsid w:val="00CD2064"/>
    <w:rsid w:val="00CD2463"/>
    <w:rsid w:val="00CD3782"/>
    <w:rsid w:val="00CD4AAD"/>
    <w:rsid w:val="00CD4AB6"/>
    <w:rsid w:val="00CD4D53"/>
    <w:rsid w:val="00CD50D3"/>
    <w:rsid w:val="00CD537A"/>
    <w:rsid w:val="00CD5B07"/>
    <w:rsid w:val="00CD69F1"/>
    <w:rsid w:val="00CD6EEC"/>
    <w:rsid w:val="00CD7062"/>
    <w:rsid w:val="00CE086B"/>
    <w:rsid w:val="00CE1016"/>
    <w:rsid w:val="00CE2629"/>
    <w:rsid w:val="00CE26A7"/>
    <w:rsid w:val="00CE3B52"/>
    <w:rsid w:val="00CE425E"/>
    <w:rsid w:val="00CE4BD9"/>
    <w:rsid w:val="00CE4DA4"/>
    <w:rsid w:val="00CE4EE1"/>
    <w:rsid w:val="00CE5255"/>
    <w:rsid w:val="00CE54E4"/>
    <w:rsid w:val="00CE5A8D"/>
    <w:rsid w:val="00CE5E47"/>
    <w:rsid w:val="00CE6336"/>
    <w:rsid w:val="00CE7420"/>
    <w:rsid w:val="00CE7961"/>
    <w:rsid w:val="00CE7A33"/>
    <w:rsid w:val="00CE7D88"/>
    <w:rsid w:val="00CE7F77"/>
    <w:rsid w:val="00CF00BD"/>
    <w:rsid w:val="00CF0160"/>
    <w:rsid w:val="00CF04B6"/>
    <w:rsid w:val="00CF056C"/>
    <w:rsid w:val="00CF0598"/>
    <w:rsid w:val="00CF06ED"/>
    <w:rsid w:val="00CF1196"/>
    <w:rsid w:val="00CF15AC"/>
    <w:rsid w:val="00CF22AD"/>
    <w:rsid w:val="00CF2434"/>
    <w:rsid w:val="00CF2704"/>
    <w:rsid w:val="00CF295B"/>
    <w:rsid w:val="00CF3110"/>
    <w:rsid w:val="00CF38A8"/>
    <w:rsid w:val="00CF3F33"/>
    <w:rsid w:val="00CF4E47"/>
    <w:rsid w:val="00CF4EE1"/>
    <w:rsid w:val="00CF525A"/>
    <w:rsid w:val="00CF54D3"/>
    <w:rsid w:val="00CF5904"/>
    <w:rsid w:val="00CF5B41"/>
    <w:rsid w:val="00CF6327"/>
    <w:rsid w:val="00CF6932"/>
    <w:rsid w:val="00CF6A18"/>
    <w:rsid w:val="00CF6B08"/>
    <w:rsid w:val="00CF701F"/>
    <w:rsid w:val="00CF70B1"/>
    <w:rsid w:val="00CF789C"/>
    <w:rsid w:val="00CF7A29"/>
    <w:rsid w:val="00D01B5E"/>
    <w:rsid w:val="00D027F3"/>
    <w:rsid w:val="00D02FD6"/>
    <w:rsid w:val="00D0368B"/>
    <w:rsid w:val="00D038BF"/>
    <w:rsid w:val="00D03E86"/>
    <w:rsid w:val="00D047DF"/>
    <w:rsid w:val="00D0601F"/>
    <w:rsid w:val="00D06925"/>
    <w:rsid w:val="00D069B5"/>
    <w:rsid w:val="00D06C14"/>
    <w:rsid w:val="00D07109"/>
    <w:rsid w:val="00D073FE"/>
    <w:rsid w:val="00D07B21"/>
    <w:rsid w:val="00D10388"/>
    <w:rsid w:val="00D10B8C"/>
    <w:rsid w:val="00D117E4"/>
    <w:rsid w:val="00D11C0D"/>
    <w:rsid w:val="00D12C02"/>
    <w:rsid w:val="00D12DC0"/>
    <w:rsid w:val="00D13FC9"/>
    <w:rsid w:val="00D14912"/>
    <w:rsid w:val="00D14BE3"/>
    <w:rsid w:val="00D14D34"/>
    <w:rsid w:val="00D14F84"/>
    <w:rsid w:val="00D15353"/>
    <w:rsid w:val="00D15A43"/>
    <w:rsid w:val="00D16398"/>
    <w:rsid w:val="00D1677C"/>
    <w:rsid w:val="00D16C18"/>
    <w:rsid w:val="00D16D47"/>
    <w:rsid w:val="00D17501"/>
    <w:rsid w:val="00D178D9"/>
    <w:rsid w:val="00D17C1F"/>
    <w:rsid w:val="00D17D1C"/>
    <w:rsid w:val="00D210F0"/>
    <w:rsid w:val="00D212C9"/>
    <w:rsid w:val="00D21553"/>
    <w:rsid w:val="00D218F3"/>
    <w:rsid w:val="00D21BBD"/>
    <w:rsid w:val="00D21E24"/>
    <w:rsid w:val="00D21E8D"/>
    <w:rsid w:val="00D22876"/>
    <w:rsid w:val="00D23A7F"/>
    <w:rsid w:val="00D23C0A"/>
    <w:rsid w:val="00D2403D"/>
    <w:rsid w:val="00D24159"/>
    <w:rsid w:val="00D24DD7"/>
    <w:rsid w:val="00D25414"/>
    <w:rsid w:val="00D25626"/>
    <w:rsid w:val="00D257DB"/>
    <w:rsid w:val="00D25C86"/>
    <w:rsid w:val="00D262BD"/>
    <w:rsid w:val="00D264A1"/>
    <w:rsid w:val="00D26DF8"/>
    <w:rsid w:val="00D306D2"/>
    <w:rsid w:val="00D31A14"/>
    <w:rsid w:val="00D31D02"/>
    <w:rsid w:val="00D325D8"/>
    <w:rsid w:val="00D33248"/>
    <w:rsid w:val="00D33C55"/>
    <w:rsid w:val="00D34981"/>
    <w:rsid w:val="00D349C1"/>
    <w:rsid w:val="00D34B19"/>
    <w:rsid w:val="00D353AC"/>
    <w:rsid w:val="00D35724"/>
    <w:rsid w:val="00D3581E"/>
    <w:rsid w:val="00D35947"/>
    <w:rsid w:val="00D35D52"/>
    <w:rsid w:val="00D36740"/>
    <w:rsid w:val="00D36925"/>
    <w:rsid w:val="00D36A01"/>
    <w:rsid w:val="00D374A4"/>
    <w:rsid w:val="00D40023"/>
    <w:rsid w:val="00D40B05"/>
    <w:rsid w:val="00D4177A"/>
    <w:rsid w:val="00D4256F"/>
    <w:rsid w:val="00D42CB1"/>
    <w:rsid w:val="00D43214"/>
    <w:rsid w:val="00D437BD"/>
    <w:rsid w:val="00D438AD"/>
    <w:rsid w:val="00D43A78"/>
    <w:rsid w:val="00D4440F"/>
    <w:rsid w:val="00D44611"/>
    <w:rsid w:val="00D44745"/>
    <w:rsid w:val="00D45F51"/>
    <w:rsid w:val="00D46073"/>
    <w:rsid w:val="00D46506"/>
    <w:rsid w:val="00D47235"/>
    <w:rsid w:val="00D4751F"/>
    <w:rsid w:val="00D47676"/>
    <w:rsid w:val="00D476A4"/>
    <w:rsid w:val="00D47B7F"/>
    <w:rsid w:val="00D506AF"/>
    <w:rsid w:val="00D5331B"/>
    <w:rsid w:val="00D537C9"/>
    <w:rsid w:val="00D53A29"/>
    <w:rsid w:val="00D53FDA"/>
    <w:rsid w:val="00D54E4F"/>
    <w:rsid w:val="00D5560D"/>
    <w:rsid w:val="00D55EFE"/>
    <w:rsid w:val="00D560ED"/>
    <w:rsid w:val="00D56781"/>
    <w:rsid w:val="00D56807"/>
    <w:rsid w:val="00D56ADF"/>
    <w:rsid w:val="00D572FA"/>
    <w:rsid w:val="00D603CA"/>
    <w:rsid w:val="00D6065A"/>
    <w:rsid w:val="00D607A6"/>
    <w:rsid w:val="00D61F34"/>
    <w:rsid w:val="00D62436"/>
    <w:rsid w:val="00D62DB1"/>
    <w:rsid w:val="00D635D4"/>
    <w:rsid w:val="00D6459B"/>
    <w:rsid w:val="00D647F0"/>
    <w:rsid w:val="00D65533"/>
    <w:rsid w:val="00D65653"/>
    <w:rsid w:val="00D65739"/>
    <w:rsid w:val="00D658E2"/>
    <w:rsid w:val="00D65D2D"/>
    <w:rsid w:val="00D6684E"/>
    <w:rsid w:val="00D67934"/>
    <w:rsid w:val="00D67978"/>
    <w:rsid w:val="00D67CA6"/>
    <w:rsid w:val="00D70185"/>
    <w:rsid w:val="00D7027D"/>
    <w:rsid w:val="00D70D13"/>
    <w:rsid w:val="00D70F63"/>
    <w:rsid w:val="00D72E4C"/>
    <w:rsid w:val="00D73A10"/>
    <w:rsid w:val="00D73CE7"/>
    <w:rsid w:val="00D73F94"/>
    <w:rsid w:val="00D741E0"/>
    <w:rsid w:val="00D745C5"/>
    <w:rsid w:val="00D74754"/>
    <w:rsid w:val="00D74AFE"/>
    <w:rsid w:val="00D7783E"/>
    <w:rsid w:val="00D77FD9"/>
    <w:rsid w:val="00D8024E"/>
    <w:rsid w:val="00D80545"/>
    <w:rsid w:val="00D81309"/>
    <w:rsid w:val="00D81609"/>
    <w:rsid w:val="00D81BA1"/>
    <w:rsid w:val="00D81D6D"/>
    <w:rsid w:val="00D82727"/>
    <w:rsid w:val="00D82A4E"/>
    <w:rsid w:val="00D83345"/>
    <w:rsid w:val="00D835A9"/>
    <w:rsid w:val="00D83718"/>
    <w:rsid w:val="00D83C53"/>
    <w:rsid w:val="00D84E92"/>
    <w:rsid w:val="00D84FFF"/>
    <w:rsid w:val="00D852DC"/>
    <w:rsid w:val="00D86253"/>
    <w:rsid w:val="00D8687E"/>
    <w:rsid w:val="00D86ABF"/>
    <w:rsid w:val="00D86AE2"/>
    <w:rsid w:val="00D8716D"/>
    <w:rsid w:val="00D87F66"/>
    <w:rsid w:val="00D900C5"/>
    <w:rsid w:val="00D92A26"/>
    <w:rsid w:val="00D92B4D"/>
    <w:rsid w:val="00D92F86"/>
    <w:rsid w:val="00D9371E"/>
    <w:rsid w:val="00D93AF2"/>
    <w:rsid w:val="00D93DC2"/>
    <w:rsid w:val="00D9474E"/>
    <w:rsid w:val="00D951BD"/>
    <w:rsid w:val="00D951D9"/>
    <w:rsid w:val="00D951DC"/>
    <w:rsid w:val="00D95431"/>
    <w:rsid w:val="00D9559E"/>
    <w:rsid w:val="00D9647C"/>
    <w:rsid w:val="00D967E3"/>
    <w:rsid w:val="00D96A34"/>
    <w:rsid w:val="00D96AE2"/>
    <w:rsid w:val="00D96F5A"/>
    <w:rsid w:val="00D97FDA"/>
    <w:rsid w:val="00DA030A"/>
    <w:rsid w:val="00DA087C"/>
    <w:rsid w:val="00DA0A0D"/>
    <w:rsid w:val="00DA0A48"/>
    <w:rsid w:val="00DA0CA7"/>
    <w:rsid w:val="00DA1F5E"/>
    <w:rsid w:val="00DA1FB5"/>
    <w:rsid w:val="00DA2578"/>
    <w:rsid w:val="00DA2BE1"/>
    <w:rsid w:val="00DA3EB0"/>
    <w:rsid w:val="00DA3FED"/>
    <w:rsid w:val="00DA4957"/>
    <w:rsid w:val="00DA4D04"/>
    <w:rsid w:val="00DA54F5"/>
    <w:rsid w:val="00DA57EF"/>
    <w:rsid w:val="00DA5B4F"/>
    <w:rsid w:val="00DA607E"/>
    <w:rsid w:val="00DA64B8"/>
    <w:rsid w:val="00DA64DB"/>
    <w:rsid w:val="00DA66C4"/>
    <w:rsid w:val="00DA6776"/>
    <w:rsid w:val="00DA6D60"/>
    <w:rsid w:val="00DA73A3"/>
    <w:rsid w:val="00DA7F93"/>
    <w:rsid w:val="00DB011B"/>
    <w:rsid w:val="00DB0784"/>
    <w:rsid w:val="00DB0A81"/>
    <w:rsid w:val="00DB223E"/>
    <w:rsid w:val="00DB229D"/>
    <w:rsid w:val="00DB2449"/>
    <w:rsid w:val="00DB2B41"/>
    <w:rsid w:val="00DB2C16"/>
    <w:rsid w:val="00DB319B"/>
    <w:rsid w:val="00DB33D4"/>
    <w:rsid w:val="00DB36B9"/>
    <w:rsid w:val="00DB3C3F"/>
    <w:rsid w:val="00DB3FD1"/>
    <w:rsid w:val="00DB450D"/>
    <w:rsid w:val="00DB4A1B"/>
    <w:rsid w:val="00DB4F0C"/>
    <w:rsid w:val="00DB525F"/>
    <w:rsid w:val="00DB5BFC"/>
    <w:rsid w:val="00DB6005"/>
    <w:rsid w:val="00DB664F"/>
    <w:rsid w:val="00DB6BBE"/>
    <w:rsid w:val="00DB6D8D"/>
    <w:rsid w:val="00DB7501"/>
    <w:rsid w:val="00DB7AB2"/>
    <w:rsid w:val="00DC063A"/>
    <w:rsid w:val="00DC0640"/>
    <w:rsid w:val="00DC06AD"/>
    <w:rsid w:val="00DC0AD3"/>
    <w:rsid w:val="00DC0AD4"/>
    <w:rsid w:val="00DC0FD9"/>
    <w:rsid w:val="00DC122C"/>
    <w:rsid w:val="00DC17A8"/>
    <w:rsid w:val="00DC1915"/>
    <w:rsid w:val="00DC20AB"/>
    <w:rsid w:val="00DC255B"/>
    <w:rsid w:val="00DC2A6B"/>
    <w:rsid w:val="00DC339D"/>
    <w:rsid w:val="00DC450E"/>
    <w:rsid w:val="00DC479F"/>
    <w:rsid w:val="00DC4874"/>
    <w:rsid w:val="00DC4CFD"/>
    <w:rsid w:val="00DC571D"/>
    <w:rsid w:val="00DC5944"/>
    <w:rsid w:val="00DC5AC0"/>
    <w:rsid w:val="00DC5BBF"/>
    <w:rsid w:val="00DC5ECE"/>
    <w:rsid w:val="00DC6069"/>
    <w:rsid w:val="00DC672D"/>
    <w:rsid w:val="00DD01F6"/>
    <w:rsid w:val="00DD083A"/>
    <w:rsid w:val="00DD091C"/>
    <w:rsid w:val="00DD0C59"/>
    <w:rsid w:val="00DD1151"/>
    <w:rsid w:val="00DD139A"/>
    <w:rsid w:val="00DD1447"/>
    <w:rsid w:val="00DD181F"/>
    <w:rsid w:val="00DD1834"/>
    <w:rsid w:val="00DD1AE7"/>
    <w:rsid w:val="00DD2095"/>
    <w:rsid w:val="00DD2439"/>
    <w:rsid w:val="00DD2444"/>
    <w:rsid w:val="00DD2E53"/>
    <w:rsid w:val="00DD3018"/>
    <w:rsid w:val="00DD3165"/>
    <w:rsid w:val="00DD369C"/>
    <w:rsid w:val="00DD3815"/>
    <w:rsid w:val="00DD3E76"/>
    <w:rsid w:val="00DD4011"/>
    <w:rsid w:val="00DD4013"/>
    <w:rsid w:val="00DD4161"/>
    <w:rsid w:val="00DD427D"/>
    <w:rsid w:val="00DD46F0"/>
    <w:rsid w:val="00DD4D91"/>
    <w:rsid w:val="00DD5254"/>
    <w:rsid w:val="00DD52A5"/>
    <w:rsid w:val="00DD5E5D"/>
    <w:rsid w:val="00DD649D"/>
    <w:rsid w:val="00DD67F2"/>
    <w:rsid w:val="00DD78B1"/>
    <w:rsid w:val="00DE08BE"/>
    <w:rsid w:val="00DE08DF"/>
    <w:rsid w:val="00DE10FE"/>
    <w:rsid w:val="00DE1F5C"/>
    <w:rsid w:val="00DE2BEB"/>
    <w:rsid w:val="00DE2C87"/>
    <w:rsid w:val="00DE3670"/>
    <w:rsid w:val="00DE3E3B"/>
    <w:rsid w:val="00DE41B6"/>
    <w:rsid w:val="00DE4AD2"/>
    <w:rsid w:val="00DE4C7A"/>
    <w:rsid w:val="00DE5FC2"/>
    <w:rsid w:val="00DE5FEB"/>
    <w:rsid w:val="00DE6099"/>
    <w:rsid w:val="00DE6A3F"/>
    <w:rsid w:val="00DE6FA3"/>
    <w:rsid w:val="00DE7BBD"/>
    <w:rsid w:val="00DE7BFC"/>
    <w:rsid w:val="00DE7DC8"/>
    <w:rsid w:val="00DF0575"/>
    <w:rsid w:val="00DF09C7"/>
    <w:rsid w:val="00DF0FF7"/>
    <w:rsid w:val="00DF154F"/>
    <w:rsid w:val="00DF1A14"/>
    <w:rsid w:val="00DF1DA7"/>
    <w:rsid w:val="00DF25F6"/>
    <w:rsid w:val="00DF2D0C"/>
    <w:rsid w:val="00DF363B"/>
    <w:rsid w:val="00DF3A6B"/>
    <w:rsid w:val="00DF3D46"/>
    <w:rsid w:val="00DF3ED9"/>
    <w:rsid w:val="00DF44FF"/>
    <w:rsid w:val="00DF45A5"/>
    <w:rsid w:val="00DF4B66"/>
    <w:rsid w:val="00DF5203"/>
    <w:rsid w:val="00DF5251"/>
    <w:rsid w:val="00DF5861"/>
    <w:rsid w:val="00DF5E11"/>
    <w:rsid w:val="00DF5EBD"/>
    <w:rsid w:val="00DF6042"/>
    <w:rsid w:val="00DF677D"/>
    <w:rsid w:val="00DF67B7"/>
    <w:rsid w:val="00DF6A94"/>
    <w:rsid w:val="00DF6B46"/>
    <w:rsid w:val="00DF6B91"/>
    <w:rsid w:val="00DF7BA4"/>
    <w:rsid w:val="00E00CF0"/>
    <w:rsid w:val="00E015F3"/>
    <w:rsid w:val="00E01610"/>
    <w:rsid w:val="00E01C90"/>
    <w:rsid w:val="00E01D11"/>
    <w:rsid w:val="00E02B47"/>
    <w:rsid w:val="00E0348D"/>
    <w:rsid w:val="00E0364B"/>
    <w:rsid w:val="00E03705"/>
    <w:rsid w:val="00E0401F"/>
    <w:rsid w:val="00E04258"/>
    <w:rsid w:val="00E046C4"/>
    <w:rsid w:val="00E04BC4"/>
    <w:rsid w:val="00E04C9D"/>
    <w:rsid w:val="00E055A9"/>
    <w:rsid w:val="00E05B39"/>
    <w:rsid w:val="00E06397"/>
    <w:rsid w:val="00E066E4"/>
    <w:rsid w:val="00E07B34"/>
    <w:rsid w:val="00E07D39"/>
    <w:rsid w:val="00E11034"/>
    <w:rsid w:val="00E11542"/>
    <w:rsid w:val="00E11D83"/>
    <w:rsid w:val="00E12713"/>
    <w:rsid w:val="00E12798"/>
    <w:rsid w:val="00E127AA"/>
    <w:rsid w:val="00E12821"/>
    <w:rsid w:val="00E1397B"/>
    <w:rsid w:val="00E13A08"/>
    <w:rsid w:val="00E13C93"/>
    <w:rsid w:val="00E13EEA"/>
    <w:rsid w:val="00E13FE6"/>
    <w:rsid w:val="00E145C8"/>
    <w:rsid w:val="00E14681"/>
    <w:rsid w:val="00E14856"/>
    <w:rsid w:val="00E1485D"/>
    <w:rsid w:val="00E14CAE"/>
    <w:rsid w:val="00E150CB"/>
    <w:rsid w:val="00E15220"/>
    <w:rsid w:val="00E15C42"/>
    <w:rsid w:val="00E16385"/>
    <w:rsid w:val="00E16E5F"/>
    <w:rsid w:val="00E16FE3"/>
    <w:rsid w:val="00E21039"/>
    <w:rsid w:val="00E211E3"/>
    <w:rsid w:val="00E214BD"/>
    <w:rsid w:val="00E215E3"/>
    <w:rsid w:val="00E217DE"/>
    <w:rsid w:val="00E2220B"/>
    <w:rsid w:val="00E23B5C"/>
    <w:rsid w:val="00E23CF5"/>
    <w:rsid w:val="00E2401F"/>
    <w:rsid w:val="00E25EC0"/>
    <w:rsid w:val="00E26C92"/>
    <w:rsid w:val="00E27111"/>
    <w:rsid w:val="00E274C8"/>
    <w:rsid w:val="00E27B77"/>
    <w:rsid w:val="00E27FC7"/>
    <w:rsid w:val="00E31568"/>
    <w:rsid w:val="00E315AC"/>
    <w:rsid w:val="00E3180A"/>
    <w:rsid w:val="00E3191C"/>
    <w:rsid w:val="00E31E5E"/>
    <w:rsid w:val="00E31EC4"/>
    <w:rsid w:val="00E31EE1"/>
    <w:rsid w:val="00E325A4"/>
    <w:rsid w:val="00E3268C"/>
    <w:rsid w:val="00E3288A"/>
    <w:rsid w:val="00E32AA9"/>
    <w:rsid w:val="00E32BF9"/>
    <w:rsid w:val="00E32ED4"/>
    <w:rsid w:val="00E33D51"/>
    <w:rsid w:val="00E34067"/>
    <w:rsid w:val="00E343A7"/>
    <w:rsid w:val="00E3456A"/>
    <w:rsid w:val="00E34B11"/>
    <w:rsid w:val="00E3528E"/>
    <w:rsid w:val="00E357E5"/>
    <w:rsid w:val="00E35C01"/>
    <w:rsid w:val="00E36889"/>
    <w:rsid w:val="00E3784E"/>
    <w:rsid w:val="00E4005F"/>
    <w:rsid w:val="00E402EC"/>
    <w:rsid w:val="00E40E8F"/>
    <w:rsid w:val="00E41154"/>
    <w:rsid w:val="00E413CB"/>
    <w:rsid w:val="00E417A0"/>
    <w:rsid w:val="00E41808"/>
    <w:rsid w:val="00E41A94"/>
    <w:rsid w:val="00E424F0"/>
    <w:rsid w:val="00E42CAC"/>
    <w:rsid w:val="00E42CAF"/>
    <w:rsid w:val="00E42CB9"/>
    <w:rsid w:val="00E42DF0"/>
    <w:rsid w:val="00E4344A"/>
    <w:rsid w:val="00E44176"/>
    <w:rsid w:val="00E44849"/>
    <w:rsid w:val="00E45483"/>
    <w:rsid w:val="00E45578"/>
    <w:rsid w:val="00E455B5"/>
    <w:rsid w:val="00E46C8E"/>
    <w:rsid w:val="00E4754A"/>
    <w:rsid w:val="00E47A7E"/>
    <w:rsid w:val="00E5034E"/>
    <w:rsid w:val="00E505EB"/>
    <w:rsid w:val="00E508CE"/>
    <w:rsid w:val="00E50A5B"/>
    <w:rsid w:val="00E50EF2"/>
    <w:rsid w:val="00E50FF2"/>
    <w:rsid w:val="00E512A5"/>
    <w:rsid w:val="00E51BAF"/>
    <w:rsid w:val="00E5221E"/>
    <w:rsid w:val="00E52CDB"/>
    <w:rsid w:val="00E53B91"/>
    <w:rsid w:val="00E53DB5"/>
    <w:rsid w:val="00E53E11"/>
    <w:rsid w:val="00E53F0A"/>
    <w:rsid w:val="00E540F4"/>
    <w:rsid w:val="00E5448A"/>
    <w:rsid w:val="00E54769"/>
    <w:rsid w:val="00E549A0"/>
    <w:rsid w:val="00E54C34"/>
    <w:rsid w:val="00E5527D"/>
    <w:rsid w:val="00E552D8"/>
    <w:rsid w:val="00E5550F"/>
    <w:rsid w:val="00E55FAC"/>
    <w:rsid w:val="00E55FDC"/>
    <w:rsid w:val="00E56055"/>
    <w:rsid w:val="00E561DF"/>
    <w:rsid w:val="00E56A37"/>
    <w:rsid w:val="00E5746C"/>
    <w:rsid w:val="00E57F02"/>
    <w:rsid w:val="00E600F6"/>
    <w:rsid w:val="00E6049F"/>
    <w:rsid w:val="00E60A10"/>
    <w:rsid w:val="00E613F0"/>
    <w:rsid w:val="00E6229F"/>
    <w:rsid w:val="00E62427"/>
    <w:rsid w:val="00E628C5"/>
    <w:rsid w:val="00E62CD2"/>
    <w:rsid w:val="00E634F3"/>
    <w:rsid w:val="00E6493D"/>
    <w:rsid w:val="00E650EA"/>
    <w:rsid w:val="00E65C1F"/>
    <w:rsid w:val="00E6619B"/>
    <w:rsid w:val="00E66B67"/>
    <w:rsid w:val="00E67905"/>
    <w:rsid w:val="00E67B17"/>
    <w:rsid w:val="00E67BB3"/>
    <w:rsid w:val="00E7083A"/>
    <w:rsid w:val="00E70A33"/>
    <w:rsid w:val="00E70DB2"/>
    <w:rsid w:val="00E71553"/>
    <w:rsid w:val="00E71C3A"/>
    <w:rsid w:val="00E71D94"/>
    <w:rsid w:val="00E71DAB"/>
    <w:rsid w:val="00E71DF2"/>
    <w:rsid w:val="00E735C1"/>
    <w:rsid w:val="00E73642"/>
    <w:rsid w:val="00E73835"/>
    <w:rsid w:val="00E73873"/>
    <w:rsid w:val="00E73AB1"/>
    <w:rsid w:val="00E73BCD"/>
    <w:rsid w:val="00E74206"/>
    <w:rsid w:val="00E747EC"/>
    <w:rsid w:val="00E751B7"/>
    <w:rsid w:val="00E759B7"/>
    <w:rsid w:val="00E760BF"/>
    <w:rsid w:val="00E761C0"/>
    <w:rsid w:val="00E76228"/>
    <w:rsid w:val="00E76767"/>
    <w:rsid w:val="00E768E9"/>
    <w:rsid w:val="00E769CA"/>
    <w:rsid w:val="00E8050B"/>
    <w:rsid w:val="00E805CA"/>
    <w:rsid w:val="00E814A3"/>
    <w:rsid w:val="00E82200"/>
    <w:rsid w:val="00E8229E"/>
    <w:rsid w:val="00E825F8"/>
    <w:rsid w:val="00E827E4"/>
    <w:rsid w:val="00E82A90"/>
    <w:rsid w:val="00E82EA7"/>
    <w:rsid w:val="00E82FE9"/>
    <w:rsid w:val="00E8495D"/>
    <w:rsid w:val="00E84AD9"/>
    <w:rsid w:val="00E84B04"/>
    <w:rsid w:val="00E84FBC"/>
    <w:rsid w:val="00E850AC"/>
    <w:rsid w:val="00E86475"/>
    <w:rsid w:val="00E864A4"/>
    <w:rsid w:val="00E86D1A"/>
    <w:rsid w:val="00E86F6E"/>
    <w:rsid w:val="00E87400"/>
    <w:rsid w:val="00E87A28"/>
    <w:rsid w:val="00E87D0F"/>
    <w:rsid w:val="00E906F9"/>
    <w:rsid w:val="00E90B7B"/>
    <w:rsid w:val="00E91150"/>
    <w:rsid w:val="00E91C18"/>
    <w:rsid w:val="00E91DE0"/>
    <w:rsid w:val="00E92306"/>
    <w:rsid w:val="00E92CE5"/>
    <w:rsid w:val="00E92E30"/>
    <w:rsid w:val="00E92FC7"/>
    <w:rsid w:val="00E9308E"/>
    <w:rsid w:val="00E9456A"/>
    <w:rsid w:val="00E962F1"/>
    <w:rsid w:val="00E962F8"/>
    <w:rsid w:val="00E9688C"/>
    <w:rsid w:val="00E969DE"/>
    <w:rsid w:val="00E96E25"/>
    <w:rsid w:val="00E97211"/>
    <w:rsid w:val="00E9733C"/>
    <w:rsid w:val="00E9785C"/>
    <w:rsid w:val="00E9788A"/>
    <w:rsid w:val="00EA0311"/>
    <w:rsid w:val="00EA061C"/>
    <w:rsid w:val="00EA084F"/>
    <w:rsid w:val="00EA0FC6"/>
    <w:rsid w:val="00EA1383"/>
    <w:rsid w:val="00EA2100"/>
    <w:rsid w:val="00EA264D"/>
    <w:rsid w:val="00EA2954"/>
    <w:rsid w:val="00EA3020"/>
    <w:rsid w:val="00EA3BB0"/>
    <w:rsid w:val="00EA4352"/>
    <w:rsid w:val="00EA579F"/>
    <w:rsid w:val="00EA5C53"/>
    <w:rsid w:val="00EA654D"/>
    <w:rsid w:val="00EB02C6"/>
    <w:rsid w:val="00EB10EE"/>
    <w:rsid w:val="00EB14C2"/>
    <w:rsid w:val="00EB1DE9"/>
    <w:rsid w:val="00EB1E4B"/>
    <w:rsid w:val="00EB21EA"/>
    <w:rsid w:val="00EB2EEA"/>
    <w:rsid w:val="00EB36CA"/>
    <w:rsid w:val="00EB3AAA"/>
    <w:rsid w:val="00EB3DDC"/>
    <w:rsid w:val="00EB5062"/>
    <w:rsid w:val="00EB55E2"/>
    <w:rsid w:val="00EB57E2"/>
    <w:rsid w:val="00EB5C3D"/>
    <w:rsid w:val="00EB5D21"/>
    <w:rsid w:val="00EB6639"/>
    <w:rsid w:val="00EB6956"/>
    <w:rsid w:val="00EB6C14"/>
    <w:rsid w:val="00EB6C3A"/>
    <w:rsid w:val="00EB6E46"/>
    <w:rsid w:val="00EB765D"/>
    <w:rsid w:val="00EB795E"/>
    <w:rsid w:val="00EB7CC1"/>
    <w:rsid w:val="00EC0217"/>
    <w:rsid w:val="00EC083B"/>
    <w:rsid w:val="00EC084B"/>
    <w:rsid w:val="00EC0E2D"/>
    <w:rsid w:val="00EC1526"/>
    <w:rsid w:val="00EC22F1"/>
    <w:rsid w:val="00EC2C98"/>
    <w:rsid w:val="00EC3102"/>
    <w:rsid w:val="00EC3D41"/>
    <w:rsid w:val="00EC3E81"/>
    <w:rsid w:val="00EC488D"/>
    <w:rsid w:val="00EC4ACF"/>
    <w:rsid w:val="00EC4CC8"/>
    <w:rsid w:val="00EC5643"/>
    <w:rsid w:val="00EC60D2"/>
    <w:rsid w:val="00EC6A3F"/>
    <w:rsid w:val="00EC7D5F"/>
    <w:rsid w:val="00EC7DA6"/>
    <w:rsid w:val="00ED051B"/>
    <w:rsid w:val="00ED0BB3"/>
    <w:rsid w:val="00ED12B8"/>
    <w:rsid w:val="00ED14A4"/>
    <w:rsid w:val="00ED199E"/>
    <w:rsid w:val="00ED20A7"/>
    <w:rsid w:val="00ED2120"/>
    <w:rsid w:val="00ED2672"/>
    <w:rsid w:val="00ED2D1B"/>
    <w:rsid w:val="00ED32D8"/>
    <w:rsid w:val="00ED34A5"/>
    <w:rsid w:val="00ED3BDA"/>
    <w:rsid w:val="00ED3C1B"/>
    <w:rsid w:val="00ED49E4"/>
    <w:rsid w:val="00ED5043"/>
    <w:rsid w:val="00ED5600"/>
    <w:rsid w:val="00ED5769"/>
    <w:rsid w:val="00ED59A3"/>
    <w:rsid w:val="00ED6161"/>
    <w:rsid w:val="00ED61E9"/>
    <w:rsid w:val="00ED67EB"/>
    <w:rsid w:val="00EE0134"/>
    <w:rsid w:val="00EE047E"/>
    <w:rsid w:val="00EE0E97"/>
    <w:rsid w:val="00EE14BE"/>
    <w:rsid w:val="00EE184E"/>
    <w:rsid w:val="00EE1E89"/>
    <w:rsid w:val="00EE242F"/>
    <w:rsid w:val="00EE247E"/>
    <w:rsid w:val="00EE2759"/>
    <w:rsid w:val="00EE29EE"/>
    <w:rsid w:val="00EE3031"/>
    <w:rsid w:val="00EE30F0"/>
    <w:rsid w:val="00EE317C"/>
    <w:rsid w:val="00EE31F9"/>
    <w:rsid w:val="00EE4C03"/>
    <w:rsid w:val="00EE50CC"/>
    <w:rsid w:val="00EE576C"/>
    <w:rsid w:val="00EE589A"/>
    <w:rsid w:val="00EE5903"/>
    <w:rsid w:val="00EE61DC"/>
    <w:rsid w:val="00EE69D0"/>
    <w:rsid w:val="00EE6B8B"/>
    <w:rsid w:val="00EE6D92"/>
    <w:rsid w:val="00EF019F"/>
    <w:rsid w:val="00EF0F83"/>
    <w:rsid w:val="00EF12B9"/>
    <w:rsid w:val="00EF14A8"/>
    <w:rsid w:val="00EF1BA7"/>
    <w:rsid w:val="00EF274C"/>
    <w:rsid w:val="00EF2A28"/>
    <w:rsid w:val="00EF2ADB"/>
    <w:rsid w:val="00EF376A"/>
    <w:rsid w:val="00EF3B24"/>
    <w:rsid w:val="00EF41A1"/>
    <w:rsid w:val="00EF45DD"/>
    <w:rsid w:val="00EF657B"/>
    <w:rsid w:val="00EF6A4C"/>
    <w:rsid w:val="00EF6E74"/>
    <w:rsid w:val="00F00D2C"/>
    <w:rsid w:val="00F0182D"/>
    <w:rsid w:val="00F01C51"/>
    <w:rsid w:val="00F01E63"/>
    <w:rsid w:val="00F01FC4"/>
    <w:rsid w:val="00F02123"/>
    <w:rsid w:val="00F031A7"/>
    <w:rsid w:val="00F038F8"/>
    <w:rsid w:val="00F03CAA"/>
    <w:rsid w:val="00F040C3"/>
    <w:rsid w:val="00F04BF2"/>
    <w:rsid w:val="00F055A8"/>
    <w:rsid w:val="00F05A21"/>
    <w:rsid w:val="00F05DE7"/>
    <w:rsid w:val="00F05FC7"/>
    <w:rsid w:val="00F067EA"/>
    <w:rsid w:val="00F06F22"/>
    <w:rsid w:val="00F07959"/>
    <w:rsid w:val="00F07D68"/>
    <w:rsid w:val="00F102F3"/>
    <w:rsid w:val="00F107F8"/>
    <w:rsid w:val="00F11059"/>
    <w:rsid w:val="00F11D41"/>
    <w:rsid w:val="00F12D42"/>
    <w:rsid w:val="00F12E39"/>
    <w:rsid w:val="00F13E72"/>
    <w:rsid w:val="00F145E3"/>
    <w:rsid w:val="00F1464C"/>
    <w:rsid w:val="00F14BA1"/>
    <w:rsid w:val="00F14BEC"/>
    <w:rsid w:val="00F155E4"/>
    <w:rsid w:val="00F1566B"/>
    <w:rsid w:val="00F160C5"/>
    <w:rsid w:val="00F164AC"/>
    <w:rsid w:val="00F1678A"/>
    <w:rsid w:val="00F169AF"/>
    <w:rsid w:val="00F16D35"/>
    <w:rsid w:val="00F17489"/>
    <w:rsid w:val="00F17BDC"/>
    <w:rsid w:val="00F21291"/>
    <w:rsid w:val="00F216CF"/>
    <w:rsid w:val="00F21701"/>
    <w:rsid w:val="00F2204D"/>
    <w:rsid w:val="00F22108"/>
    <w:rsid w:val="00F22CA6"/>
    <w:rsid w:val="00F24800"/>
    <w:rsid w:val="00F24E14"/>
    <w:rsid w:val="00F25680"/>
    <w:rsid w:val="00F25EB0"/>
    <w:rsid w:val="00F266E5"/>
    <w:rsid w:val="00F267A1"/>
    <w:rsid w:val="00F26DD4"/>
    <w:rsid w:val="00F27217"/>
    <w:rsid w:val="00F2729D"/>
    <w:rsid w:val="00F27C4F"/>
    <w:rsid w:val="00F300E0"/>
    <w:rsid w:val="00F30772"/>
    <w:rsid w:val="00F308D2"/>
    <w:rsid w:val="00F30E01"/>
    <w:rsid w:val="00F31570"/>
    <w:rsid w:val="00F320E8"/>
    <w:rsid w:val="00F32162"/>
    <w:rsid w:val="00F325A2"/>
    <w:rsid w:val="00F329D8"/>
    <w:rsid w:val="00F33729"/>
    <w:rsid w:val="00F35008"/>
    <w:rsid w:val="00F35AD0"/>
    <w:rsid w:val="00F36968"/>
    <w:rsid w:val="00F374AA"/>
    <w:rsid w:val="00F406B0"/>
    <w:rsid w:val="00F40BC0"/>
    <w:rsid w:val="00F40BEC"/>
    <w:rsid w:val="00F40E92"/>
    <w:rsid w:val="00F410E2"/>
    <w:rsid w:val="00F41903"/>
    <w:rsid w:val="00F41CD6"/>
    <w:rsid w:val="00F427CB"/>
    <w:rsid w:val="00F429AF"/>
    <w:rsid w:val="00F433E1"/>
    <w:rsid w:val="00F4457F"/>
    <w:rsid w:val="00F450CB"/>
    <w:rsid w:val="00F450F6"/>
    <w:rsid w:val="00F454D5"/>
    <w:rsid w:val="00F45E94"/>
    <w:rsid w:val="00F45FF0"/>
    <w:rsid w:val="00F46A0C"/>
    <w:rsid w:val="00F46B30"/>
    <w:rsid w:val="00F46DB4"/>
    <w:rsid w:val="00F502D3"/>
    <w:rsid w:val="00F504C5"/>
    <w:rsid w:val="00F508E9"/>
    <w:rsid w:val="00F51029"/>
    <w:rsid w:val="00F5112F"/>
    <w:rsid w:val="00F51293"/>
    <w:rsid w:val="00F513F2"/>
    <w:rsid w:val="00F51470"/>
    <w:rsid w:val="00F51762"/>
    <w:rsid w:val="00F518C5"/>
    <w:rsid w:val="00F51990"/>
    <w:rsid w:val="00F51A55"/>
    <w:rsid w:val="00F51D81"/>
    <w:rsid w:val="00F52390"/>
    <w:rsid w:val="00F52A99"/>
    <w:rsid w:val="00F52C8B"/>
    <w:rsid w:val="00F535F1"/>
    <w:rsid w:val="00F5469E"/>
    <w:rsid w:val="00F5491A"/>
    <w:rsid w:val="00F54CD2"/>
    <w:rsid w:val="00F553F8"/>
    <w:rsid w:val="00F55977"/>
    <w:rsid w:val="00F55F60"/>
    <w:rsid w:val="00F56CEE"/>
    <w:rsid w:val="00F57106"/>
    <w:rsid w:val="00F57381"/>
    <w:rsid w:val="00F57418"/>
    <w:rsid w:val="00F574FC"/>
    <w:rsid w:val="00F57BC3"/>
    <w:rsid w:val="00F57CB3"/>
    <w:rsid w:val="00F57DFD"/>
    <w:rsid w:val="00F57EBA"/>
    <w:rsid w:val="00F60641"/>
    <w:rsid w:val="00F60794"/>
    <w:rsid w:val="00F60999"/>
    <w:rsid w:val="00F60AC4"/>
    <w:rsid w:val="00F619F9"/>
    <w:rsid w:val="00F61CC8"/>
    <w:rsid w:val="00F61FDE"/>
    <w:rsid w:val="00F629B1"/>
    <w:rsid w:val="00F62BB2"/>
    <w:rsid w:val="00F62D39"/>
    <w:rsid w:val="00F62E9A"/>
    <w:rsid w:val="00F631E8"/>
    <w:rsid w:val="00F6346B"/>
    <w:rsid w:val="00F63550"/>
    <w:rsid w:val="00F63FA1"/>
    <w:rsid w:val="00F6504C"/>
    <w:rsid w:val="00F6565B"/>
    <w:rsid w:val="00F65D03"/>
    <w:rsid w:val="00F65F61"/>
    <w:rsid w:val="00F66891"/>
    <w:rsid w:val="00F66ABB"/>
    <w:rsid w:val="00F66D4C"/>
    <w:rsid w:val="00F66D5B"/>
    <w:rsid w:val="00F66F6F"/>
    <w:rsid w:val="00F675C3"/>
    <w:rsid w:val="00F67849"/>
    <w:rsid w:val="00F6793E"/>
    <w:rsid w:val="00F67D2C"/>
    <w:rsid w:val="00F70453"/>
    <w:rsid w:val="00F70E2C"/>
    <w:rsid w:val="00F70FEA"/>
    <w:rsid w:val="00F72D28"/>
    <w:rsid w:val="00F73042"/>
    <w:rsid w:val="00F734EE"/>
    <w:rsid w:val="00F73502"/>
    <w:rsid w:val="00F73905"/>
    <w:rsid w:val="00F7445A"/>
    <w:rsid w:val="00F74566"/>
    <w:rsid w:val="00F7471B"/>
    <w:rsid w:val="00F74DEF"/>
    <w:rsid w:val="00F754FB"/>
    <w:rsid w:val="00F7706C"/>
    <w:rsid w:val="00F7750D"/>
    <w:rsid w:val="00F775E2"/>
    <w:rsid w:val="00F777CC"/>
    <w:rsid w:val="00F77914"/>
    <w:rsid w:val="00F77BC0"/>
    <w:rsid w:val="00F80DD1"/>
    <w:rsid w:val="00F81D6C"/>
    <w:rsid w:val="00F82068"/>
    <w:rsid w:val="00F82147"/>
    <w:rsid w:val="00F82316"/>
    <w:rsid w:val="00F8293C"/>
    <w:rsid w:val="00F83552"/>
    <w:rsid w:val="00F83D0A"/>
    <w:rsid w:val="00F8410C"/>
    <w:rsid w:val="00F841BC"/>
    <w:rsid w:val="00F8450F"/>
    <w:rsid w:val="00F845D5"/>
    <w:rsid w:val="00F84AAA"/>
    <w:rsid w:val="00F84F44"/>
    <w:rsid w:val="00F84F47"/>
    <w:rsid w:val="00F8518B"/>
    <w:rsid w:val="00F859DE"/>
    <w:rsid w:val="00F85DF9"/>
    <w:rsid w:val="00F85E5C"/>
    <w:rsid w:val="00F85F38"/>
    <w:rsid w:val="00F86105"/>
    <w:rsid w:val="00F87672"/>
    <w:rsid w:val="00F876BB"/>
    <w:rsid w:val="00F87AF1"/>
    <w:rsid w:val="00F87D1D"/>
    <w:rsid w:val="00F904EC"/>
    <w:rsid w:val="00F90522"/>
    <w:rsid w:val="00F90A7A"/>
    <w:rsid w:val="00F91266"/>
    <w:rsid w:val="00F91613"/>
    <w:rsid w:val="00F9232A"/>
    <w:rsid w:val="00F926A6"/>
    <w:rsid w:val="00F9453D"/>
    <w:rsid w:val="00F94A62"/>
    <w:rsid w:val="00F96390"/>
    <w:rsid w:val="00F968EB"/>
    <w:rsid w:val="00F97883"/>
    <w:rsid w:val="00F97DF6"/>
    <w:rsid w:val="00FA0044"/>
    <w:rsid w:val="00FA036F"/>
    <w:rsid w:val="00FA037E"/>
    <w:rsid w:val="00FA0EAD"/>
    <w:rsid w:val="00FA1303"/>
    <w:rsid w:val="00FA179D"/>
    <w:rsid w:val="00FA3389"/>
    <w:rsid w:val="00FA3932"/>
    <w:rsid w:val="00FA3FA0"/>
    <w:rsid w:val="00FA4461"/>
    <w:rsid w:val="00FA45DE"/>
    <w:rsid w:val="00FA4C24"/>
    <w:rsid w:val="00FA4CFD"/>
    <w:rsid w:val="00FA55E0"/>
    <w:rsid w:val="00FA5779"/>
    <w:rsid w:val="00FA58C1"/>
    <w:rsid w:val="00FA5DAF"/>
    <w:rsid w:val="00FA655F"/>
    <w:rsid w:val="00FA6C27"/>
    <w:rsid w:val="00FA6E82"/>
    <w:rsid w:val="00FA7517"/>
    <w:rsid w:val="00FB022A"/>
    <w:rsid w:val="00FB0C8D"/>
    <w:rsid w:val="00FB1BD5"/>
    <w:rsid w:val="00FB2188"/>
    <w:rsid w:val="00FB2853"/>
    <w:rsid w:val="00FB305E"/>
    <w:rsid w:val="00FB34CC"/>
    <w:rsid w:val="00FB39EE"/>
    <w:rsid w:val="00FB410E"/>
    <w:rsid w:val="00FB4D3B"/>
    <w:rsid w:val="00FB5802"/>
    <w:rsid w:val="00FB5F45"/>
    <w:rsid w:val="00FB6126"/>
    <w:rsid w:val="00FB69B5"/>
    <w:rsid w:val="00FB7FD0"/>
    <w:rsid w:val="00FC0626"/>
    <w:rsid w:val="00FC07F6"/>
    <w:rsid w:val="00FC0F0D"/>
    <w:rsid w:val="00FC174B"/>
    <w:rsid w:val="00FC1CB0"/>
    <w:rsid w:val="00FC1CF3"/>
    <w:rsid w:val="00FC25E8"/>
    <w:rsid w:val="00FC2802"/>
    <w:rsid w:val="00FC48BE"/>
    <w:rsid w:val="00FC677C"/>
    <w:rsid w:val="00FC67F5"/>
    <w:rsid w:val="00FC6FEE"/>
    <w:rsid w:val="00FC7070"/>
    <w:rsid w:val="00FC759E"/>
    <w:rsid w:val="00FD09E4"/>
    <w:rsid w:val="00FD133F"/>
    <w:rsid w:val="00FD169B"/>
    <w:rsid w:val="00FD1F3F"/>
    <w:rsid w:val="00FD212E"/>
    <w:rsid w:val="00FD2960"/>
    <w:rsid w:val="00FD2A59"/>
    <w:rsid w:val="00FD327A"/>
    <w:rsid w:val="00FD3443"/>
    <w:rsid w:val="00FD38DC"/>
    <w:rsid w:val="00FD3B53"/>
    <w:rsid w:val="00FD3BCC"/>
    <w:rsid w:val="00FD4320"/>
    <w:rsid w:val="00FD43BF"/>
    <w:rsid w:val="00FD4483"/>
    <w:rsid w:val="00FD4BD8"/>
    <w:rsid w:val="00FD5006"/>
    <w:rsid w:val="00FD5114"/>
    <w:rsid w:val="00FD579B"/>
    <w:rsid w:val="00FD61B5"/>
    <w:rsid w:val="00FD62F8"/>
    <w:rsid w:val="00FD6434"/>
    <w:rsid w:val="00FD66F2"/>
    <w:rsid w:val="00FD6BAE"/>
    <w:rsid w:val="00FD7294"/>
    <w:rsid w:val="00FD7BFB"/>
    <w:rsid w:val="00FE0BA6"/>
    <w:rsid w:val="00FE0D83"/>
    <w:rsid w:val="00FE19A2"/>
    <w:rsid w:val="00FE1F55"/>
    <w:rsid w:val="00FE231D"/>
    <w:rsid w:val="00FE2421"/>
    <w:rsid w:val="00FE2673"/>
    <w:rsid w:val="00FE271A"/>
    <w:rsid w:val="00FE2E1D"/>
    <w:rsid w:val="00FE3743"/>
    <w:rsid w:val="00FE3987"/>
    <w:rsid w:val="00FE3CC1"/>
    <w:rsid w:val="00FE4A20"/>
    <w:rsid w:val="00FE4A5C"/>
    <w:rsid w:val="00FE4C36"/>
    <w:rsid w:val="00FE4CE4"/>
    <w:rsid w:val="00FE5211"/>
    <w:rsid w:val="00FE5652"/>
    <w:rsid w:val="00FE58DC"/>
    <w:rsid w:val="00FE651D"/>
    <w:rsid w:val="00FE71E6"/>
    <w:rsid w:val="00FE7362"/>
    <w:rsid w:val="00FE768C"/>
    <w:rsid w:val="00FE7AC0"/>
    <w:rsid w:val="00FE7AEF"/>
    <w:rsid w:val="00FE7BCD"/>
    <w:rsid w:val="00FE7FD7"/>
    <w:rsid w:val="00FF0387"/>
    <w:rsid w:val="00FF0856"/>
    <w:rsid w:val="00FF0BB2"/>
    <w:rsid w:val="00FF0DEF"/>
    <w:rsid w:val="00FF2542"/>
    <w:rsid w:val="00FF2765"/>
    <w:rsid w:val="00FF2965"/>
    <w:rsid w:val="00FF2FAB"/>
    <w:rsid w:val="00FF3DCE"/>
    <w:rsid w:val="00FF449F"/>
    <w:rsid w:val="00FF4951"/>
    <w:rsid w:val="00FF512B"/>
    <w:rsid w:val="00FF571A"/>
    <w:rsid w:val="00FF58CD"/>
    <w:rsid w:val="00FF61DA"/>
    <w:rsid w:val="00FF69CA"/>
    <w:rsid w:val="00FF6BDE"/>
    <w:rsid w:val="00FF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4B"/>
    <w:rPr>
      <w:rFonts w:ascii="Times New Roman" w:eastAsia="Times New Roman" w:hAnsi="Times New Roman"/>
      <w:sz w:val="24"/>
      <w:szCs w:val="24"/>
    </w:rPr>
  </w:style>
  <w:style w:type="paragraph" w:styleId="1">
    <w:name w:val="heading 1"/>
    <w:basedOn w:val="a"/>
    <w:next w:val="a"/>
    <w:link w:val="10"/>
    <w:qFormat/>
    <w:rsid w:val="00C174AD"/>
    <w:pPr>
      <w:keepNext/>
      <w:spacing w:after="240"/>
      <w:jc w:val="center"/>
      <w:outlineLvl w:val="0"/>
    </w:pPr>
    <w:rPr>
      <w:sz w:val="30"/>
      <w:lang w:val="x-none"/>
    </w:rPr>
  </w:style>
  <w:style w:type="paragraph" w:styleId="2">
    <w:name w:val="heading 2"/>
    <w:basedOn w:val="a"/>
    <w:next w:val="a"/>
    <w:link w:val="20"/>
    <w:qFormat/>
    <w:rsid w:val="00C174AD"/>
    <w:pPr>
      <w:keepNext/>
      <w:numPr>
        <w:numId w:val="1"/>
      </w:numPr>
      <w:spacing w:after="240" w:line="360" w:lineRule="exact"/>
      <w:jc w:val="both"/>
      <w:outlineLvl w:val="1"/>
    </w:pPr>
    <w:rPr>
      <w:b/>
      <w:sz w:val="28"/>
      <w:lang w:val="x-none" w:eastAsia="x-none"/>
    </w:rPr>
  </w:style>
  <w:style w:type="paragraph" w:styleId="3">
    <w:name w:val="heading 3"/>
    <w:basedOn w:val="a"/>
    <w:next w:val="a"/>
    <w:link w:val="30"/>
    <w:qFormat/>
    <w:rsid w:val="00C174AD"/>
    <w:pPr>
      <w:keepNext/>
      <w:spacing w:line="360" w:lineRule="exact"/>
      <w:ind w:firstLine="720"/>
      <w:jc w:val="both"/>
      <w:outlineLvl w:val="2"/>
    </w:pPr>
    <w:rPr>
      <w:color w:val="FF0000"/>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174AD"/>
    <w:rPr>
      <w:rFonts w:ascii="Times New Roman" w:eastAsia="Times New Roman" w:hAnsi="Times New Roman" w:cs="Times New Roman"/>
      <w:sz w:val="30"/>
      <w:szCs w:val="24"/>
      <w:lang w:eastAsia="ru-RU"/>
    </w:rPr>
  </w:style>
  <w:style w:type="character" w:customStyle="1" w:styleId="20">
    <w:name w:val="Заголовок 2 Знак"/>
    <w:link w:val="2"/>
    <w:rsid w:val="00C174AD"/>
    <w:rPr>
      <w:rFonts w:ascii="Times New Roman" w:eastAsia="Times New Roman" w:hAnsi="Times New Roman"/>
      <w:b/>
      <w:sz w:val="28"/>
      <w:szCs w:val="24"/>
      <w:lang w:val="x-none"/>
    </w:rPr>
  </w:style>
  <w:style w:type="character" w:customStyle="1" w:styleId="30">
    <w:name w:val="Заголовок 3 Знак"/>
    <w:link w:val="3"/>
    <w:rsid w:val="00C174AD"/>
    <w:rPr>
      <w:rFonts w:ascii="Times New Roman" w:eastAsia="Times New Roman" w:hAnsi="Times New Roman" w:cs="Times New Roman"/>
      <w:color w:val="FF0000"/>
      <w:sz w:val="28"/>
      <w:szCs w:val="28"/>
      <w:lang w:eastAsia="ru-RU"/>
    </w:rPr>
  </w:style>
  <w:style w:type="paragraph" w:styleId="a3">
    <w:name w:val="Body Text Indent"/>
    <w:basedOn w:val="a"/>
    <w:link w:val="a4"/>
    <w:rsid w:val="00C174AD"/>
    <w:pPr>
      <w:ind w:firstLine="720"/>
      <w:jc w:val="both"/>
    </w:pPr>
    <w:rPr>
      <w:sz w:val="30"/>
      <w:lang w:val="x-none"/>
    </w:rPr>
  </w:style>
  <w:style w:type="character" w:customStyle="1" w:styleId="a4">
    <w:name w:val="Основной текст с отступом Знак"/>
    <w:link w:val="a3"/>
    <w:rsid w:val="00C174AD"/>
    <w:rPr>
      <w:rFonts w:ascii="Times New Roman" w:eastAsia="Times New Roman" w:hAnsi="Times New Roman" w:cs="Times New Roman"/>
      <w:sz w:val="30"/>
      <w:szCs w:val="24"/>
      <w:lang w:eastAsia="ru-RU"/>
    </w:rPr>
  </w:style>
  <w:style w:type="paragraph" w:styleId="21">
    <w:name w:val="Body Text Indent 2"/>
    <w:basedOn w:val="a"/>
    <w:link w:val="22"/>
    <w:rsid w:val="00C174AD"/>
    <w:pPr>
      <w:ind w:firstLine="720"/>
      <w:jc w:val="both"/>
    </w:pPr>
    <w:rPr>
      <w:b/>
      <w:bCs/>
      <w:sz w:val="30"/>
      <w:lang w:val="x-none"/>
    </w:rPr>
  </w:style>
  <w:style w:type="character" w:customStyle="1" w:styleId="22">
    <w:name w:val="Основной текст с отступом 2 Знак"/>
    <w:link w:val="21"/>
    <w:rsid w:val="00C174AD"/>
    <w:rPr>
      <w:rFonts w:ascii="Times New Roman" w:eastAsia="Times New Roman" w:hAnsi="Times New Roman" w:cs="Times New Roman"/>
      <w:b/>
      <w:bCs/>
      <w:sz w:val="30"/>
      <w:szCs w:val="24"/>
      <w:lang w:eastAsia="ru-RU"/>
    </w:rPr>
  </w:style>
  <w:style w:type="paragraph" w:styleId="a5">
    <w:name w:val="Body Text"/>
    <w:basedOn w:val="a"/>
    <w:link w:val="a6"/>
    <w:rsid w:val="00C174AD"/>
    <w:pPr>
      <w:jc w:val="center"/>
    </w:pPr>
    <w:rPr>
      <w:rFonts w:ascii="Arial" w:hAnsi="Arial"/>
      <w:b/>
      <w:bCs/>
      <w:i/>
      <w:iCs/>
      <w:color w:val="000000"/>
      <w:sz w:val="28"/>
      <w:szCs w:val="16"/>
      <w:lang w:val="x-none"/>
    </w:rPr>
  </w:style>
  <w:style w:type="character" w:customStyle="1" w:styleId="a6">
    <w:name w:val="Основной текст Знак"/>
    <w:link w:val="a5"/>
    <w:rsid w:val="00C174AD"/>
    <w:rPr>
      <w:rFonts w:ascii="Arial" w:eastAsia="Times New Roman" w:hAnsi="Arial" w:cs="Arial"/>
      <w:b/>
      <w:bCs/>
      <w:i/>
      <w:iCs/>
      <w:color w:val="000000"/>
      <w:sz w:val="28"/>
      <w:szCs w:val="16"/>
      <w:lang w:eastAsia="ru-RU"/>
    </w:rPr>
  </w:style>
  <w:style w:type="paragraph" w:styleId="31">
    <w:name w:val="Body Text Indent 3"/>
    <w:basedOn w:val="a"/>
    <w:link w:val="32"/>
    <w:rsid w:val="00C174AD"/>
    <w:pPr>
      <w:ind w:firstLine="249"/>
      <w:jc w:val="both"/>
    </w:pPr>
    <w:rPr>
      <w:iCs/>
      <w:sz w:val="20"/>
      <w:szCs w:val="26"/>
      <w:shd w:val="clear" w:color="auto" w:fill="FFFFFF"/>
      <w:lang w:val="x-none"/>
    </w:rPr>
  </w:style>
  <w:style w:type="character" w:customStyle="1" w:styleId="32">
    <w:name w:val="Основной текст с отступом 3 Знак"/>
    <w:link w:val="31"/>
    <w:rsid w:val="00C174AD"/>
    <w:rPr>
      <w:rFonts w:ascii="Times New Roman" w:eastAsia="Times New Roman" w:hAnsi="Times New Roman" w:cs="Times New Roman"/>
      <w:iCs/>
      <w:sz w:val="20"/>
      <w:szCs w:val="26"/>
      <w:lang w:eastAsia="ru-RU"/>
    </w:rPr>
  </w:style>
  <w:style w:type="paragraph" w:styleId="a7">
    <w:name w:val="header"/>
    <w:basedOn w:val="a"/>
    <w:link w:val="a8"/>
    <w:uiPriority w:val="99"/>
    <w:rsid w:val="00C174AD"/>
    <w:pPr>
      <w:tabs>
        <w:tab w:val="center" w:pos="4677"/>
        <w:tab w:val="right" w:pos="9355"/>
      </w:tabs>
    </w:pPr>
    <w:rPr>
      <w:lang w:val="x-none"/>
    </w:rPr>
  </w:style>
  <w:style w:type="character" w:customStyle="1" w:styleId="a8">
    <w:name w:val="Верхний колонтитул Знак"/>
    <w:link w:val="a7"/>
    <w:uiPriority w:val="99"/>
    <w:rsid w:val="00C174AD"/>
    <w:rPr>
      <w:rFonts w:ascii="Times New Roman" w:eastAsia="Times New Roman" w:hAnsi="Times New Roman" w:cs="Times New Roman"/>
      <w:sz w:val="24"/>
      <w:szCs w:val="24"/>
      <w:lang w:eastAsia="ru-RU"/>
    </w:rPr>
  </w:style>
  <w:style w:type="character" w:styleId="a9">
    <w:name w:val="page number"/>
    <w:basedOn w:val="a0"/>
    <w:rsid w:val="00C174AD"/>
  </w:style>
  <w:style w:type="paragraph" w:styleId="33">
    <w:name w:val="Body Text 3"/>
    <w:basedOn w:val="a"/>
    <w:link w:val="34"/>
    <w:rsid w:val="00C174AD"/>
    <w:rPr>
      <w:rFonts w:ascii="Arial" w:hAnsi="Arial"/>
      <w:b/>
      <w:bCs/>
      <w:color w:val="000000"/>
      <w:sz w:val="28"/>
      <w:szCs w:val="16"/>
      <w:lang w:val="x-none"/>
    </w:rPr>
  </w:style>
  <w:style w:type="character" w:customStyle="1" w:styleId="34">
    <w:name w:val="Основной текст 3 Знак"/>
    <w:link w:val="33"/>
    <w:rsid w:val="00C174AD"/>
    <w:rPr>
      <w:rFonts w:ascii="Arial" w:eastAsia="Times New Roman" w:hAnsi="Arial" w:cs="Arial"/>
      <w:b/>
      <w:bCs/>
      <w:color w:val="000000"/>
      <w:sz w:val="28"/>
      <w:szCs w:val="16"/>
      <w:lang w:eastAsia="ru-RU"/>
    </w:rPr>
  </w:style>
  <w:style w:type="paragraph" w:customStyle="1" w:styleId="11">
    <w:name w:val="Обычный1"/>
    <w:rsid w:val="00C174AD"/>
    <w:pPr>
      <w:spacing w:line="288" w:lineRule="auto"/>
      <w:ind w:firstLine="567"/>
      <w:jc w:val="both"/>
    </w:pPr>
    <w:rPr>
      <w:rFonts w:ascii="Arial" w:eastAsia="Times New Roman" w:hAnsi="Arial"/>
      <w:sz w:val="22"/>
    </w:rPr>
  </w:style>
  <w:style w:type="paragraph" w:styleId="23">
    <w:name w:val="Body Text 2"/>
    <w:aliases w:val=" Знак,Знак"/>
    <w:basedOn w:val="a"/>
    <w:link w:val="24"/>
    <w:rsid w:val="00C174AD"/>
    <w:pPr>
      <w:jc w:val="center"/>
    </w:pPr>
    <w:rPr>
      <w:sz w:val="28"/>
      <w:lang w:val="x-none"/>
    </w:rPr>
  </w:style>
  <w:style w:type="character" w:customStyle="1" w:styleId="24">
    <w:name w:val="Основной текст 2 Знак"/>
    <w:aliases w:val=" Знак Знак,Знак Знак"/>
    <w:link w:val="23"/>
    <w:rsid w:val="00C174AD"/>
    <w:rPr>
      <w:rFonts w:ascii="Times New Roman" w:eastAsia="Times New Roman" w:hAnsi="Times New Roman" w:cs="Times New Roman"/>
      <w:sz w:val="28"/>
      <w:szCs w:val="24"/>
      <w:lang w:eastAsia="ru-RU"/>
    </w:rPr>
  </w:style>
  <w:style w:type="paragraph" w:styleId="aa">
    <w:name w:val="Title"/>
    <w:basedOn w:val="a"/>
    <w:link w:val="ab"/>
    <w:qFormat/>
    <w:rsid w:val="00C174AD"/>
    <w:pPr>
      <w:spacing w:after="240"/>
      <w:jc w:val="center"/>
    </w:pPr>
    <w:rPr>
      <w:b/>
      <w:bCs/>
      <w:sz w:val="28"/>
      <w:lang w:val="x-none"/>
    </w:rPr>
  </w:style>
  <w:style w:type="character" w:customStyle="1" w:styleId="ab">
    <w:name w:val="Название Знак"/>
    <w:link w:val="aa"/>
    <w:rsid w:val="00C174AD"/>
    <w:rPr>
      <w:rFonts w:ascii="Times New Roman" w:eastAsia="Times New Roman" w:hAnsi="Times New Roman" w:cs="Times New Roman"/>
      <w:b/>
      <w:bCs/>
      <w:sz w:val="28"/>
      <w:szCs w:val="24"/>
      <w:lang w:eastAsia="ru-RU"/>
    </w:rPr>
  </w:style>
  <w:style w:type="paragraph" w:styleId="ac">
    <w:name w:val="Normal (Web)"/>
    <w:basedOn w:val="a"/>
    <w:rsid w:val="00C174AD"/>
    <w:pPr>
      <w:spacing w:before="100" w:beforeAutospacing="1" w:after="100" w:afterAutospacing="1"/>
    </w:pPr>
  </w:style>
  <w:style w:type="paragraph" w:styleId="ad">
    <w:name w:val="footnote text"/>
    <w:aliases w:val="ft,Used by Word for text of Help footnotes,Style 7,single space,Текст сноски-FN,Footnote text,Schriftart: 9 pt,Schriftart: 10 pt,Schriftart: 8 pt,Podrozdział,Footnote,o,Footnote Text Char Знак Знак"/>
    <w:basedOn w:val="a"/>
    <w:link w:val="ae"/>
    <w:rsid w:val="00C174AD"/>
    <w:rPr>
      <w:sz w:val="20"/>
      <w:szCs w:val="20"/>
      <w:lang w:val="x-none"/>
    </w:rPr>
  </w:style>
  <w:style w:type="character" w:customStyle="1" w:styleId="ae">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link w:val="ad"/>
    <w:rsid w:val="00C174AD"/>
    <w:rPr>
      <w:rFonts w:ascii="Times New Roman" w:eastAsia="Times New Roman" w:hAnsi="Times New Roman" w:cs="Times New Roman"/>
      <w:sz w:val="20"/>
      <w:szCs w:val="20"/>
      <w:lang w:eastAsia="ru-RU"/>
    </w:rPr>
  </w:style>
  <w:style w:type="character" w:styleId="af">
    <w:name w:val="footnote reference"/>
    <w:semiHidden/>
    <w:rsid w:val="00C174AD"/>
    <w:rPr>
      <w:vertAlign w:val="superscript"/>
    </w:rPr>
  </w:style>
  <w:style w:type="paragraph" w:styleId="af0">
    <w:name w:val="List Paragraph"/>
    <w:basedOn w:val="a"/>
    <w:uiPriority w:val="34"/>
    <w:qFormat/>
    <w:rsid w:val="00C174AD"/>
    <w:pPr>
      <w:ind w:left="708"/>
    </w:pPr>
  </w:style>
  <w:style w:type="paragraph" w:customStyle="1" w:styleId="ConsPlusNormal">
    <w:name w:val="ConsPlusNormal"/>
    <w:rsid w:val="00C174AD"/>
    <w:pPr>
      <w:widowControl w:val="0"/>
      <w:autoSpaceDE w:val="0"/>
      <w:autoSpaceDN w:val="0"/>
      <w:adjustRightInd w:val="0"/>
      <w:ind w:firstLine="720"/>
    </w:pPr>
    <w:rPr>
      <w:rFonts w:ascii="Arial" w:eastAsia="Times New Roman" w:hAnsi="Arial" w:cs="Arial"/>
    </w:rPr>
  </w:style>
  <w:style w:type="paragraph" w:styleId="af1">
    <w:name w:val="footer"/>
    <w:basedOn w:val="a"/>
    <w:link w:val="af2"/>
    <w:uiPriority w:val="99"/>
    <w:unhideWhenUsed/>
    <w:rsid w:val="0041299B"/>
    <w:pPr>
      <w:tabs>
        <w:tab w:val="center" w:pos="4677"/>
        <w:tab w:val="right" w:pos="9355"/>
      </w:tabs>
    </w:pPr>
    <w:rPr>
      <w:lang w:val="x-none" w:eastAsia="x-none"/>
    </w:rPr>
  </w:style>
  <w:style w:type="character" w:customStyle="1" w:styleId="af2">
    <w:name w:val="Нижний колонтитул Знак"/>
    <w:link w:val="af1"/>
    <w:uiPriority w:val="99"/>
    <w:rsid w:val="0041299B"/>
    <w:rPr>
      <w:rFonts w:ascii="Times New Roman" w:eastAsia="Times New Roman" w:hAnsi="Times New Roman"/>
      <w:sz w:val="24"/>
      <w:szCs w:val="24"/>
    </w:rPr>
  </w:style>
  <w:style w:type="character" w:customStyle="1" w:styleId="FontStyle24">
    <w:name w:val="Font Style24"/>
    <w:rsid w:val="00220ACC"/>
    <w:rPr>
      <w:rFonts w:ascii="Times New Roman" w:hAnsi="Times New Roman" w:cs="Times New Roman"/>
      <w:sz w:val="26"/>
      <w:szCs w:val="26"/>
    </w:rPr>
  </w:style>
  <w:style w:type="paragraph" w:customStyle="1" w:styleId="5">
    <w:name w:val="Знак5 Знак Знак Знак"/>
    <w:basedOn w:val="a"/>
    <w:rsid w:val="00220ACC"/>
    <w:pPr>
      <w:spacing w:after="160" w:line="240" w:lineRule="exact"/>
    </w:pPr>
    <w:rPr>
      <w:rFonts w:ascii="Verdana" w:hAnsi="Verdana"/>
      <w:sz w:val="20"/>
      <w:szCs w:val="20"/>
      <w:lang w:val="en-US" w:eastAsia="en-US"/>
    </w:rPr>
  </w:style>
  <w:style w:type="paragraph" w:styleId="af3">
    <w:name w:val="Balloon Text"/>
    <w:basedOn w:val="a"/>
    <w:link w:val="af4"/>
    <w:uiPriority w:val="99"/>
    <w:semiHidden/>
    <w:rsid w:val="00220ACC"/>
    <w:rPr>
      <w:rFonts w:ascii="Tahoma" w:hAnsi="Tahoma"/>
      <w:sz w:val="16"/>
      <w:szCs w:val="16"/>
      <w:lang w:val="x-none" w:eastAsia="x-none"/>
    </w:rPr>
  </w:style>
  <w:style w:type="character" w:customStyle="1" w:styleId="af4">
    <w:name w:val="Текст выноски Знак"/>
    <w:link w:val="af3"/>
    <w:uiPriority w:val="99"/>
    <w:semiHidden/>
    <w:rsid w:val="00220ACC"/>
    <w:rPr>
      <w:rFonts w:ascii="Tahoma" w:eastAsia="Times New Roman" w:hAnsi="Tahoma" w:cs="Tahoma"/>
      <w:sz w:val="16"/>
      <w:szCs w:val="16"/>
    </w:rPr>
  </w:style>
  <w:style w:type="paragraph" w:customStyle="1" w:styleId="ConsPlusNonformat">
    <w:name w:val="ConsPlusNonformat"/>
    <w:uiPriority w:val="99"/>
    <w:rsid w:val="00F41903"/>
    <w:pPr>
      <w:autoSpaceDE w:val="0"/>
      <w:autoSpaceDN w:val="0"/>
      <w:adjustRightInd w:val="0"/>
    </w:pPr>
    <w:rPr>
      <w:rFonts w:ascii="Courier New" w:eastAsia="Times New Roman" w:hAnsi="Courier New" w:cs="Courier New"/>
    </w:rPr>
  </w:style>
  <w:style w:type="paragraph" w:customStyle="1" w:styleId="14">
    <w:name w:val="Обычный + 14"/>
    <w:basedOn w:val="ad"/>
    <w:link w:val="140"/>
    <w:rsid w:val="00385F7E"/>
    <w:pPr>
      <w:jc w:val="both"/>
    </w:pPr>
    <w:rPr>
      <w:sz w:val="28"/>
      <w:szCs w:val="28"/>
    </w:rPr>
  </w:style>
  <w:style w:type="character" w:customStyle="1" w:styleId="140">
    <w:name w:val="Обычный + 14 Знак"/>
    <w:link w:val="14"/>
    <w:rsid w:val="00385F7E"/>
    <w:rPr>
      <w:rFonts w:ascii="Times New Roman" w:eastAsia="Times New Roman" w:hAnsi="Times New Roman" w:cs="Times New Roman"/>
      <w:sz w:val="28"/>
      <w:szCs w:val="28"/>
      <w:lang w:eastAsia="ru-RU"/>
    </w:rPr>
  </w:style>
  <w:style w:type="paragraph" w:customStyle="1" w:styleId="141">
    <w:name w:val="Обычный + 14 пт"/>
    <w:basedOn w:val="a"/>
    <w:rsid w:val="00385F7E"/>
    <w:pPr>
      <w:ind w:firstLine="720"/>
      <w:jc w:val="both"/>
    </w:pPr>
    <w:rPr>
      <w:sz w:val="28"/>
      <w:szCs w:val="28"/>
    </w:rPr>
  </w:style>
  <w:style w:type="character" w:customStyle="1" w:styleId="12">
    <w:name w:val="Знак Знак Знак1"/>
    <w:rsid w:val="00D117E4"/>
    <w:rPr>
      <w:sz w:val="28"/>
      <w:szCs w:val="24"/>
    </w:rPr>
  </w:style>
  <w:style w:type="character" w:customStyle="1" w:styleId="af5">
    <w:name w:val="Знак Знак Знак"/>
    <w:rsid w:val="00D117E4"/>
    <w:rPr>
      <w:b/>
      <w:bCs/>
      <w:sz w:val="28"/>
      <w:szCs w:val="24"/>
    </w:rPr>
  </w:style>
  <w:style w:type="character" w:customStyle="1" w:styleId="Heading1Char">
    <w:name w:val="Heading 1 Char"/>
    <w:locked/>
    <w:rsid w:val="00A1198B"/>
    <w:rPr>
      <w:rFonts w:ascii="Times New Roman" w:hAnsi="Times New Roman" w:cs="Times New Roman"/>
      <w:sz w:val="24"/>
      <w:szCs w:val="24"/>
      <w:lang w:val="x-none" w:eastAsia="ru-RU"/>
    </w:rPr>
  </w:style>
  <w:style w:type="character" w:customStyle="1" w:styleId="Heading2Char">
    <w:name w:val="Heading 2 Char"/>
    <w:locked/>
    <w:rsid w:val="00A1198B"/>
    <w:rPr>
      <w:rFonts w:ascii="Times New Roman" w:hAnsi="Times New Roman" w:cs="Times New Roman"/>
      <w:b/>
      <w:sz w:val="24"/>
      <w:szCs w:val="24"/>
      <w:lang w:val="x-none" w:eastAsia="ru-RU"/>
    </w:rPr>
  </w:style>
  <w:style w:type="character" w:customStyle="1" w:styleId="Heading3Char">
    <w:name w:val="Heading 3 Char"/>
    <w:locked/>
    <w:rsid w:val="00A1198B"/>
    <w:rPr>
      <w:rFonts w:ascii="Times New Roman" w:hAnsi="Times New Roman" w:cs="Times New Roman"/>
      <w:color w:val="FF0000"/>
      <w:sz w:val="28"/>
      <w:szCs w:val="28"/>
      <w:lang w:val="x-none" w:eastAsia="ru-RU"/>
    </w:rPr>
  </w:style>
  <w:style w:type="character" w:customStyle="1" w:styleId="BodyTextIndentChar">
    <w:name w:val="Body Text Indent Char"/>
    <w:locked/>
    <w:rsid w:val="00A1198B"/>
    <w:rPr>
      <w:rFonts w:ascii="Times New Roman" w:hAnsi="Times New Roman" w:cs="Times New Roman"/>
      <w:sz w:val="24"/>
      <w:szCs w:val="24"/>
      <w:lang w:val="x-none" w:eastAsia="ru-RU"/>
    </w:rPr>
  </w:style>
  <w:style w:type="character" w:customStyle="1" w:styleId="BodyTextIndent2Char">
    <w:name w:val="Body Text Indent 2 Char"/>
    <w:locked/>
    <w:rsid w:val="00A1198B"/>
    <w:rPr>
      <w:rFonts w:ascii="Times New Roman" w:hAnsi="Times New Roman" w:cs="Times New Roman"/>
      <w:b/>
      <w:bCs/>
      <w:sz w:val="24"/>
      <w:szCs w:val="24"/>
      <w:lang w:val="x-none" w:eastAsia="ru-RU"/>
    </w:rPr>
  </w:style>
  <w:style w:type="character" w:customStyle="1" w:styleId="BodyTextChar">
    <w:name w:val="Body Text Char"/>
    <w:locked/>
    <w:rsid w:val="00A1198B"/>
    <w:rPr>
      <w:rFonts w:ascii="Arial" w:hAnsi="Arial" w:cs="Arial"/>
      <w:b/>
      <w:bCs/>
      <w:i/>
      <w:iCs/>
      <w:color w:val="000000"/>
      <w:sz w:val="16"/>
      <w:szCs w:val="16"/>
      <w:lang w:val="x-none" w:eastAsia="ru-RU"/>
    </w:rPr>
  </w:style>
  <w:style w:type="character" w:customStyle="1" w:styleId="BodyTextIndent3Char">
    <w:name w:val="Body Text Indent 3 Char"/>
    <w:locked/>
    <w:rsid w:val="00A1198B"/>
    <w:rPr>
      <w:rFonts w:ascii="Times New Roman" w:hAnsi="Times New Roman" w:cs="Times New Roman"/>
      <w:iCs/>
      <w:sz w:val="26"/>
      <w:szCs w:val="26"/>
      <w:lang w:val="x-none" w:eastAsia="ru-RU"/>
    </w:rPr>
  </w:style>
  <w:style w:type="character" w:customStyle="1" w:styleId="HeaderChar">
    <w:name w:val="Header Char"/>
    <w:locked/>
    <w:rsid w:val="00A1198B"/>
    <w:rPr>
      <w:rFonts w:ascii="Times New Roman" w:hAnsi="Times New Roman" w:cs="Times New Roman"/>
      <w:sz w:val="24"/>
      <w:szCs w:val="24"/>
      <w:lang w:val="x-none" w:eastAsia="ru-RU"/>
    </w:rPr>
  </w:style>
  <w:style w:type="character" w:customStyle="1" w:styleId="BodyText3Char">
    <w:name w:val="Body Text 3 Char"/>
    <w:locked/>
    <w:rsid w:val="00A1198B"/>
    <w:rPr>
      <w:rFonts w:ascii="Arial" w:hAnsi="Arial" w:cs="Arial"/>
      <w:b/>
      <w:bCs/>
      <w:color w:val="000000"/>
      <w:sz w:val="16"/>
      <w:szCs w:val="16"/>
      <w:lang w:val="x-none" w:eastAsia="ru-RU"/>
    </w:rPr>
  </w:style>
  <w:style w:type="paragraph" w:customStyle="1" w:styleId="13">
    <w:name w:val="Обычный1"/>
    <w:rsid w:val="00A1198B"/>
    <w:pPr>
      <w:spacing w:line="288" w:lineRule="auto"/>
      <w:ind w:firstLine="567"/>
      <w:jc w:val="both"/>
    </w:pPr>
    <w:rPr>
      <w:rFonts w:ascii="Arial" w:hAnsi="Arial"/>
      <w:sz w:val="22"/>
    </w:rPr>
  </w:style>
  <w:style w:type="character" w:customStyle="1" w:styleId="BodyText2Char">
    <w:name w:val="Body Text 2 Char"/>
    <w:aliases w:val="Знак Char"/>
    <w:locked/>
    <w:rsid w:val="00A1198B"/>
    <w:rPr>
      <w:rFonts w:ascii="Times New Roman" w:hAnsi="Times New Roman" w:cs="Times New Roman"/>
      <w:sz w:val="24"/>
      <w:szCs w:val="24"/>
      <w:lang w:val="x-none" w:eastAsia="ru-RU"/>
    </w:rPr>
  </w:style>
  <w:style w:type="character" w:customStyle="1" w:styleId="TitleChar">
    <w:name w:val="Title Char"/>
    <w:locked/>
    <w:rsid w:val="00A1198B"/>
    <w:rPr>
      <w:rFonts w:ascii="Times New Roman" w:hAnsi="Times New Roman" w:cs="Times New Roman"/>
      <w:b/>
      <w:bCs/>
      <w:sz w:val="24"/>
      <w:szCs w:val="24"/>
      <w:lang w:val="x-none" w:eastAsia="ru-RU"/>
    </w:rPr>
  </w:style>
  <w:style w:type="paragraph" w:customStyle="1" w:styleId="15">
    <w:name w:val="Абзац списка1"/>
    <w:basedOn w:val="a"/>
    <w:rsid w:val="00A1198B"/>
    <w:pPr>
      <w:ind w:left="708"/>
    </w:pPr>
    <w:rPr>
      <w:rFonts w:eastAsia="Calibri"/>
    </w:rPr>
  </w:style>
  <w:style w:type="paragraph" w:customStyle="1" w:styleId="50">
    <w:name w:val="Знак5 Знак Знак Знак"/>
    <w:basedOn w:val="a"/>
    <w:rsid w:val="00A1198B"/>
    <w:pPr>
      <w:spacing w:after="160" w:line="240" w:lineRule="exact"/>
    </w:pPr>
    <w:rPr>
      <w:rFonts w:ascii="Verdana" w:eastAsia="Calibri" w:hAnsi="Verdana"/>
      <w:sz w:val="20"/>
      <w:szCs w:val="20"/>
      <w:lang w:val="en-US" w:eastAsia="en-US"/>
    </w:rPr>
  </w:style>
  <w:style w:type="character" w:customStyle="1" w:styleId="16">
    <w:name w:val="Знак Знак Знак1"/>
    <w:rsid w:val="00A1198B"/>
    <w:rPr>
      <w:rFonts w:cs="Times New Roman"/>
      <w:sz w:val="24"/>
      <w:szCs w:val="24"/>
    </w:rPr>
  </w:style>
  <w:style w:type="character" w:customStyle="1" w:styleId="af6">
    <w:name w:val="Знак Знак Знак"/>
    <w:rsid w:val="00A1198B"/>
    <w:rPr>
      <w:rFonts w:cs="Times New Roman"/>
      <w:b/>
      <w:bCs/>
      <w:sz w:val="24"/>
      <w:szCs w:val="24"/>
    </w:rPr>
  </w:style>
  <w:style w:type="character" w:customStyle="1" w:styleId="8">
    <w:name w:val="Знак Знак8"/>
    <w:locked/>
    <w:rsid w:val="00343D3A"/>
    <w:rPr>
      <w:b/>
      <w:bCs/>
      <w:sz w:val="30"/>
      <w:szCs w:val="24"/>
      <w:lang w:val="ru-RU" w:eastAsia="ru-RU" w:bidi="ar-SA"/>
    </w:rPr>
  </w:style>
  <w:style w:type="paragraph" w:customStyle="1" w:styleId="Style3">
    <w:name w:val="Style3"/>
    <w:basedOn w:val="a"/>
    <w:rsid w:val="00C62652"/>
    <w:pPr>
      <w:widowControl w:val="0"/>
      <w:autoSpaceDE w:val="0"/>
      <w:autoSpaceDN w:val="0"/>
      <w:adjustRightInd w:val="0"/>
      <w:spacing w:line="482" w:lineRule="exact"/>
      <w:ind w:firstLine="698"/>
      <w:jc w:val="both"/>
    </w:pPr>
  </w:style>
  <w:style w:type="paragraph" w:customStyle="1" w:styleId="Style14">
    <w:name w:val="Style14"/>
    <w:basedOn w:val="a"/>
    <w:rsid w:val="00C62652"/>
    <w:pPr>
      <w:widowControl w:val="0"/>
      <w:autoSpaceDE w:val="0"/>
      <w:autoSpaceDN w:val="0"/>
      <w:adjustRightInd w:val="0"/>
      <w:spacing w:line="479" w:lineRule="exact"/>
      <w:ind w:firstLine="533"/>
      <w:jc w:val="both"/>
    </w:pPr>
  </w:style>
  <w:style w:type="character" w:customStyle="1" w:styleId="FontStyle17">
    <w:name w:val="Font Style17"/>
    <w:rsid w:val="00C62652"/>
    <w:rPr>
      <w:rFonts w:ascii="Times New Roman" w:hAnsi="Times New Roman" w:cs="Times New Roman"/>
      <w:sz w:val="26"/>
      <w:szCs w:val="26"/>
    </w:rPr>
  </w:style>
  <w:style w:type="paragraph" w:customStyle="1" w:styleId="af7">
    <w:name w:val="Стиль"/>
    <w:basedOn w:val="a"/>
    <w:rsid w:val="00FC25E8"/>
    <w:pPr>
      <w:spacing w:after="160" w:line="240" w:lineRule="exact"/>
    </w:pPr>
    <w:rPr>
      <w:rFonts w:ascii="Verdana" w:hAnsi="Verdana" w:cs="Verdana"/>
      <w:lang w:val="en-US" w:eastAsia="en-US"/>
    </w:rPr>
  </w:style>
  <w:style w:type="paragraph" w:customStyle="1" w:styleId="ConsPlusTitle">
    <w:name w:val="ConsPlusTitle"/>
    <w:rsid w:val="00B17575"/>
    <w:pPr>
      <w:widowControl w:val="0"/>
      <w:autoSpaceDE w:val="0"/>
      <w:autoSpaceDN w:val="0"/>
      <w:adjustRightInd w:val="0"/>
    </w:pPr>
    <w:rPr>
      <w:rFonts w:ascii="Times New Roman" w:eastAsia="Times New Roman" w:hAnsi="Times New Roman"/>
      <w:b/>
      <w:bCs/>
      <w:sz w:val="24"/>
      <w:szCs w:val="24"/>
    </w:rPr>
  </w:style>
  <w:style w:type="table" w:styleId="af8">
    <w:name w:val="Table Grid"/>
    <w:basedOn w:val="a1"/>
    <w:rsid w:val="007E79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Нормальный"/>
    <w:rsid w:val="00824113"/>
    <w:pPr>
      <w:widowControl w:val="0"/>
    </w:pPr>
    <w:rPr>
      <w:rFonts w:ascii="Times New Roman" w:eastAsia="Times New Roman" w:hAnsi="Times New Roman"/>
    </w:rPr>
  </w:style>
  <w:style w:type="paragraph" w:styleId="afa">
    <w:name w:val="Plain Text"/>
    <w:basedOn w:val="a"/>
    <w:rsid w:val="00DD67F2"/>
    <w:pPr>
      <w:spacing w:before="20" w:line="280" w:lineRule="auto"/>
      <w:ind w:firstLine="720"/>
    </w:pPr>
    <w:rPr>
      <w:rFonts w:ascii="Courier New" w:hAnsi="Courier New"/>
      <w:sz w:val="20"/>
      <w:szCs w:val="20"/>
    </w:rPr>
  </w:style>
  <w:style w:type="paragraph" w:customStyle="1" w:styleId="ConsPlusCell">
    <w:name w:val="ConsPlusCell"/>
    <w:rsid w:val="00F62D39"/>
    <w:pPr>
      <w:widowControl w:val="0"/>
      <w:autoSpaceDE w:val="0"/>
      <w:autoSpaceDN w:val="0"/>
      <w:adjustRightInd w:val="0"/>
    </w:pPr>
    <w:rPr>
      <w:rFonts w:ascii="Times New Roman" w:eastAsia="Times New Roman" w:hAnsi="Times New Roman"/>
      <w:sz w:val="24"/>
      <w:szCs w:val="24"/>
    </w:rPr>
  </w:style>
  <w:style w:type="paragraph" w:styleId="afb">
    <w:name w:val="No Spacing"/>
    <w:uiPriority w:val="1"/>
    <w:qFormat/>
    <w:rsid w:val="00011720"/>
    <w:rPr>
      <w:sz w:val="22"/>
      <w:szCs w:val="22"/>
      <w:lang w:eastAsia="en-US"/>
    </w:rPr>
  </w:style>
  <w:style w:type="character" w:customStyle="1" w:styleId="submenu-table">
    <w:name w:val="submenu-table"/>
    <w:basedOn w:val="a0"/>
    <w:rsid w:val="00626E2C"/>
  </w:style>
  <w:style w:type="character" w:customStyle="1" w:styleId="apple-converted-space">
    <w:name w:val="apple-converted-space"/>
    <w:basedOn w:val="a0"/>
    <w:rsid w:val="00626E2C"/>
  </w:style>
  <w:style w:type="paragraph" w:customStyle="1" w:styleId="afc">
    <w:name w:val="Знак Знак Знак Знак"/>
    <w:basedOn w:val="a"/>
    <w:rsid w:val="001B52FE"/>
    <w:pPr>
      <w:spacing w:after="160" w:line="240" w:lineRule="exact"/>
    </w:pPr>
    <w:rPr>
      <w:rFonts w:ascii="Verdana" w:hAnsi="Verdana"/>
      <w:lang w:val="en-US" w:eastAsia="en-US"/>
    </w:rPr>
  </w:style>
  <w:style w:type="paragraph" w:styleId="afd">
    <w:name w:val="endnote text"/>
    <w:basedOn w:val="a"/>
    <w:link w:val="afe"/>
    <w:uiPriority w:val="99"/>
    <w:semiHidden/>
    <w:unhideWhenUsed/>
    <w:rsid w:val="001476FF"/>
    <w:rPr>
      <w:sz w:val="20"/>
      <w:szCs w:val="20"/>
      <w:lang w:val="x-none" w:eastAsia="x-none"/>
    </w:rPr>
  </w:style>
  <w:style w:type="character" w:customStyle="1" w:styleId="afe">
    <w:name w:val="Текст концевой сноски Знак"/>
    <w:link w:val="afd"/>
    <w:uiPriority w:val="99"/>
    <w:semiHidden/>
    <w:rsid w:val="001476FF"/>
    <w:rPr>
      <w:rFonts w:ascii="Times New Roman" w:eastAsia="Times New Roman" w:hAnsi="Times New Roman"/>
    </w:rPr>
  </w:style>
  <w:style w:type="character" w:styleId="aff">
    <w:name w:val="endnote reference"/>
    <w:uiPriority w:val="99"/>
    <w:semiHidden/>
    <w:unhideWhenUsed/>
    <w:rsid w:val="001476FF"/>
    <w:rPr>
      <w:vertAlign w:val="superscript"/>
    </w:rPr>
  </w:style>
  <w:style w:type="character" w:customStyle="1" w:styleId="c6">
    <w:name w:val="c6"/>
    <w:rsid w:val="00B14AC8"/>
  </w:style>
  <w:style w:type="paragraph" w:customStyle="1" w:styleId="17">
    <w:name w:val="Знак Знак Знак Знак Знак Знак Знак Знак Знак Знак Знак Знак1 Знак Знак Знак Знак Знак Знак Знак Знак Знак Знак"/>
    <w:basedOn w:val="a"/>
    <w:autoRedefine/>
    <w:rsid w:val="00816057"/>
    <w:pPr>
      <w:spacing w:after="160" w:line="240" w:lineRule="exact"/>
    </w:pPr>
    <w:rPr>
      <w:rFonts w:eastAsia="SimSun"/>
      <w:b/>
      <w:sz w:val="28"/>
      <w:lang w:val="en-US" w:eastAsia="en-US"/>
    </w:rPr>
  </w:style>
  <w:style w:type="character" w:styleId="aff0">
    <w:name w:val="Hyperlink"/>
    <w:uiPriority w:val="99"/>
    <w:unhideWhenUsed/>
    <w:rsid w:val="00C74A48"/>
    <w:rPr>
      <w:color w:val="0563C1"/>
      <w:u w:val="single"/>
    </w:rPr>
  </w:style>
  <w:style w:type="paragraph" w:customStyle="1" w:styleId="18">
    <w:name w:val="Без интервала1"/>
    <w:rsid w:val="00C56C06"/>
    <w:rPr>
      <w:rFonts w:eastAsia="Times New Roman"/>
      <w:sz w:val="22"/>
      <w:szCs w:val="22"/>
      <w:lang w:eastAsia="en-US"/>
    </w:rPr>
  </w:style>
  <w:style w:type="character" w:styleId="aff1">
    <w:name w:val="annotation reference"/>
    <w:uiPriority w:val="99"/>
    <w:semiHidden/>
    <w:unhideWhenUsed/>
    <w:rsid w:val="00D72E4C"/>
    <w:rPr>
      <w:sz w:val="16"/>
      <w:szCs w:val="16"/>
    </w:rPr>
  </w:style>
  <w:style w:type="paragraph" w:styleId="aff2">
    <w:name w:val="annotation text"/>
    <w:basedOn w:val="a"/>
    <w:link w:val="aff3"/>
    <w:uiPriority w:val="99"/>
    <w:semiHidden/>
    <w:unhideWhenUsed/>
    <w:rsid w:val="00D72E4C"/>
    <w:rPr>
      <w:sz w:val="20"/>
      <w:szCs w:val="20"/>
      <w:lang w:val="x-none" w:eastAsia="x-none"/>
    </w:rPr>
  </w:style>
  <w:style w:type="character" w:customStyle="1" w:styleId="aff3">
    <w:name w:val="Текст примечания Знак"/>
    <w:link w:val="aff2"/>
    <w:uiPriority w:val="99"/>
    <w:semiHidden/>
    <w:rsid w:val="00D72E4C"/>
    <w:rPr>
      <w:rFonts w:ascii="Times New Roman" w:eastAsia="Times New Roman" w:hAnsi="Times New Roman"/>
    </w:rPr>
  </w:style>
  <w:style w:type="paragraph" w:styleId="aff4">
    <w:name w:val="annotation subject"/>
    <w:basedOn w:val="aff2"/>
    <w:next w:val="aff2"/>
    <w:link w:val="aff5"/>
    <w:uiPriority w:val="99"/>
    <w:semiHidden/>
    <w:unhideWhenUsed/>
    <w:rsid w:val="00D72E4C"/>
    <w:rPr>
      <w:b/>
      <w:bCs/>
    </w:rPr>
  </w:style>
  <w:style w:type="character" w:customStyle="1" w:styleId="aff5">
    <w:name w:val="Тема примечания Знак"/>
    <w:link w:val="aff4"/>
    <w:uiPriority w:val="99"/>
    <w:semiHidden/>
    <w:rsid w:val="00D72E4C"/>
    <w:rPr>
      <w:rFonts w:ascii="Times New Roman" w:eastAsia="Times New Roman" w:hAnsi="Times New Roman"/>
      <w:b/>
      <w:bCs/>
    </w:rPr>
  </w:style>
  <w:style w:type="paragraph" w:styleId="aff6">
    <w:name w:val="TOC Heading"/>
    <w:basedOn w:val="1"/>
    <w:next w:val="a"/>
    <w:uiPriority w:val="39"/>
    <w:semiHidden/>
    <w:unhideWhenUsed/>
    <w:qFormat/>
    <w:rsid w:val="00C54472"/>
    <w:pPr>
      <w:keepLines/>
      <w:spacing w:before="480" w:after="0" w:line="276" w:lineRule="auto"/>
      <w:jc w:val="left"/>
      <w:outlineLvl w:val="9"/>
    </w:pPr>
    <w:rPr>
      <w:rFonts w:ascii="Cambria" w:hAnsi="Cambria"/>
      <w:b/>
      <w:bCs/>
      <w:color w:val="365F91"/>
      <w:sz w:val="28"/>
      <w:szCs w:val="28"/>
      <w:lang w:eastAsia="en-US"/>
    </w:rPr>
  </w:style>
  <w:style w:type="paragraph" w:styleId="25">
    <w:name w:val="toc 2"/>
    <w:basedOn w:val="a"/>
    <w:next w:val="a"/>
    <w:autoRedefine/>
    <w:uiPriority w:val="39"/>
    <w:unhideWhenUsed/>
    <w:rsid w:val="00C54472"/>
    <w:pPr>
      <w:ind w:left="240"/>
    </w:pPr>
  </w:style>
  <w:style w:type="paragraph" w:styleId="19">
    <w:name w:val="toc 1"/>
    <w:basedOn w:val="a"/>
    <w:next w:val="a"/>
    <w:autoRedefine/>
    <w:uiPriority w:val="39"/>
    <w:unhideWhenUsed/>
    <w:rsid w:val="00231271"/>
  </w:style>
  <w:style w:type="character" w:styleId="aff7">
    <w:name w:val="Placeholder Text"/>
    <w:basedOn w:val="a0"/>
    <w:uiPriority w:val="99"/>
    <w:semiHidden/>
    <w:rsid w:val="00C11A2B"/>
    <w:rPr>
      <w:color w:val="808080"/>
    </w:rPr>
  </w:style>
  <w:style w:type="paragraph" w:customStyle="1" w:styleId="1a">
    <w:name w:val="Знак Знак Знак Знак Знак Знак Знак Знак Знак Знак Знак Знак1 Знак Знак Знак Знак Знак Знак Знак Знак Знак Знак"/>
    <w:basedOn w:val="a"/>
    <w:autoRedefine/>
    <w:rsid w:val="00AA3722"/>
    <w:pPr>
      <w:spacing w:after="160" w:line="240" w:lineRule="exact"/>
    </w:pPr>
    <w:rPr>
      <w:rFonts w:eastAsia="SimSun"/>
      <w:b/>
      <w:sz w:val="28"/>
      <w:lang w:val="en-US" w:eastAsia="en-US"/>
    </w:rPr>
  </w:style>
  <w:style w:type="character" w:styleId="aff8">
    <w:name w:val="FollowedHyperlink"/>
    <w:basedOn w:val="a0"/>
    <w:uiPriority w:val="99"/>
    <w:semiHidden/>
    <w:unhideWhenUsed/>
    <w:rsid w:val="00AA372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4B"/>
    <w:rPr>
      <w:rFonts w:ascii="Times New Roman" w:eastAsia="Times New Roman" w:hAnsi="Times New Roman"/>
      <w:sz w:val="24"/>
      <w:szCs w:val="24"/>
    </w:rPr>
  </w:style>
  <w:style w:type="paragraph" w:styleId="1">
    <w:name w:val="heading 1"/>
    <w:basedOn w:val="a"/>
    <w:next w:val="a"/>
    <w:link w:val="10"/>
    <w:qFormat/>
    <w:rsid w:val="00C174AD"/>
    <w:pPr>
      <w:keepNext/>
      <w:spacing w:after="240"/>
      <w:jc w:val="center"/>
      <w:outlineLvl w:val="0"/>
    </w:pPr>
    <w:rPr>
      <w:sz w:val="30"/>
      <w:lang w:val="x-none"/>
    </w:rPr>
  </w:style>
  <w:style w:type="paragraph" w:styleId="2">
    <w:name w:val="heading 2"/>
    <w:basedOn w:val="a"/>
    <w:next w:val="a"/>
    <w:link w:val="20"/>
    <w:qFormat/>
    <w:rsid w:val="00C174AD"/>
    <w:pPr>
      <w:keepNext/>
      <w:numPr>
        <w:numId w:val="1"/>
      </w:numPr>
      <w:spacing w:after="240" w:line="360" w:lineRule="exact"/>
      <w:jc w:val="both"/>
      <w:outlineLvl w:val="1"/>
    </w:pPr>
    <w:rPr>
      <w:b/>
      <w:sz w:val="28"/>
      <w:lang w:val="x-none" w:eastAsia="x-none"/>
    </w:rPr>
  </w:style>
  <w:style w:type="paragraph" w:styleId="3">
    <w:name w:val="heading 3"/>
    <w:basedOn w:val="a"/>
    <w:next w:val="a"/>
    <w:link w:val="30"/>
    <w:qFormat/>
    <w:rsid w:val="00C174AD"/>
    <w:pPr>
      <w:keepNext/>
      <w:spacing w:line="360" w:lineRule="exact"/>
      <w:ind w:firstLine="720"/>
      <w:jc w:val="both"/>
      <w:outlineLvl w:val="2"/>
    </w:pPr>
    <w:rPr>
      <w:color w:val="FF0000"/>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174AD"/>
    <w:rPr>
      <w:rFonts w:ascii="Times New Roman" w:eastAsia="Times New Roman" w:hAnsi="Times New Roman" w:cs="Times New Roman"/>
      <w:sz w:val="30"/>
      <w:szCs w:val="24"/>
      <w:lang w:eastAsia="ru-RU"/>
    </w:rPr>
  </w:style>
  <w:style w:type="character" w:customStyle="1" w:styleId="20">
    <w:name w:val="Заголовок 2 Знак"/>
    <w:link w:val="2"/>
    <w:rsid w:val="00C174AD"/>
    <w:rPr>
      <w:rFonts w:ascii="Times New Roman" w:eastAsia="Times New Roman" w:hAnsi="Times New Roman"/>
      <w:b/>
      <w:sz w:val="28"/>
      <w:szCs w:val="24"/>
      <w:lang w:val="x-none"/>
    </w:rPr>
  </w:style>
  <w:style w:type="character" w:customStyle="1" w:styleId="30">
    <w:name w:val="Заголовок 3 Знак"/>
    <w:link w:val="3"/>
    <w:rsid w:val="00C174AD"/>
    <w:rPr>
      <w:rFonts w:ascii="Times New Roman" w:eastAsia="Times New Roman" w:hAnsi="Times New Roman" w:cs="Times New Roman"/>
      <w:color w:val="FF0000"/>
      <w:sz w:val="28"/>
      <w:szCs w:val="28"/>
      <w:lang w:eastAsia="ru-RU"/>
    </w:rPr>
  </w:style>
  <w:style w:type="paragraph" w:styleId="a3">
    <w:name w:val="Body Text Indent"/>
    <w:basedOn w:val="a"/>
    <w:link w:val="a4"/>
    <w:rsid w:val="00C174AD"/>
    <w:pPr>
      <w:ind w:firstLine="720"/>
      <w:jc w:val="both"/>
    </w:pPr>
    <w:rPr>
      <w:sz w:val="30"/>
      <w:lang w:val="x-none"/>
    </w:rPr>
  </w:style>
  <w:style w:type="character" w:customStyle="1" w:styleId="a4">
    <w:name w:val="Основной текст с отступом Знак"/>
    <w:link w:val="a3"/>
    <w:rsid w:val="00C174AD"/>
    <w:rPr>
      <w:rFonts w:ascii="Times New Roman" w:eastAsia="Times New Roman" w:hAnsi="Times New Roman" w:cs="Times New Roman"/>
      <w:sz w:val="30"/>
      <w:szCs w:val="24"/>
      <w:lang w:eastAsia="ru-RU"/>
    </w:rPr>
  </w:style>
  <w:style w:type="paragraph" w:styleId="21">
    <w:name w:val="Body Text Indent 2"/>
    <w:basedOn w:val="a"/>
    <w:link w:val="22"/>
    <w:rsid w:val="00C174AD"/>
    <w:pPr>
      <w:ind w:firstLine="720"/>
      <w:jc w:val="both"/>
    </w:pPr>
    <w:rPr>
      <w:b/>
      <w:bCs/>
      <w:sz w:val="30"/>
      <w:lang w:val="x-none"/>
    </w:rPr>
  </w:style>
  <w:style w:type="character" w:customStyle="1" w:styleId="22">
    <w:name w:val="Основной текст с отступом 2 Знак"/>
    <w:link w:val="21"/>
    <w:rsid w:val="00C174AD"/>
    <w:rPr>
      <w:rFonts w:ascii="Times New Roman" w:eastAsia="Times New Roman" w:hAnsi="Times New Roman" w:cs="Times New Roman"/>
      <w:b/>
      <w:bCs/>
      <w:sz w:val="30"/>
      <w:szCs w:val="24"/>
      <w:lang w:eastAsia="ru-RU"/>
    </w:rPr>
  </w:style>
  <w:style w:type="paragraph" w:styleId="a5">
    <w:name w:val="Body Text"/>
    <w:basedOn w:val="a"/>
    <w:link w:val="a6"/>
    <w:rsid w:val="00C174AD"/>
    <w:pPr>
      <w:jc w:val="center"/>
    </w:pPr>
    <w:rPr>
      <w:rFonts w:ascii="Arial" w:hAnsi="Arial"/>
      <w:b/>
      <w:bCs/>
      <w:i/>
      <w:iCs/>
      <w:color w:val="000000"/>
      <w:sz w:val="28"/>
      <w:szCs w:val="16"/>
      <w:lang w:val="x-none"/>
    </w:rPr>
  </w:style>
  <w:style w:type="character" w:customStyle="1" w:styleId="a6">
    <w:name w:val="Основной текст Знак"/>
    <w:link w:val="a5"/>
    <w:rsid w:val="00C174AD"/>
    <w:rPr>
      <w:rFonts w:ascii="Arial" w:eastAsia="Times New Roman" w:hAnsi="Arial" w:cs="Arial"/>
      <w:b/>
      <w:bCs/>
      <w:i/>
      <w:iCs/>
      <w:color w:val="000000"/>
      <w:sz w:val="28"/>
      <w:szCs w:val="16"/>
      <w:lang w:eastAsia="ru-RU"/>
    </w:rPr>
  </w:style>
  <w:style w:type="paragraph" w:styleId="31">
    <w:name w:val="Body Text Indent 3"/>
    <w:basedOn w:val="a"/>
    <w:link w:val="32"/>
    <w:rsid w:val="00C174AD"/>
    <w:pPr>
      <w:ind w:firstLine="249"/>
      <w:jc w:val="both"/>
    </w:pPr>
    <w:rPr>
      <w:iCs/>
      <w:sz w:val="20"/>
      <w:szCs w:val="26"/>
      <w:shd w:val="clear" w:color="auto" w:fill="FFFFFF"/>
      <w:lang w:val="x-none"/>
    </w:rPr>
  </w:style>
  <w:style w:type="character" w:customStyle="1" w:styleId="32">
    <w:name w:val="Основной текст с отступом 3 Знак"/>
    <w:link w:val="31"/>
    <w:rsid w:val="00C174AD"/>
    <w:rPr>
      <w:rFonts w:ascii="Times New Roman" w:eastAsia="Times New Roman" w:hAnsi="Times New Roman" w:cs="Times New Roman"/>
      <w:iCs/>
      <w:sz w:val="20"/>
      <w:szCs w:val="26"/>
      <w:lang w:eastAsia="ru-RU"/>
    </w:rPr>
  </w:style>
  <w:style w:type="paragraph" w:styleId="a7">
    <w:name w:val="header"/>
    <w:basedOn w:val="a"/>
    <w:link w:val="a8"/>
    <w:uiPriority w:val="99"/>
    <w:rsid w:val="00C174AD"/>
    <w:pPr>
      <w:tabs>
        <w:tab w:val="center" w:pos="4677"/>
        <w:tab w:val="right" w:pos="9355"/>
      </w:tabs>
    </w:pPr>
    <w:rPr>
      <w:lang w:val="x-none"/>
    </w:rPr>
  </w:style>
  <w:style w:type="character" w:customStyle="1" w:styleId="a8">
    <w:name w:val="Верхний колонтитул Знак"/>
    <w:link w:val="a7"/>
    <w:uiPriority w:val="99"/>
    <w:rsid w:val="00C174AD"/>
    <w:rPr>
      <w:rFonts w:ascii="Times New Roman" w:eastAsia="Times New Roman" w:hAnsi="Times New Roman" w:cs="Times New Roman"/>
      <w:sz w:val="24"/>
      <w:szCs w:val="24"/>
      <w:lang w:eastAsia="ru-RU"/>
    </w:rPr>
  </w:style>
  <w:style w:type="character" w:styleId="a9">
    <w:name w:val="page number"/>
    <w:basedOn w:val="a0"/>
    <w:rsid w:val="00C174AD"/>
  </w:style>
  <w:style w:type="paragraph" w:styleId="33">
    <w:name w:val="Body Text 3"/>
    <w:basedOn w:val="a"/>
    <w:link w:val="34"/>
    <w:rsid w:val="00C174AD"/>
    <w:rPr>
      <w:rFonts w:ascii="Arial" w:hAnsi="Arial"/>
      <w:b/>
      <w:bCs/>
      <w:color w:val="000000"/>
      <w:sz w:val="28"/>
      <w:szCs w:val="16"/>
      <w:lang w:val="x-none"/>
    </w:rPr>
  </w:style>
  <w:style w:type="character" w:customStyle="1" w:styleId="34">
    <w:name w:val="Основной текст 3 Знак"/>
    <w:link w:val="33"/>
    <w:rsid w:val="00C174AD"/>
    <w:rPr>
      <w:rFonts w:ascii="Arial" w:eastAsia="Times New Roman" w:hAnsi="Arial" w:cs="Arial"/>
      <w:b/>
      <w:bCs/>
      <w:color w:val="000000"/>
      <w:sz w:val="28"/>
      <w:szCs w:val="16"/>
      <w:lang w:eastAsia="ru-RU"/>
    </w:rPr>
  </w:style>
  <w:style w:type="paragraph" w:customStyle="1" w:styleId="11">
    <w:name w:val="Обычный1"/>
    <w:rsid w:val="00C174AD"/>
    <w:pPr>
      <w:spacing w:line="288" w:lineRule="auto"/>
      <w:ind w:firstLine="567"/>
      <w:jc w:val="both"/>
    </w:pPr>
    <w:rPr>
      <w:rFonts w:ascii="Arial" w:eastAsia="Times New Roman" w:hAnsi="Arial"/>
      <w:sz w:val="22"/>
    </w:rPr>
  </w:style>
  <w:style w:type="paragraph" w:styleId="23">
    <w:name w:val="Body Text 2"/>
    <w:aliases w:val=" Знак,Знак"/>
    <w:basedOn w:val="a"/>
    <w:link w:val="24"/>
    <w:rsid w:val="00C174AD"/>
    <w:pPr>
      <w:jc w:val="center"/>
    </w:pPr>
    <w:rPr>
      <w:sz w:val="28"/>
      <w:lang w:val="x-none"/>
    </w:rPr>
  </w:style>
  <w:style w:type="character" w:customStyle="1" w:styleId="24">
    <w:name w:val="Основной текст 2 Знак"/>
    <w:aliases w:val=" Знак Знак,Знак Знак"/>
    <w:link w:val="23"/>
    <w:rsid w:val="00C174AD"/>
    <w:rPr>
      <w:rFonts w:ascii="Times New Roman" w:eastAsia="Times New Roman" w:hAnsi="Times New Roman" w:cs="Times New Roman"/>
      <w:sz w:val="28"/>
      <w:szCs w:val="24"/>
      <w:lang w:eastAsia="ru-RU"/>
    </w:rPr>
  </w:style>
  <w:style w:type="paragraph" w:styleId="aa">
    <w:name w:val="Title"/>
    <w:basedOn w:val="a"/>
    <w:link w:val="ab"/>
    <w:qFormat/>
    <w:rsid w:val="00C174AD"/>
    <w:pPr>
      <w:spacing w:after="240"/>
      <w:jc w:val="center"/>
    </w:pPr>
    <w:rPr>
      <w:b/>
      <w:bCs/>
      <w:sz w:val="28"/>
      <w:lang w:val="x-none"/>
    </w:rPr>
  </w:style>
  <w:style w:type="character" w:customStyle="1" w:styleId="ab">
    <w:name w:val="Название Знак"/>
    <w:link w:val="aa"/>
    <w:rsid w:val="00C174AD"/>
    <w:rPr>
      <w:rFonts w:ascii="Times New Roman" w:eastAsia="Times New Roman" w:hAnsi="Times New Roman" w:cs="Times New Roman"/>
      <w:b/>
      <w:bCs/>
      <w:sz w:val="28"/>
      <w:szCs w:val="24"/>
      <w:lang w:eastAsia="ru-RU"/>
    </w:rPr>
  </w:style>
  <w:style w:type="paragraph" w:styleId="ac">
    <w:name w:val="Normal (Web)"/>
    <w:basedOn w:val="a"/>
    <w:rsid w:val="00C174AD"/>
    <w:pPr>
      <w:spacing w:before="100" w:beforeAutospacing="1" w:after="100" w:afterAutospacing="1"/>
    </w:pPr>
  </w:style>
  <w:style w:type="paragraph" w:styleId="ad">
    <w:name w:val="footnote text"/>
    <w:aliases w:val="ft,Used by Word for text of Help footnotes,Style 7,single space,Текст сноски-FN,Footnote text,Schriftart: 9 pt,Schriftart: 10 pt,Schriftart: 8 pt,Podrozdział,Footnote,o,Footnote Text Char Знак Знак"/>
    <w:basedOn w:val="a"/>
    <w:link w:val="ae"/>
    <w:rsid w:val="00C174AD"/>
    <w:rPr>
      <w:sz w:val="20"/>
      <w:szCs w:val="20"/>
      <w:lang w:val="x-none"/>
    </w:rPr>
  </w:style>
  <w:style w:type="character" w:customStyle="1" w:styleId="ae">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link w:val="ad"/>
    <w:rsid w:val="00C174AD"/>
    <w:rPr>
      <w:rFonts w:ascii="Times New Roman" w:eastAsia="Times New Roman" w:hAnsi="Times New Roman" w:cs="Times New Roman"/>
      <w:sz w:val="20"/>
      <w:szCs w:val="20"/>
      <w:lang w:eastAsia="ru-RU"/>
    </w:rPr>
  </w:style>
  <w:style w:type="character" w:styleId="af">
    <w:name w:val="footnote reference"/>
    <w:semiHidden/>
    <w:rsid w:val="00C174AD"/>
    <w:rPr>
      <w:vertAlign w:val="superscript"/>
    </w:rPr>
  </w:style>
  <w:style w:type="paragraph" w:styleId="af0">
    <w:name w:val="List Paragraph"/>
    <w:basedOn w:val="a"/>
    <w:uiPriority w:val="34"/>
    <w:qFormat/>
    <w:rsid w:val="00C174AD"/>
    <w:pPr>
      <w:ind w:left="708"/>
    </w:pPr>
  </w:style>
  <w:style w:type="paragraph" w:customStyle="1" w:styleId="ConsPlusNormal">
    <w:name w:val="ConsPlusNormal"/>
    <w:rsid w:val="00C174AD"/>
    <w:pPr>
      <w:widowControl w:val="0"/>
      <w:autoSpaceDE w:val="0"/>
      <w:autoSpaceDN w:val="0"/>
      <w:adjustRightInd w:val="0"/>
      <w:ind w:firstLine="720"/>
    </w:pPr>
    <w:rPr>
      <w:rFonts w:ascii="Arial" w:eastAsia="Times New Roman" w:hAnsi="Arial" w:cs="Arial"/>
    </w:rPr>
  </w:style>
  <w:style w:type="paragraph" w:styleId="af1">
    <w:name w:val="footer"/>
    <w:basedOn w:val="a"/>
    <w:link w:val="af2"/>
    <w:uiPriority w:val="99"/>
    <w:unhideWhenUsed/>
    <w:rsid w:val="0041299B"/>
    <w:pPr>
      <w:tabs>
        <w:tab w:val="center" w:pos="4677"/>
        <w:tab w:val="right" w:pos="9355"/>
      </w:tabs>
    </w:pPr>
    <w:rPr>
      <w:lang w:val="x-none" w:eastAsia="x-none"/>
    </w:rPr>
  </w:style>
  <w:style w:type="character" w:customStyle="1" w:styleId="af2">
    <w:name w:val="Нижний колонтитул Знак"/>
    <w:link w:val="af1"/>
    <w:uiPriority w:val="99"/>
    <w:rsid w:val="0041299B"/>
    <w:rPr>
      <w:rFonts w:ascii="Times New Roman" w:eastAsia="Times New Roman" w:hAnsi="Times New Roman"/>
      <w:sz w:val="24"/>
      <w:szCs w:val="24"/>
    </w:rPr>
  </w:style>
  <w:style w:type="character" w:customStyle="1" w:styleId="FontStyle24">
    <w:name w:val="Font Style24"/>
    <w:rsid w:val="00220ACC"/>
    <w:rPr>
      <w:rFonts w:ascii="Times New Roman" w:hAnsi="Times New Roman" w:cs="Times New Roman"/>
      <w:sz w:val="26"/>
      <w:szCs w:val="26"/>
    </w:rPr>
  </w:style>
  <w:style w:type="paragraph" w:customStyle="1" w:styleId="5">
    <w:name w:val="Знак5 Знак Знак Знак"/>
    <w:basedOn w:val="a"/>
    <w:rsid w:val="00220ACC"/>
    <w:pPr>
      <w:spacing w:after="160" w:line="240" w:lineRule="exact"/>
    </w:pPr>
    <w:rPr>
      <w:rFonts w:ascii="Verdana" w:hAnsi="Verdana"/>
      <w:sz w:val="20"/>
      <w:szCs w:val="20"/>
      <w:lang w:val="en-US" w:eastAsia="en-US"/>
    </w:rPr>
  </w:style>
  <w:style w:type="paragraph" w:styleId="af3">
    <w:name w:val="Balloon Text"/>
    <w:basedOn w:val="a"/>
    <w:link w:val="af4"/>
    <w:uiPriority w:val="99"/>
    <w:semiHidden/>
    <w:rsid w:val="00220ACC"/>
    <w:rPr>
      <w:rFonts w:ascii="Tahoma" w:hAnsi="Tahoma"/>
      <w:sz w:val="16"/>
      <w:szCs w:val="16"/>
      <w:lang w:val="x-none" w:eastAsia="x-none"/>
    </w:rPr>
  </w:style>
  <w:style w:type="character" w:customStyle="1" w:styleId="af4">
    <w:name w:val="Текст выноски Знак"/>
    <w:link w:val="af3"/>
    <w:uiPriority w:val="99"/>
    <w:semiHidden/>
    <w:rsid w:val="00220ACC"/>
    <w:rPr>
      <w:rFonts w:ascii="Tahoma" w:eastAsia="Times New Roman" w:hAnsi="Tahoma" w:cs="Tahoma"/>
      <w:sz w:val="16"/>
      <w:szCs w:val="16"/>
    </w:rPr>
  </w:style>
  <w:style w:type="paragraph" w:customStyle="1" w:styleId="ConsPlusNonformat">
    <w:name w:val="ConsPlusNonformat"/>
    <w:uiPriority w:val="99"/>
    <w:rsid w:val="00F41903"/>
    <w:pPr>
      <w:autoSpaceDE w:val="0"/>
      <w:autoSpaceDN w:val="0"/>
      <w:adjustRightInd w:val="0"/>
    </w:pPr>
    <w:rPr>
      <w:rFonts w:ascii="Courier New" w:eastAsia="Times New Roman" w:hAnsi="Courier New" w:cs="Courier New"/>
    </w:rPr>
  </w:style>
  <w:style w:type="paragraph" w:customStyle="1" w:styleId="14">
    <w:name w:val="Обычный + 14"/>
    <w:basedOn w:val="ad"/>
    <w:link w:val="140"/>
    <w:rsid w:val="00385F7E"/>
    <w:pPr>
      <w:jc w:val="both"/>
    </w:pPr>
    <w:rPr>
      <w:sz w:val="28"/>
      <w:szCs w:val="28"/>
    </w:rPr>
  </w:style>
  <w:style w:type="character" w:customStyle="1" w:styleId="140">
    <w:name w:val="Обычный + 14 Знак"/>
    <w:link w:val="14"/>
    <w:rsid w:val="00385F7E"/>
    <w:rPr>
      <w:rFonts w:ascii="Times New Roman" w:eastAsia="Times New Roman" w:hAnsi="Times New Roman" w:cs="Times New Roman"/>
      <w:sz w:val="28"/>
      <w:szCs w:val="28"/>
      <w:lang w:eastAsia="ru-RU"/>
    </w:rPr>
  </w:style>
  <w:style w:type="paragraph" w:customStyle="1" w:styleId="141">
    <w:name w:val="Обычный + 14 пт"/>
    <w:basedOn w:val="a"/>
    <w:rsid w:val="00385F7E"/>
    <w:pPr>
      <w:ind w:firstLine="720"/>
      <w:jc w:val="both"/>
    </w:pPr>
    <w:rPr>
      <w:sz w:val="28"/>
      <w:szCs w:val="28"/>
    </w:rPr>
  </w:style>
  <w:style w:type="character" w:customStyle="1" w:styleId="12">
    <w:name w:val="Знак Знак Знак1"/>
    <w:rsid w:val="00D117E4"/>
    <w:rPr>
      <w:sz w:val="28"/>
      <w:szCs w:val="24"/>
    </w:rPr>
  </w:style>
  <w:style w:type="character" w:customStyle="1" w:styleId="af5">
    <w:name w:val="Знак Знак Знак"/>
    <w:rsid w:val="00D117E4"/>
    <w:rPr>
      <w:b/>
      <w:bCs/>
      <w:sz w:val="28"/>
      <w:szCs w:val="24"/>
    </w:rPr>
  </w:style>
  <w:style w:type="character" w:customStyle="1" w:styleId="Heading1Char">
    <w:name w:val="Heading 1 Char"/>
    <w:locked/>
    <w:rsid w:val="00A1198B"/>
    <w:rPr>
      <w:rFonts w:ascii="Times New Roman" w:hAnsi="Times New Roman" w:cs="Times New Roman"/>
      <w:sz w:val="24"/>
      <w:szCs w:val="24"/>
      <w:lang w:val="x-none" w:eastAsia="ru-RU"/>
    </w:rPr>
  </w:style>
  <w:style w:type="character" w:customStyle="1" w:styleId="Heading2Char">
    <w:name w:val="Heading 2 Char"/>
    <w:locked/>
    <w:rsid w:val="00A1198B"/>
    <w:rPr>
      <w:rFonts w:ascii="Times New Roman" w:hAnsi="Times New Roman" w:cs="Times New Roman"/>
      <w:b/>
      <w:sz w:val="24"/>
      <w:szCs w:val="24"/>
      <w:lang w:val="x-none" w:eastAsia="ru-RU"/>
    </w:rPr>
  </w:style>
  <w:style w:type="character" w:customStyle="1" w:styleId="Heading3Char">
    <w:name w:val="Heading 3 Char"/>
    <w:locked/>
    <w:rsid w:val="00A1198B"/>
    <w:rPr>
      <w:rFonts w:ascii="Times New Roman" w:hAnsi="Times New Roman" w:cs="Times New Roman"/>
      <w:color w:val="FF0000"/>
      <w:sz w:val="28"/>
      <w:szCs w:val="28"/>
      <w:lang w:val="x-none" w:eastAsia="ru-RU"/>
    </w:rPr>
  </w:style>
  <w:style w:type="character" w:customStyle="1" w:styleId="BodyTextIndentChar">
    <w:name w:val="Body Text Indent Char"/>
    <w:locked/>
    <w:rsid w:val="00A1198B"/>
    <w:rPr>
      <w:rFonts w:ascii="Times New Roman" w:hAnsi="Times New Roman" w:cs="Times New Roman"/>
      <w:sz w:val="24"/>
      <w:szCs w:val="24"/>
      <w:lang w:val="x-none" w:eastAsia="ru-RU"/>
    </w:rPr>
  </w:style>
  <w:style w:type="character" w:customStyle="1" w:styleId="BodyTextIndent2Char">
    <w:name w:val="Body Text Indent 2 Char"/>
    <w:locked/>
    <w:rsid w:val="00A1198B"/>
    <w:rPr>
      <w:rFonts w:ascii="Times New Roman" w:hAnsi="Times New Roman" w:cs="Times New Roman"/>
      <w:b/>
      <w:bCs/>
      <w:sz w:val="24"/>
      <w:szCs w:val="24"/>
      <w:lang w:val="x-none" w:eastAsia="ru-RU"/>
    </w:rPr>
  </w:style>
  <w:style w:type="character" w:customStyle="1" w:styleId="BodyTextChar">
    <w:name w:val="Body Text Char"/>
    <w:locked/>
    <w:rsid w:val="00A1198B"/>
    <w:rPr>
      <w:rFonts w:ascii="Arial" w:hAnsi="Arial" w:cs="Arial"/>
      <w:b/>
      <w:bCs/>
      <w:i/>
      <w:iCs/>
      <w:color w:val="000000"/>
      <w:sz w:val="16"/>
      <w:szCs w:val="16"/>
      <w:lang w:val="x-none" w:eastAsia="ru-RU"/>
    </w:rPr>
  </w:style>
  <w:style w:type="character" w:customStyle="1" w:styleId="BodyTextIndent3Char">
    <w:name w:val="Body Text Indent 3 Char"/>
    <w:locked/>
    <w:rsid w:val="00A1198B"/>
    <w:rPr>
      <w:rFonts w:ascii="Times New Roman" w:hAnsi="Times New Roman" w:cs="Times New Roman"/>
      <w:iCs/>
      <w:sz w:val="26"/>
      <w:szCs w:val="26"/>
      <w:lang w:val="x-none" w:eastAsia="ru-RU"/>
    </w:rPr>
  </w:style>
  <w:style w:type="character" w:customStyle="1" w:styleId="HeaderChar">
    <w:name w:val="Header Char"/>
    <w:locked/>
    <w:rsid w:val="00A1198B"/>
    <w:rPr>
      <w:rFonts w:ascii="Times New Roman" w:hAnsi="Times New Roman" w:cs="Times New Roman"/>
      <w:sz w:val="24"/>
      <w:szCs w:val="24"/>
      <w:lang w:val="x-none" w:eastAsia="ru-RU"/>
    </w:rPr>
  </w:style>
  <w:style w:type="character" w:customStyle="1" w:styleId="BodyText3Char">
    <w:name w:val="Body Text 3 Char"/>
    <w:locked/>
    <w:rsid w:val="00A1198B"/>
    <w:rPr>
      <w:rFonts w:ascii="Arial" w:hAnsi="Arial" w:cs="Arial"/>
      <w:b/>
      <w:bCs/>
      <w:color w:val="000000"/>
      <w:sz w:val="16"/>
      <w:szCs w:val="16"/>
      <w:lang w:val="x-none" w:eastAsia="ru-RU"/>
    </w:rPr>
  </w:style>
  <w:style w:type="paragraph" w:customStyle="1" w:styleId="13">
    <w:name w:val="Обычный1"/>
    <w:rsid w:val="00A1198B"/>
    <w:pPr>
      <w:spacing w:line="288" w:lineRule="auto"/>
      <w:ind w:firstLine="567"/>
      <w:jc w:val="both"/>
    </w:pPr>
    <w:rPr>
      <w:rFonts w:ascii="Arial" w:hAnsi="Arial"/>
      <w:sz w:val="22"/>
    </w:rPr>
  </w:style>
  <w:style w:type="character" w:customStyle="1" w:styleId="BodyText2Char">
    <w:name w:val="Body Text 2 Char"/>
    <w:aliases w:val="Знак Char"/>
    <w:locked/>
    <w:rsid w:val="00A1198B"/>
    <w:rPr>
      <w:rFonts w:ascii="Times New Roman" w:hAnsi="Times New Roman" w:cs="Times New Roman"/>
      <w:sz w:val="24"/>
      <w:szCs w:val="24"/>
      <w:lang w:val="x-none" w:eastAsia="ru-RU"/>
    </w:rPr>
  </w:style>
  <w:style w:type="character" w:customStyle="1" w:styleId="TitleChar">
    <w:name w:val="Title Char"/>
    <w:locked/>
    <w:rsid w:val="00A1198B"/>
    <w:rPr>
      <w:rFonts w:ascii="Times New Roman" w:hAnsi="Times New Roman" w:cs="Times New Roman"/>
      <w:b/>
      <w:bCs/>
      <w:sz w:val="24"/>
      <w:szCs w:val="24"/>
      <w:lang w:val="x-none" w:eastAsia="ru-RU"/>
    </w:rPr>
  </w:style>
  <w:style w:type="paragraph" w:customStyle="1" w:styleId="15">
    <w:name w:val="Абзац списка1"/>
    <w:basedOn w:val="a"/>
    <w:rsid w:val="00A1198B"/>
    <w:pPr>
      <w:ind w:left="708"/>
    </w:pPr>
    <w:rPr>
      <w:rFonts w:eastAsia="Calibri"/>
    </w:rPr>
  </w:style>
  <w:style w:type="paragraph" w:customStyle="1" w:styleId="50">
    <w:name w:val="Знак5 Знак Знак Знак"/>
    <w:basedOn w:val="a"/>
    <w:rsid w:val="00A1198B"/>
    <w:pPr>
      <w:spacing w:after="160" w:line="240" w:lineRule="exact"/>
    </w:pPr>
    <w:rPr>
      <w:rFonts w:ascii="Verdana" w:eastAsia="Calibri" w:hAnsi="Verdana"/>
      <w:sz w:val="20"/>
      <w:szCs w:val="20"/>
      <w:lang w:val="en-US" w:eastAsia="en-US"/>
    </w:rPr>
  </w:style>
  <w:style w:type="character" w:customStyle="1" w:styleId="16">
    <w:name w:val="Знак Знак Знак1"/>
    <w:rsid w:val="00A1198B"/>
    <w:rPr>
      <w:rFonts w:cs="Times New Roman"/>
      <w:sz w:val="24"/>
      <w:szCs w:val="24"/>
    </w:rPr>
  </w:style>
  <w:style w:type="character" w:customStyle="1" w:styleId="af6">
    <w:name w:val="Знак Знак Знак"/>
    <w:rsid w:val="00A1198B"/>
    <w:rPr>
      <w:rFonts w:cs="Times New Roman"/>
      <w:b/>
      <w:bCs/>
      <w:sz w:val="24"/>
      <w:szCs w:val="24"/>
    </w:rPr>
  </w:style>
  <w:style w:type="character" w:customStyle="1" w:styleId="8">
    <w:name w:val="Знак Знак8"/>
    <w:locked/>
    <w:rsid w:val="00343D3A"/>
    <w:rPr>
      <w:b/>
      <w:bCs/>
      <w:sz w:val="30"/>
      <w:szCs w:val="24"/>
      <w:lang w:val="ru-RU" w:eastAsia="ru-RU" w:bidi="ar-SA"/>
    </w:rPr>
  </w:style>
  <w:style w:type="paragraph" w:customStyle="1" w:styleId="Style3">
    <w:name w:val="Style3"/>
    <w:basedOn w:val="a"/>
    <w:rsid w:val="00C62652"/>
    <w:pPr>
      <w:widowControl w:val="0"/>
      <w:autoSpaceDE w:val="0"/>
      <w:autoSpaceDN w:val="0"/>
      <w:adjustRightInd w:val="0"/>
      <w:spacing w:line="482" w:lineRule="exact"/>
      <w:ind w:firstLine="698"/>
      <w:jc w:val="both"/>
    </w:pPr>
  </w:style>
  <w:style w:type="paragraph" w:customStyle="1" w:styleId="Style14">
    <w:name w:val="Style14"/>
    <w:basedOn w:val="a"/>
    <w:rsid w:val="00C62652"/>
    <w:pPr>
      <w:widowControl w:val="0"/>
      <w:autoSpaceDE w:val="0"/>
      <w:autoSpaceDN w:val="0"/>
      <w:adjustRightInd w:val="0"/>
      <w:spacing w:line="479" w:lineRule="exact"/>
      <w:ind w:firstLine="533"/>
      <w:jc w:val="both"/>
    </w:pPr>
  </w:style>
  <w:style w:type="character" w:customStyle="1" w:styleId="FontStyle17">
    <w:name w:val="Font Style17"/>
    <w:rsid w:val="00C62652"/>
    <w:rPr>
      <w:rFonts w:ascii="Times New Roman" w:hAnsi="Times New Roman" w:cs="Times New Roman"/>
      <w:sz w:val="26"/>
      <w:szCs w:val="26"/>
    </w:rPr>
  </w:style>
  <w:style w:type="paragraph" w:customStyle="1" w:styleId="af7">
    <w:name w:val="Стиль"/>
    <w:basedOn w:val="a"/>
    <w:rsid w:val="00FC25E8"/>
    <w:pPr>
      <w:spacing w:after="160" w:line="240" w:lineRule="exact"/>
    </w:pPr>
    <w:rPr>
      <w:rFonts w:ascii="Verdana" w:hAnsi="Verdana" w:cs="Verdana"/>
      <w:lang w:val="en-US" w:eastAsia="en-US"/>
    </w:rPr>
  </w:style>
  <w:style w:type="paragraph" w:customStyle="1" w:styleId="ConsPlusTitle">
    <w:name w:val="ConsPlusTitle"/>
    <w:rsid w:val="00B17575"/>
    <w:pPr>
      <w:widowControl w:val="0"/>
      <w:autoSpaceDE w:val="0"/>
      <w:autoSpaceDN w:val="0"/>
      <w:adjustRightInd w:val="0"/>
    </w:pPr>
    <w:rPr>
      <w:rFonts w:ascii="Times New Roman" w:eastAsia="Times New Roman" w:hAnsi="Times New Roman"/>
      <w:b/>
      <w:bCs/>
      <w:sz w:val="24"/>
      <w:szCs w:val="24"/>
    </w:rPr>
  </w:style>
  <w:style w:type="table" w:styleId="af8">
    <w:name w:val="Table Grid"/>
    <w:basedOn w:val="a1"/>
    <w:rsid w:val="007E79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Нормальный"/>
    <w:rsid w:val="00824113"/>
    <w:pPr>
      <w:widowControl w:val="0"/>
    </w:pPr>
    <w:rPr>
      <w:rFonts w:ascii="Times New Roman" w:eastAsia="Times New Roman" w:hAnsi="Times New Roman"/>
    </w:rPr>
  </w:style>
  <w:style w:type="paragraph" w:styleId="afa">
    <w:name w:val="Plain Text"/>
    <w:basedOn w:val="a"/>
    <w:rsid w:val="00DD67F2"/>
    <w:pPr>
      <w:spacing w:before="20" w:line="280" w:lineRule="auto"/>
      <w:ind w:firstLine="720"/>
    </w:pPr>
    <w:rPr>
      <w:rFonts w:ascii="Courier New" w:hAnsi="Courier New"/>
      <w:sz w:val="20"/>
      <w:szCs w:val="20"/>
    </w:rPr>
  </w:style>
  <w:style w:type="paragraph" w:customStyle="1" w:styleId="ConsPlusCell">
    <w:name w:val="ConsPlusCell"/>
    <w:rsid w:val="00F62D39"/>
    <w:pPr>
      <w:widowControl w:val="0"/>
      <w:autoSpaceDE w:val="0"/>
      <w:autoSpaceDN w:val="0"/>
      <w:adjustRightInd w:val="0"/>
    </w:pPr>
    <w:rPr>
      <w:rFonts w:ascii="Times New Roman" w:eastAsia="Times New Roman" w:hAnsi="Times New Roman"/>
      <w:sz w:val="24"/>
      <w:szCs w:val="24"/>
    </w:rPr>
  </w:style>
  <w:style w:type="paragraph" w:styleId="afb">
    <w:name w:val="No Spacing"/>
    <w:uiPriority w:val="1"/>
    <w:qFormat/>
    <w:rsid w:val="00011720"/>
    <w:rPr>
      <w:sz w:val="22"/>
      <w:szCs w:val="22"/>
      <w:lang w:eastAsia="en-US"/>
    </w:rPr>
  </w:style>
  <w:style w:type="character" w:customStyle="1" w:styleId="submenu-table">
    <w:name w:val="submenu-table"/>
    <w:basedOn w:val="a0"/>
    <w:rsid w:val="00626E2C"/>
  </w:style>
  <w:style w:type="character" w:customStyle="1" w:styleId="apple-converted-space">
    <w:name w:val="apple-converted-space"/>
    <w:basedOn w:val="a0"/>
    <w:rsid w:val="00626E2C"/>
  </w:style>
  <w:style w:type="paragraph" w:customStyle="1" w:styleId="afc">
    <w:name w:val="Знак Знак Знак Знак"/>
    <w:basedOn w:val="a"/>
    <w:rsid w:val="001B52FE"/>
    <w:pPr>
      <w:spacing w:after="160" w:line="240" w:lineRule="exact"/>
    </w:pPr>
    <w:rPr>
      <w:rFonts w:ascii="Verdana" w:hAnsi="Verdana"/>
      <w:lang w:val="en-US" w:eastAsia="en-US"/>
    </w:rPr>
  </w:style>
  <w:style w:type="paragraph" w:styleId="afd">
    <w:name w:val="endnote text"/>
    <w:basedOn w:val="a"/>
    <w:link w:val="afe"/>
    <w:uiPriority w:val="99"/>
    <w:semiHidden/>
    <w:unhideWhenUsed/>
    <w:rsid w:val="001476FF"/>
    <w:rPr>
      <w:sz w:val="20"/>
      <w:szCs w:val="20"/>
      <w:lang w:val="x-none" w:eastAsia="x-none"/>
    </w:rPr>
  </w:style>
  <w:style w:type="character" w:customStyle="1" w:styleId="afe">
    <w:name w:val="Текст концевой сноски Знак"/>
    <w:link w:val="afd"/>
    <w:uiPriority w:val="99"/>
    <w:semiHidden/>
    <w:rsid w:val="001476FF"/>
    <w:rPr>
      <w:rFonts w:ascii="Times New Roman" w:eastAsia="Times New Roman" w:hAnsi="Times New Roman"/>
    </w:rPr>
  </w:style>
  <w:style w:type="character" w:styleId="aff">
    <w:name w:val="endnote reference"/>
    <w:uiPriority w:val="99"/>
    <w:semiHidden/>
    <w:unhideWhenUsed/>
    <w:rsid w:val="001476FF"/>
    <w:rPr>
      <w:vertAlign w:val="superscript"/>
    </w:rPr>
  </w:style>
  <w:style w:type="character" w:customStyle="1" w:styleId="c6">
    <w:name w:val="c6"/>
    <w:rsid w:val="00B14AC8"/>
  </w:style>
  <w:style w:type="paragraph" w:customStyle="1" w:styleId="17">
    <w:name w:val="Знак Знак Знак Знак Знак Знак Знак Знак Знак Знак Знак Знак1 Знак Знак Знак Знак Знак Знак Знак Знак Знак Знак"/>
    <w:basedOn w:val="a"/>
    <w:autoRedefine/>
    <w:rsid w:val="00816057"/>
    <w:pPr>
      <w:spacing w:after="160" w:line="240" w:lineRule="exact"/>
    </w:pPr>
    <w:rPr>
      <w:rFonts w:eastAsia="SimSun"/>
      <w:b/>
      <w:sz w:val="28"/>
      <w:lang w:val="en-US" w:eastAsia="en-US"/>
    </w:rPr>
  </w:style>
  <w:style w:type="character" w:styleId="aff0">
    <w:name w:val="Hyperlink"/>
    <w:uiPriority w:val="99"/>
    <w:unhideWhenUsed/>
    <w:rsid w:val="00C74A48"/>
    <w:rPr>
      <w:color w:val="0563C1"/>
      <w:u w:val="single"/>
    </w:rPr>
  </w:style>
  <w:style w:type="paragraph" w:customStyle="1" w:styleId="18">
    <w:name w:val="Без интервала1"/>
    <w:rsid w:val="00C56C06"/>
    <w:rPr>
      <w:rFonts w:eastAsia="Times New Roman"/>
      <w:sz w:val="22"/>
      <w:szCs w:val="22"/>
      <w:lang w:eastAsia="en-US"/>
    </w:rPr>
  </w:style>
  <w:style w:type="character" w:styleId="aff1">
    <w:name w:val="annotation reference"/>
    <w:uiPriority w:val="99"/>
    <w:semiHidden/>
    <w:unhideWhenUsed/>
    <w:rsid w:val="00D72E4C"/>
    <w:rPr>
      <w:sz w:val="16"/>
      <w:szCs w:val="16"/>
    </w:rPr>
  </w:style>
  <w:style w:type="paragraph" w:styleId="aff2">
    <w:name w:val="annotation text"/>
    <w:basedOn w:val="a"/>
    <w:link w:val="aff3"/>
    <w:uiPriority w:val="99"/>
    <w:semiHidden/>
    <w:unhideWhenUsed/>
    <w:rsid w:val="00D72E4C"/>
    <w:rPr>
      <w:sz w:val="20"/>
      <w:szCs w:val="20"/>
      <w:lang w:val="x-none" w:eastAsia="x-none"/>
    </w:rPr>
  </w:style>
  <w:style w:type="character" w:customStyle="1" w:styleId="aff3">
    <w:name w:val="Текст примечания Знак"/>
    <w:link w:val="aff2"/>
    <w:uiPriority w:val="99"/>
    <w:semiHidden/>
    <w:rsid w:val="00D72E4C"/>
    <w:rPr>
      <w:rFonts w:ascii="Times New Roman" w:eastAsia="Times New Roman" w:hAnsi="Times New Roman"/>
    </w:rPr>
  </w:style>
  <w:style w:type="paragraph" w:styleId="aff4">
    <w:name w:val="annotation subject"/>
    <w:basedOn w:val="aff2"/>
    <w:next w:val="aff2"/>
    <w:link w:val="aff5"/>
    <w:uiPriority w:val="99"/>
    <w:semiHidden/>
    <w:unhideWhenUsed/>
    <w:rsid w:val="00D72E4C"/>
    <w:rPr>
      <w:b/>
      <w:bCs/>
    </w:rPr>
  </w:style>
  <w:style w:type="character" w:customStyle="1" w:styleId="aff5">
    <w:name w:val="Тема примечания Знак"/>
    <w:link w:val="aff4"/>
    <w:uiPriority w:val="99"/>
    <w:semiHidden/>
    <w:rsid w:val="00D72E4C"/>
    <w:rPr>
      <w:rFonts w:ascii="Times New Roman" w:eastAsia="Times New Roman" w:hAnsi="Times New Roman"/>
      <w:b/>
      <w:bCs/>
    </w:rPr>
  </w:style>
  <w:style w:type="paragraph" w:styleId="aff6">
    <w:name w:val="TOC Heading"/>
    <w:basedOn w:val="1"/>
    <w:next w:val="a"/>
    <w:uiPriority w:val="39"/>
    <w:semiHidden/>
    <w:unhideWhenUsed/>
    <w:qFormat/>
    <w:rsid w:val="00C54472"/>
    <w:pPr>
      <w:keepLines/>
      <w:spacing w:before="480" w:after="0" w:line="276" w:lineRule="auto"/>
      <w:jc w:val="left"/>
      <w:outlineLvl w:val="9"/>
    </w:pPr>
    <w:rPr>
      <w:rFonts w:ascii="Cambria" w:hAnsi="Cambria"/>
      <w:b/>
      <w:bCs/>
      <w:color w:val="365F91"/>
      <w:sz w:val="28"/>
      <w:szCs w:val="28"/>
      <w:lang w:eastAsia="en-US"/>
    </w:rPr>
  </w:style>
  <w:style w:type="paragraph" w:styleId="25">
    <w:name w:val="toc 2"/>
    <w:basedOn w:val="a"/>
    <w:next w:val="a"/>
    <w:autoRedefine/>
    <w:uiPriority w:val="39"/>
    <w:unhideWhenUsed/>
    <w:rsid w:val="00C54472"/>
    <w:pPr>
      <w:ind w:left="240"/>
    </w:pPr>
  </w:style>
  <w:style w:type="paragraph" w:styleId="19">
    <w:name w:val="toc 1"/>
    <w:basedOn w:val="a"/>
    <w:next w:val="a"/>
    <w:autoRedefine/>
    <w:uiPriority w:val="39"/>
    <w:unhideWhenUsed/>
    <w:rsid w:val="00231271"/>
  </w:style>
  <w:style w:type="character" w:styleId="aff7">
    <w:name w:val="Placeholder Text"/>
    <w:basedOn w:val="a0"/>
    <w:uiPriority w:val="99"/>
    <w:semiHidden/>
    <w:rsid w:val="00C11A2B"/>
    <w:rPr>
      <w:color w:val="808080"/>
    </w:rPr>
  </w:style>
  <w:style w:type="paragraph" w:customStyle="1" w:styleId="1a">
    <w:name w:val="Знак Знак Знак Знак Знак Знак Знак Знак Знак Знак Знак Знак1 Знак Знак Знак Знак Знак Знак Знак Знак Знак Знак"/>
    <w:basedOn w:val="a"/>
    <w:autoRedefine/>
    <w:rsid w:val="00AA3722"/>
    <w:pPr>
      <w:spacing w:after="160" w:line="240" w:lineRule="exact"/>
    </w:pPr>
    <w:rPr>
      <w:rFonts w:eastAsia="SimSun"/>
      <w:b/>
      <w:sz w:val="28"/>
      <w:lang w:val="en-US" w:eastAsia="en-US"/>
    </w:rPr>
  </w:style>
  <w:style w:type="character" w:styleId="aff8">
    <w:name w:val="FollowedHyperlink"/>
    <w:basedOn w:val="a0"/>
    <w:uiPriority w:val="99"/>
    <w:semiHidden/>
    <w:unhideWhenUsed/>
    <w:rsid w:val="00AA3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8588">
      <w:bodyDiv w:val="1"/>
      <w:marLeft w:val="0"/>
      <w:marRight w:val="0"/>
      <w:marTop w:val="0"/>
      <w:marBottom w:val="0"/>
      <w:divBdr>
        <w:top w:val="none" w:sz="0" w:space="0" w:color="auto"/>
        <w:left w:val="none" w:sz="0" w:space="0" w:color="auto"/>
        <w:bottom w:val="none" w:sz="0" w:space="0" w:color="auto"/>
        <w:right w:val="none" w:sz="0" w:space="0" w:color="auto"/>
      </w:divBdr>
    </w:div>
    <w:div w:id="13384716">
      <w:bodyDiv w:val="1"/>
      <w:marLeft w:val="0"/>
      <w:marRight w:val="0"/>
      <w:marTop w:val="0"/>
      <w:marBottom w:val="0"/>
      <w:divBdr>
        <w:top w:val="none" w:sz="0" w:space="0" w:color="auto"/>
        <w:left w:val="none" w:sz="0" w:space="0" w:color="auto"/>
        <w:bottom w:val="none" w:sz="0" w:space="0" w:color="auto"/>
        <w:right w:val="none" w:sz="0" w:space="0" w:color="auto"/>
      </w:divBdr>
    </w:div>
    <w:div w:id="40054419">
      <w:bodyDiv w:val="1"/>
      <w:marLeft w:val="0"/>
      <w:marRight w:val="0"/>
      <w:marTop w:val="0"/>
      <w:marBottom w:val="0"/>
      <w:divBdr>
        <w:top w:val="none" w:sz="0" w:space="0" w:color="auto"/>
        <w:left w:val="none" w:sz="0" w:space="0" w:color="auto"/>
        <w:bottom w:val="none" w:sz="0" w:space="0" w:color="auto"/>
        <w:right w:val="none" w:sz="0" w:space="0" w:color="auto"/>
      </w:divBdr>
    </w:div>
    <w:div w:id="44912516">
      <w:bodyDiv w:val="1"/>
      <w:marLeft w:val="0"/>
      <w:marRight w:val="0"/>
      <w:marTop w:val="0"/>
      <w:marBottom w:val="0"/>
      <w:divBdr>
        <w:top w:val="none" w:sz="0" w:space="0" w:color="auto"/>
        <w:left w:val="none" w:sz="0" w:space="0" w:color="auto"/>
        <w:bottom w:val="none" w:sz="0" w:space="0" w:color="auto"/>
        <w:right w:val="none" w:sz="0" w:space="0" w:color="auto"/>
      </w:divBdr>
    </w:div>
    <w:div w:id="87779882">
      <w:bodyDiv w:val="1"/>
      <w:marLeft w:val="0"/>
      <w:marRight w:val="0"/>
      <w:marTop w:val="0"/>
      <w:marBottom w:val="0"/>
      <w:divBdr>
        <w:top w:val="none" w:sz="0" w:space="0" w:color="auto"/>
        <w:left w:val="none" w:sz="0" w:space="0" w:color="auto"/>
        <w:bottom w:val="none" w:sz="0" w:space="0" w:color="auto"/>
        <w:right w:val="none" w:sz="0" w:space="0" w:color="auto"/>
      </w:divBdr>
    </w:div>
    <w:div w:id="174541868">
      <w:bodyDiv w:val="1"/>
      <w:marLeft w:val="0"/>
      <w:marRight w:val="0"/>
      <w:marTop w:val="0"/>
      <w:marBottom w:val="0"/>
      <w:divBdr>
        <w:top w:val="none" w:sz="0" w:space="0" w:color="auto"/>
        <w:left w:val="none" w:sz="0" w:space="0" w:color="auto"/>
        <w:bottom w:val="none" w:sz="0" w:space="0" w:color="auto"/>
        <w:right w:val="none" w:sz="0" w:space="0" w:color="auto"/>
      </w:divBdr>
    </w:div>
    <w:div w:id="203374249">
      <w:bodyDiv w:val="1"/>
      <w:marLeft w:val="0"/>
      <w:marRight w:val="0"/>
      <w:marTop w:val="0"/>
      <w:marBottom w:val="0"/>
      <w:divBdr>
        <w:top w:val="none" w:sz="0" w:space="0" w:color="auto"/>
        <w:left w:val="none" w:sz="0" w:space="0" w:color="auto"/>
        <w:bottom w:val="none" w:sz="0" w:space="0" w:color="auto"/>
        <w:right w:val="none" w:sz="0" w:space="0" w:color="auto"/>
      </w:divBdr>
    </w:div>
    <w:div w:id="231474264">
      <w:bodyDiv w:val="1"/>
      <w:marLeft w:val="0"/>
      <w:marRight w:val="0"/>
      <w:marTop w:val="0"/>
      <w:marBottom w:val="0"/>
      <w:divBdr>
        <w:top w:val="none" w:sz="0" w:space="0" w:color="auto"/>
        <w:left w:val="none" w:sz="0" w:space="0" w:color="auto"/>
        <w:bottom w:val="none" w:sz="0" w:space="0" w:color="auto"/>
        <w:right w:val="none" w:sz="0" w:space="0" w:color="auto"/>
      </w:divBdr>
    </w:div>
    <w:div w:id="242566006">
      <w:bodyDiv w:val="1"/>
      <w:marLeft w:val="0"/>
      <w:marRight w:val="0"/>
      <w:marTop w:val="0"/>
      <w:marBottom w:val="0"/>
      <w:divBdr>
        <w:top w:val="none" w:sz="0" w:space="0" w:color="auto"/>
        <w:left w:val="none" w:sz="0" w:space="0" w:color="auto"/>
        <w:bottom w:val="none" w:sz="0" w:space="0" w:color="auto"/>
        <w:right w:val="none" w:sz="0" w:space="0" w:color="auto"/>
      </w:divBdr>
    </w:div>
    <w:div w:id="248278200">
      <w:bodyDiv w:val="1"/>
      <w:marLeft w:val="0"/>
      <w:marRight w:val="0"/>
      <w:marTop w:val="0"/>
      <w:marBottom w:val="0"/>
      <w:divBdr>
        <w:top w:val="none" w:sz="0" w:space="0" w:color="auto"/>
        <w:left w:val="none" w:sz="0" w:space="0" w:color="auto"/>
        <w:bottom w:val="none" w:sz="0" w:space="0" w:color="auto"/>
        <w:right w:val="none" w:sz="0" w:space="0" w:color="auto"/>
      </w:divBdr>
    </w:div>
    <w:div w:id="248389823">
      <w:bodyDiv w:val="1"/>
      <w:marLeft w:val="0"/>
      <w:marRight w:val="0"/>
      <w:marTop w:val="0"/>
      <w:marBottom w:val="0"/>
      <w:divBdr>
        <w:top w:val="none" w:sz="0" w:space="0" w:color="auto"/>
        <w:left w:val="none" w:sz="0" w:space="0" w:color="auto"/>
        <w:bottom w:val="none" w:sz="0" w:space="0" w:color="auto"/>
        <w:right w:val="none" w:sz="0" w:space="0" w:color="auto"/>
      </w:divBdr>
    </w:div>
    <w:div w:id="251624077">
      <w:bodyDiv w:val="1"/>
      <w:marLeft w:val="0"/>
      <w:marRight w:val="0"/>
      <w:marTop w:val="0"/>
      <w:marBottom w:val="0"/>
      <w:divBdr>
        <w:top w:val="none" w:sz="0" w:space="0" w:color="auto"/>
        <w:left w:val="none" w:sz="0" w:space="0" w:color="auto"/>
        <w:bottom w:val="none" w:sz="0" w:space="0" w:color="auto"/>
        <w:right w:val="none" w:sz="0" w:space="0" w:color="auto"/>
      </w:divBdr>
    </w:div>
    <w:div w:id="268591732">
      <w:bodyDiv w:val="1"/>
      <w:marLeft w:val="0"/>
      <w:marRight w:val="0"/>
      <w:marTop w:val="0"/>
      <w:marBottom w:val="0"/>
      <w:divBdr>
        <w:top w:val="none" w:sz="0" w:space="0" w:color="auto"/>
        <w:left w:val="none" w:sz="0" w:space="0" w:color="auto"/>
        <w:bottom w:val="none" w:sz="0" w:space="0" w:color="auto"/>
        <w:right w:val="none" w:sz="0" w:space="0" w:color="auto"/>
      </w:divBdr>
    </w:div>
    <w:div w:id="271934652">
      <w:bodyDiv w:val="1"/>
      <w:marLeft w:val="0"/>
      <w:marRight w:val="0"/>
      <w:marTop w:val="0"/>
      <w:marBottom w:val="0"/>
      <w:divBdr>
        <w:top w:val="none" w:sz="0" w:space="0" w:color="auto"/>
        <w:left w:val="none" w:sz="0" w:space="0" w:color="auto"/>
        <w:bottom w:val="none" w:sz="0" w:space="0" w:color="auto"/>
        <w:right w:val="none" w:sz="0" w:space="0" w:color="auto"/>
      </w:divBdr>
    </w:div>
    <w:div w:id="274558777">
      <w:bodyDiv w:val="1"/>
      <w:marLeft w:val="0"/>
      <w:marRight w:val="0"/>
      <w:marTop w:val="0"/>
      <w:marBottom w:val="0"/>
      <w:divBdr>
        <w:top w:val="none" w:sz="0" w:space="0" w:color="auto"/>
        <w:left w:val="none" w:sz="0" w:space="0" w:color="auto"/>
        <w:bottom w:val="none" w:sz="0" w:space="0" w:color="auto"/>
        <w:right w:val="none" w:sz="0" w:space="0" w:color="auto"/>
      </w:divBdr>
    </w:div>
    <w:div w:id="294415549">
      <w:bodyDiv w:val="1"/>
      <w:marLeft w:val="0"/>
      <w:marRight w:val="0"/>
      <w:marTop w:val="0"/>
      <w:marBottom w:val="0"/>
      <w:divBdr>
        <w:top w:val="none" w:sz="0" w:space="0" w:color="auto"/>
        <w:left w:val="none" w:sz="0" w:space="0" w:color="auto"/>
        <w:bottom w:val="none" w:sz="0" w:space="0" w:color="auto"/>
        <w:right w:val="none" w:sz="0" w:space="0" w:color="auto"/>
      </w:divBdr>
    </w:div>
    <w:div w:id="298077971">
      <w:bodyDiv w:val="1"/>
      <w:marLeft w:val="0"/>
      <w:marRight w:val="0"/>
      <w:marTop w:val="0"/>
      <w:marBottom w:val="0"/>
      <w:divBdr>
        <w:top w:val="none" w:sz="0" w:space="0" w:color="auto"/>
        <w:left w:val="none" w:sz="0" w:space="0" w:color="auto"/>
        <w:bottom w:val="none" w:sz="0" w:space="0" w:color="auto"/>
        <w:right w:val="none" w:sz="0" w:space="0" w:color="auto"/>
      </w:divBdr>
    </w:div>
    <w:div w:id="326639380">
      <w:bodyDiv w:val="1"/>
      <w:marLeft w:val="0"/>
      <w:marRight w:val="0"/>
      <w:marTop w:val="0"/>
      <w:marBottom w:val="0"/>
      <w:divBdr>
        <w:top w:val="none" w:sz="0" w:space="0" w:color="auto"/>
        <w:left w:val="none" w:sz="0" w:space="0" w:color="auto"/>
        <w:bottom w:val="none" w:sz="0" w:space="0" w:color="auto"/>
        <w:right w:val="none" w:sz="0" w:space="0" w:color="auto"/>
      </w:divBdr>
    </w:div>
    <w:div w:id="334694031">
      <w:bodyDiv w:val="1"/>
      <w:marLeft w:val="0"/>
      <w:marRight w:val="0"/>
      <w:marTop w:val="0"/>
      <w:marBottom w:val="0"/>
      <w:divBdr>
        <w:top w:val="none" w:sz="0" w:space="0" w:color="auto"/>
        <w:left w:val="none" w:sz="0" w:space="0" w:color="auto"/>
        <w:bottom w:val="none" w:sz="0" w:space="0" w:color="auto"/>
        <w:right w:val="none" w:sz="0" w:space="0" w:color="auto"/>
      </w:divBdr>
    </w:div>
    <w:div w:id="347871376">
      <w:bodyDiv w:val="1"/>
      <w:marLeft w:val="0"/>
      <w:marRight w:val="0"/>
      <w:marTop w:val="0"/>
      <w:marBottom w:val="0"/>
      <w:divBdr>
        <w:top w:val="none" w:sz="0" w:space="0" w:color="auto"/>
        <w:left w:val="none" w:sz="0" w:space="0" w:color="auto"/>
        <w:bottom w:val="none" w:sz="0" w:space="0" w:color="auto"/>
        <w:right w:val="none" w:sz="0" w:space="0" w:color="auto"/>
      </w:divBdr>
    </w:div>
    <w:div w:id="353575291">
      <w:bodyDiv w:val="1"/>
      <w:marLeft w:val="0"/>
      <w:marRight w:val="0"/>
      <w:marTop w:val="0"/>
      <w:marBottom w:val="0"/>
      <w:divBdr>
        <w:top w:val="none" w:sz="0" w:space="0" w:color="auto"/>
        <w:left w:val="none" w:sz="0" w:space="0" w:color="auto"/>
        <w:bottom w:val="none" w:sz="0" w:space="0" w:color="auto"/>
        <w:right w:val="none" w:sz="0" w:space="0" w:color="auto"/>
      </w:divBdr>
    </w:div>
    <w:div w:id="374232406">
      <w:bodyDiv w:val="1"/>
      <w:marLeft w:val="0"/>
      <w:marRight w:val="0"/>
      <w:marTop w:val="0"/>
      <w:marBottom w:val="0"/>
      <w:divBdr>
        <w:top w:val="none" w:sz="0" w:space="0" w:color="auto"/>
        <w:left w:val="none" w:sz="0" w:space="0" w:color="auto"/>
        <w:bottom w:val="none" w:sz="0" w:space="0" w:color="auto"/>
        <w:right w:val="none" w:sz="0" w:space="0" w:color="auto"/>
      </w:divBdr>
    </w:div>
    <w:div w:id="387264502">
      <w:bodyDiv w:val="1"/>
      <w:marLeft w:val="0"/>
      <w:marRight w:val="0"/>
      <w:marTop w:val="0"/>
      <w:marBottom w:val="0"/>
      <w:divBdr>
        <w:top w:val="none" w:sz="0" w:space="0" w:color="auto"/>
        <w:left w:val="none" w:sz="0" w:space="0" w:color="auto"/>
        <w:bottom w:val="none" w:sz="0" w:space="0" w:color="auto"/>
        <w:right w:val="none" w:sz="0" w:space="0" w:color="auto"/>
      </w:divBdr>
    </w:div>
    <w:div w:id="388766690">
      <w:bodyDiv w:val="1"/>
      <w:marLeft w:val="0"/>
      <w:marRight w:val="0"/>
      <w:marTop w:val="0"/>
      <w:marBottom w:val="0"/>
      <w:divBdr>
        <w:top w:val="none" w:sz="0" w:space="0" w:color="auto"/>
        <w:left w:val="none" w:sz="0" w:space="0" w:color="auto"/>
        <w:bottom w:val="none" w:sz="0" w:space="0" w:color="auto"/>
        <w:right w:val="none" w:sz="0" w:space="0" w:color="auto"/>
      </w:divBdr>
    </w:div>
    <w:div w:id="403533260">
      <w:bodyDiv w:val="1"/>
      <w:marLeft w:val="0"/>
      <w:marRight w:val="0"/>
      <w:marTop w:val="0"/>
      <w:marBottom w:val="0"/>
      <w:divBdr>
        <w:top w:val="none" w:sz="0" w:space="0" w:color="auto"/>
        <w:left w:val="none" w:sz="0" w:space="0" w:color="auto"/>
        <w:bottom w:val="none" w:sz="0" w:space="0" w:color="auto"/>
        <w:right w:val="none" w:sz="0" w:space="0" w:color="auto"/>
      </w:divBdr>
    </w:div>
    <w:div w:id="449210204">
      <w:bodyDiv w:val="1"/>
      <w:marLeft w:val="0"/>
      <w:marRight w:val="0"/>
      <w:marTop w:val="0"/>
      <w:marBottom w:val="0"/>
      <w:divBdr>
        <w:top w:val="none" w:sz="0" w:space="0" w:color="auto"/>
        <w:left w:val="none" w:sz="0" w:space="0" w:color="auto"/>
        <w:bottom w:val="none" w:sz="0" w:space="0" w:color="auto"/>
        <w:right w:val="none" w:sz="0" w:space="0" w:color="auto"/>
      </w:divBdr>
    </w:div>
    <w:div w:id="493838291">
      <w:bodyDiv w:val="1"/>
      <w:marLeft w:val="0"/>
      <w:marRight w:val="0"/>
      <w:marTop w:val="0"/>
      <w:marBottom w:val="0"/>
      <w:divBdr>
        <w:top w:val="none" w:sz="0" w:space="0" w:color="auto"/>
        <w:left w:val="none" w:sz="0" w:space="0" w:color="auto"/>
        <w:bottom w:val="none" w:sz="0" w:space="0" w:color="auto"/>
        <w:right w:val="none" w:sz="0" w:space="0" w:color="auto"/>
      </w:divBdr>
    </w:div>
    <w:div w:id="503473543">
      <w:bodyDiv w:val="1"/>
      <w:marLeft w:val="0"/>
      <w:marRight w:val="0"/>
      <w:marTop w:val="0"/>
      <w:marBottom w:val="0"/>
      <w:divBdr>
        <w:top w:val="none" w:sz="0" w:space="0" w:color="auto"/>
        <w:left w:val="none" w:sz="0" w:space="0" w:color="auto"/>
        <w:bottom w:val="none" w:sz="0" w:space="0" w:color="auto"/>
        <w:right w:val="none" w:sz="0" w:space="0" w:color="auto"/>
      </w:divBdr>
    </w:div>
    <w:div w:id="531694052">
      <w:bodyDiv w:val="1"/>
      <w:marLeft w:val="0"/>
      <w:marRight w:val="0"/>
      <w:marTop w:val="0"/>
      <w:marBottom w:val="0"/>
      <w:divBdr>
        <w:top w:val="none" w:sz="0" w:space="0" w:color="auto"/>
        <w:left w:val="none" w:sz="0" w:space="0" w:color="auto"/>
        <w:bottom w:val="none" w:sz="0" w:space="0" w:color="auto"/>
        <w:right w:val="none" w:sz="0" w:space="0" w:color="auto"/>
      </w:divBdr>
    </w:div>
    <w:div w:id="533620653">
      <w:bodyDiv w:val="1"/>
      <w:marLeft w:val="0"/>
      <w:marRight w:val="0"/>
      <w:marTop w:val="0"/>
      <w:marBottom w:val="0"/>
      <w:divBdr>
        <w:top w:val="none" w:sz="0" w:space="0" w:color="auto"/>
        <w:left w:val="none" w:sz="0" w:space="0" w:color="auto"/>
        <w:bottom w:val="none" w:sz="0" w:space="0" w:color="auto"/>
        <w:right w:val="none" w:sz="0" w:space="0" w:color="auto"/>
      </w:divBdr>
    </w:div>
    <w:div w:id="547958458">
      <w:bodyDiv w:val="1"/>
      <w:marLeft w:val="0"/>
      <w:marRight w:val="0"/>
      <w:marTop w:val="0"/>
      <w:marBottom w:val="0"/>
      <w:divBdr>
        <w:top w:val="none" w:sz="0" w:space="0" w:color="auto"/>
        <w:left w:val="none" w:sz="0" w:space="0" w:color="auto"/>
        <w:bottom w:val="none" w:sz="0" w:space="0" w:color="auto"/>
        <w:right w:val="none" w:sz="0" w:space="0" w:color="auto"/>
      </w:divBdr>
    </w:div>
    <w:div w:id="556405309">
      <w:bodyDiv w:val="1"/>
      <w:marLeft w:val="0"/>
      <w:marRight w:val="0"/>
      <w:marTop w:val="0"/>
      <w:marBottom w:val="0"/>
      <w:divBdr>
        <w:top w:val="none" w:sz="0" w:space="0" w:color="auto"/>
        <w:left w:val="none" w:sz="0" w:space="0" w:color="auto"/>
        <w:bottom w:val="none" w:sz="0" w:space="0" w:color="auto"/>
        <w:right w:val="none" w:sz="0" w:space="0" w:color="auto"/>
      </w:divBdr>
    </w:div>
    <w:div w:id="581379785">
      <w:bodyDiv w:val="1"/>
      <w:marLeft w:val="0"/>
      <w:marRight w:val="0"/>
      <w:marTop w:val="0"/>
      <w:marBottom w:val="0"/>
      <w:divBdr>
        <w:top w:val="none" w:sz="0" w:space="0" w:color="auto"/>
        <w:left w:val="none" w:sz="0" w:space="0" w:color="auto"/>
        <w:bottom w:val="none" w:sz="0" w:space="0" w:color="auto"/>
        <w:right w:val="none" w:sz="0" w:space="0" w:color="auto"/>
      </w:divBdr>
    </w:div>
    <w:div w:id="599723899">
      <w:bodyDiv w:val="1"/>
      <w:marLeft w:val="0"/>
      <w:marRight w:val="0"/>
      <w:marTop w:val="0"/>
      <w:marBottom w:val="0"/>
      <w:divBdr>
        <w:top w:val="none" w:sz="0" w:space="0" w:color="auto"/>
        <w:left w:val="none" w:sz="0" w:space="0" w:color="auto"/>
        <w:bottom w:val="none" w:sz="0" w:space="0" w:color="auto"/>
        <w:right w:val="none" w:sz="0" w:space="0" w:color="auto"/>
      </w:divBdr>
    </w:div>
    <w:div w:id="618536094">
      <w:bodyDiv w:val="1"/>
      <w:marLeft w:val="0"/>
      <w:marRight w:val="0"/>
      <w:marTop w:val="0"/>
      <w:marBottom w:val="0"/>
      <w:divBdr>
        <w:top w:val="none" w:sz="0" w:space="0" w:color="auto"/>
        <w:left w:val="none" w:sz="0" w:space="0" w:color="auto"/>
        <w:bottom w:val="none" w:sz="0" w:space="0" w:color="auto"/>
        <w:right w:val="none" w:sz="0" w:space="0" w:color="auto"/>
      </w:divBdr>
    </w:div>
    <w:div w:id="622611178">
      <w:bodyDiv w:val="1"/>
      <w:marLeft w:val="0"/>
      <w:marRight w:val="0"/>
      <w:marTop w:val="0"/>
      <w:marBottom w:val="0"/>
      <w:divBdr>
        <w:top w:val="none" w:sz="0" w:space="0" w:color="auto"/>
        <w:left w:val="none" w:sz="0" w:space="0" w:color="auto"/>
        <w:bottom w:val="none" w:sz="0" w:space="0" w:color="auto"/>
        <w:right w:val="none" w:sz="0" w:space="0" w:color="auto"/>
      </w:divBdr>
    </w:div>
    <w:div w:id="626938708">
      <w:bodyDiv w:val="1"/>
      <w:marLeft w:val="0"/>
      <w:marRight w:val="0"/>
      <w:marTop w:val="0"/>
      <w:marBottom w:val="0"/>
      <w:divBdr>
        <w:top w:val="none" w:sz="0" w:space="0" w:color="auto"/>
        <w:left w:val="none" w:sz="0" w:space="0" w:color="auto"/>
        <w:bottom w:val="none" w:sz="0" w:space="0" w:color="auto"/>
        <w:right w:val="none" w:sz="0" w:space="0" w:color="auto"/>
      </w:divBdr>
    </w:div>
    <w:div w:id="632827827">
      <w:bodyDiv w:val="1"/>
      <w:marLeft w:val="0"/>
      <w:marRight w:val="0"/>
      <w:marTop w:val="0"/>
      <w:marBottom w:val="0"/>
      <w:divBdr>
        <w:top w:val="none" w:sz="0" w:space="0" w:color="auto"/>
        <w:left w:val="none" w:sz="0" w:space="0" w:color="auto"/>
        <w:bottom w:val="none" w:sz="0" w:space="0" w:color="auto"/>
        <w:right w:val="none" w:sz="0" w:space="0" w:color="auto"/>
      </w:divBdr>
    </w:div>
    <w:div w:id="652678768">
      <w:bodyDiv w:val="1"/>
      <w:marLeft w:val="0"/>
      <w:marRight w:val="0"/>
      <w:marTop w:val="0"/>
      <w:marBottom w:val="0"/>
      <w:divBdr>
        <w:top w:val="none" w:sz="0" w:space="0" w:color="auto"/>
        <w:left w:val="none" w:sz="0" w:space="0" w:color="auto"/>
        <w:bottom w:val="none" w:sz="0" w:space="0" w:color="auto"/>
        <w:right w:val="none" w:sz="0" w:space="0" w:color="auto"/>
      </w:divBdr>
    </w:div>
    <w:div w:id="653727959">
      <w:bodyDiv w:val="1"/>
      <w:marLeft w:val="0"/>
      <w:marRight w:val="0"/>
      <w:marTop w:val="0"/>
      <w:marBottom w:val="0"/>
      <w:divBdr>
        <w:top w:val="none" w:sz="0" w:space="0" w:color="auto"/>
        <w:left w:val="none" w:sz="0" w:space="0" w:color="auto"/>
        <w:bottom w:val="none" w:sz="0" w:space="0" w:color="auto"/>
        <w:right w:val="none" w:sz="0" w:space="0" w:color="auto"/>
      </w:divBdr>
    </w:div>
    <w:div w:id="657879827">
      <w:bodyDiv w:val="1"/>
      <w:marLeft w:val="0"/>
      <w:marRight w:val="0"/>
      <w:marTop w:val="0"/>
      <w:marBottom w:val="0"/>
      <w:divBdr>
        <w:top w:val="none" w:sz="0" w:space="0" w:color="auto"/>
        <w:left w:val="none" w:sz="0" w:space="0" w:color="auto"/>
        <w:bottom w:val="none" w:sz="0" w:space="0" w:color="auto"/>
        <w:right w:val="none" w:sz="0" w:space="0" w:color="auto"/>
      </w:divBdr>
    </w:div>
    <w:div w:id="663095928">
      <w:bodyDiv w:val="1"/>
      <w:marLeft w:val="0"/>
      <w:marRight w:val="0"/>
      <w:marTop w:val="0"/>
      <w:marBottom w:val="0"/>
      <w:divBdr>
        <w:top w:val="none" w:sz="0" w:space="0" w:color="auto"/>
        <w:left w:val="none" w:sz="0" w:space="0" w:color="auto"/>
        <w:bottom w:val="none" w:sz="0" w:space="0" w:color="auto"/>
        <w:right w:val="none" w:sz="0" w:space="0" w:color="auto"/>
      </w:divBdr>
    </w:div>
    <w:div w:id="784929779">
      <w:bodyDiv w:val="1"/>
      <w:marLeft w:val="0"/>
      <w:marRight w:val="0"/>
      <w:marTop w:val="0"/>
      <w:marBottom w:val="0"/>
      <w:divBdr>
        <w:top w:val="none" w:sz="0" w:space="0" w:color="auto"/>
        <w:left w:val="none" w:sz="0" w:space="0" w:color="auto"/>
        <w:bottom w:val="none" w:sz="0" w:space="0" w:color="auto"/>
        <w:right w:val="none" w:sz="0" w:space="0" w:color="auto"/>
      </w:divBdr>
    </w:div>
    <w:div w:id="791558377">
      <w:bodyDiv w:val="1"/>
      <w:marLeft w:val="0"/>
      <w:marRight w:val="0"/>
      <w:marTop w:val="0"/>
      <w:marBottom w:val="0"/>
      <w:divBdr>
        <w:top w:val="none" w:sz="0" w:space="0" w:color="auto"/>
        <w:left w:val="none" w:sz="0" w:space="0" w:color="auto"/>
        <w:bottom w:val="none" w:sz="0" w:space="0" w:color="auto"/>
        <w:right w:val="none" w:sz="0" w:space="0" w:color="auto"/>
      </w:divBdr>
    </w:div>
    <w:div w:id="805316626">
      <w:bodyDiv w:val="1"/>
      <w:marLeft w:val="0"/>
      <w:marRight w:val="0"/>
      <w:marTop w:val="0"/>
      <w:marBottom w:val="0"/>
      <w:divBdr>
        <w:top w:val="none" w:sz="0" w:space="0" w:color="auto"/>
        <w:left w:val="none" w:sz="0" w:space="0" w:color="auto"/>
        <w:bottom w:val="none" w:sz="0" w:space="0" w:color="auto"/>
        <w:right w:val="none" w:sz="0" w:space="0" w:color="auto"/>
      </w:divBdr>
    </w:div>
    <w:div w:id="816336316">
      <w:bodyDiv w:val="1"/>
      <w:marLeft w:val="0"/>
      <w:marRight w:val="0"/>
      <w:marTop w:val="0"/>
      <w:marBottom w:val="0"/>
      <w:divBdr>
        <w:top w:val="none" w:sz="0" w:space="0" w:color="auto"/>
        <w:left w:val="none" w:sz="0" w:space="0" w:color="auto"/>
        <w:bottom w:val="none" w:sz="0" w:space="0" w:color="auto"/>
        <w:right w:val="none" w:sz="0" w:space="0" w:color="auto"/>
      </w:divBdr>
    </w:div>
    <w:div w:id="818569190">
      <w:bodyDiv w:val="1"/>
      <w:marLeft w:val="0"/>
      <w:marRight w:val="0"/>
      <w:marTop w:val="0"/>
      <w:marBottom w:val="0"/>
      <w:divBdr>
        <w:top w:val="none" w:sz="0" w:space="0" w:color="auto"/>
        <w:left w:val="none" w:sz="0" w:space="0" w:color="auto"/>
        <w:bottom w:val="none" w:sz="0" w:space="0" w:color="auto"/>
        <w:right w:val="none" w:sz="0" w:space="0" w:color="auto"/>
      </w:divBdr>
    </w:div>
    <w:div w:id="818884597">
      <w:bodyDiv w:val="1"/>
      <w:marLeft w:val="0"/>
      <w:marRight w:val="0"/>
      <w:marTop w:val="0"/>
      <w:marBottom w:val="0"/>
      <w:divBdr>
        <w:top w:val="none" w:sz="0" w:space="0" w:color="auto"/>
        <w:left w:val="none" w:sz="0" w:space="0" w:color="auto"/>
        <w:bottom w:val="none" w:sz="0" w:space="0" w:color="auto"/>
        <w:right w:val="none" w:sz="0" w:space="0" w:color="auto"/>
      </w:divBdr>
    </w:div>
    <w:div w:id="846948337">
      <w:bodyDiv w:val="1"/>
      <w:marLeft w:val="0"/>
      <w:marRight w:val="0"/>
      <w:marTop w:val="0"/>
      <w:marBottom w:val="0"/>
      <w:divBdr>
        <w:top w:val="none" w:sz="0" w:space="0" w:color="auto"/>
        <w:left w:val="none" w:sz="0" w:space="0" w:color="auto"/>
        <w:bottom w:val="none" w:sz="0" w:space="0" w:color="auto"/>
        <w:right w:val="none" w:sz="0" w:space="0" w:color="auto"/>
      </w:divBdr>
    </w:div>
    <w:div w:id="884297119">
      <w:bodyDiv w:val="1"/>
      <w:marLeft w:val="0"/>
      <w:marRight w:val="0"/>
      <w:marTop w:val="0"/>
      <w:marBottom w:val="0"/>
      <w:divBdr>
        <w:top w:val="none" w:sz="0" w:space="0" w:color="auto"/>
        <w:left w:val="none" w:sz="0" w:space="0" w:color="auto"/>
        <w:bottom w:val="none" w:sz="0" w:space="0" w:color="auto"/>
        <w:right w:val="none" w:sz="0" w:space="0" w:color="auto"/>
      </w:divBdr>
    </w:div>
    <w:div w:id="893546579">
      <w:bodyDiv w:val="1"/>
      <w:marLeft w:val="0"/>
      <w:marRight w:val="0"/>
      <w:marTop w:val="0"/>
      <w:marBottom w:val="0"/>
      <w:divBdr>
        <w:top w:val="none" w:sz="0" w:space="0" w:color="auto"/>
        <w:left w:val="none" w:sz="0" w:space="0" w:color="auto"/>
        <w:bottom w:val="none" w:sz="0" w:space="0" w:color="auto"/>
        <w:right w:val="none" w:sz="0" w:space="0" w:color="auto"/>
      </w:divBdr>
    </w:div>
    <w:div w:id="896745920">
      <w:bodyDiv w:val="1"/>
      <w:marLeft w:val="0"/>
      <w:marRight w:val="0"/>
      <w:marTop w:val="0"/>
      <w:marBottom w:val="0"/>
      <w:divBdr>
        <w:top w:val="none" w:sz="0" w:space="0" w:color="auto"/>
        <w:left w:val="none" w:sz="0" w:space="0" w:color="auto"/>
        <w:bottom w:val="none" w:sz="0" w:space="0" w:color="auto"/>
        <w:right w:val="none" w:sz="0" w:space="0" w:color="auto"/>
      </w:divBdr>
    </w:div>
    <w:div w:id="916092681">
      <w:bodyDiv w:val="1"/>
      <w:marLeft w:val="0"/>
      <w:marRight w:val="0"/>
      <w:marTop w:val="0"/>
      <w:marBottom w:val="0"/>
      <w:divBdr>
        <w:top w:val="none" w:sz="0" w:space="0" w:color="auto"/>
        <w:left w:val="none" w:sz="0" w:space="0" w:color="auto"/>
        <w:bottom w:val="none" w:sz="0" w:space="0" w:color="auto"/>
        <w:right w:val="none" w:sz="0" w:space="0" w:color="auto"/>
      </w:divBdr>
    </w:div>
    <w:div w:id="922565051">
      <w:bodyDiv w:val="1"/>
      <w:marLeft w:val="0"/>
      <w:marRight w:val="0"/>
      <w:marTop w:val="0"/>
      <w:marBottom w:val="0"/>
      <w:divBdr>
        <w:top w:val="none" w:sz="0" w:space="0" w:color="auto"/>
        <w:left w:val="none" w:sz="0" w:space="0" w:color="auto"/>
        <w:bottom w:val="none" w:sz="0" w:space="0" w:color="auto"/>
        <w:right w:val="none" w:sz="0" w:space="0" w:color="auto"/>
      </w:divBdr>
    </w:div>
    <w:div w:id="965769781">
      <w:bodyDiv w:val="1"/>
      <w:marLeft w:val="0"/>
      <w:marRight w:val="0"/>
      <w:marTop w:val="0"/>
      <w:marBottom w:val="0"/>
      <w:divBdr>
        <w:top w:val="none" w:sz="0" w:space="0" w:color="auto"/>
        <w:left w:val="none" w:sz="0" w:space="0" w:color="auto"/>
        <w:bottom w:val="none" w:sz="0" w:space="0" w:color="auto"/>
        <w:right w:val="none" w:sz="0" w:space="0" w:color="auto"/>
      </w:divBdr>
    </w:div>
    <w:div w:id="978150326">
      <w:bodyDiv w:val="1"/>
      <w:marLeft w:val="0"/>
      <w:marRight w:val="0"/>
      <w:marTop w:val="0"/>
      <w:marBottom w:val="0"/>
      <w:divBdr>
        <w:top w:val="none" w:sz="0" w:space="0" w:color="auto"/>
        <w:left w:val="none" w:sz="0" w:space="0" w:color="auto"/>
        <w:bottom w:val="none" w:sz="0" w:space="0" w:color="auto"/>
        <w:right w:val="none" w:sz="0" w:space="0" w:color="auto"/>
      </w:divBdr>
    </w:div>
    <w:div w:id="979656432">
      <w:bodyDiv w:val="1"/>
      <w:marLeft w:val="0"/>
      <w:marRight w:val="0"/>
      <w:marTop w:val="0"/>
      <w:marBottom w:val="0"/>
      <w:divBdr>
        <w:top w:val="none" w:sz="0" w:space="0" w:color="auto"/>
        <w:left w:val="none" w:sz="0" w:space="0" w:color="auto"/>
        <w:bottom w:val="none" w:sz="0" w:space="0" w:color="auto"/>
        <w:right w:val="none" w:sz="0" w:space="0" w:color="auto"/>
      </w:divBdr>
    </w:div>
    <w:div w:id="981421730">
      <w:bodyDiv w:val="1"/>
      <w:marLeft w:val="0"/>
      <w:marRight w:val="0"/>
      <w:marTop w:val="0"/>
      <w:marBottom w:val="0"/>
      <w:divBdr>
        <w:top w:val="none" w:sz="0" w:space="0" w:color="auto"/>
        <w:left w:val="none" w:sz="0" w:space="0" w:color="auto"/>
        <w:bottom w:val="none" w:sz="0" w:space="0" w:color="auto"/>
        <w:right w:val="none" w:sz="0" w:space="0" w:color="auto"/>
      </w:divBdr>
    </w:div>
    <w:div w:id="983853229">
      <w:bodyDiv w:val="1"/>
      <w:marLeft w:val="0"/>
      <w:marRight w:val="0"/>
      <w:marTop w:val="0"/>
      <w:marBottom w:val="0"/>
      <w:divBdr>
        <w:top w:val="none" w:sz="0" w:space="0" w:color="auto"/>
        <w:left w:val="none" w:sz="0" w:space="0" w:color="auto"/>
        <w:bottom w:val="none" w:sz="0" w:space="0" w:color="auto"/>
        <w:right w:val="none" w:sz="0" w:space="0" w:color="auto"/>
      </w:divBdr>
    </w:div>
    <w:div w:id="997154172">
      <w:bodyDiv w:val="1"/>
      <w:marLeft w:val="0"/>
      <w:marRight w:val="0"/>
      <w:marTop w:val="0"/>
      <w:marBottom w:val="0"/>
      <w:divBdr>
        <w:top w:val="none" w:sz="0" w:space="0" w:color="auto"/>
        <w:left w:val="none" w:sz="0" w:space="0" w:color="auto"/>
        <w:bottom w:val="none" w:sz="0" w:space="0" w:color="auto"/>
        <w:right w:val="none" w:sz="0" w:space="0" w:color="auto"/>
      </w:divBdr>
    </w:div>
    <w:div w:id="1002318438">
      <w:bodyDiv w:val="1"/>
      <w:marLeft w:val="0"/>
      <w:marRight w:val="0"/>
      <w:marTop w:val="0"/>
      <w:marBottom w:val="0"/>
      <w:divBdr>
        <w:top w:val="none" w:sz="0" w:space="0" w:color="auto"/>
        <w:left w:val="none" w:sz="0" w:space="0" w:color="auto"/>
        <w:bottom w:val="none" w:sz="0" w:space="0" w:color="auto"/>
        <w:right w:val="none" w:sz="0" w:space="0" w:color="auto"/>
      </w:divBdr>
    </w:div>
    <w:div w:id="1025980992">
      <w:bodyDiv w:val="1"/>
      <w:marLeft w:val="0"/>
      <w:marRight w:val="0"/>
      <w:marTop w:val="0"/>
      <w:marBottom w:val="0"/>
      <w:divBdr>
        <w:top w:val="none" w:sz="0" w:space="0" w:color="auto"/>
        <w:left w:val="none" w:sz="0" w:space="0" w:color="auto"/>
        <w:bottom w:val="none" w:sz="0" w:space="0" w:color="auto"/>
        <w:right w:val="none" w:sz="0" w:space="0" w:color="auto"/>
      </w:divBdr>
    </w:div>
    <w:div w:id="1027878247">
      <w:bodyDiv w:val="1"/>
      <w:marLeft w:val="0"/>
      <w:marRight w:val="0"/>
      <w:marTop w:val="0"/>
      <w:marBottom w:val="0"/>
      <w:divBdr>
        <w:top w:val="none" w:sz="0" w:space="0" w:color="auto"/>
        <w:left w:val="none" w:sz="0" w:space="0" w:color="auto"/>
        <w:bottom w:val="none" w:sz="0" w:space="0" w:color="auto"/>
        <w:right w:val="none" w:sz="0" w:space="0" w:color="auto"/>
      </w:divBdr>
    </w:div>
    <w:div w:id="1049690854">
      <w:bodyDiv w:val="1"/>
      <w:marLeft w:val="0"/>
      <w:marRight w:val="0"/>
      <w:marTop w:val="0"/>
      <w:marBottom w:val="0"/>
      <w:divBdr>
        <w:top w:val="none" w:sz="0" w:space="0" w:color="auto"/>
        <w:left w:val="none" w:sz="0" w:space="0" w:color="auto"/>
        <w:bottom w:val="none" w:sz="0" w:space="0" w:color="auto"/>
        <w:right w:val="none" w:sz="0" w:space="0" w:color="auto"/>
      </w:divBdr>
    </w:div>
    <w:div w:id="1074474338">
      <w:bodyDiv w:val="1"/>
      <w:marLeft w:val="0"/>
      <w:marRight w:val="0"/>
      <w:marTop w:val="0"/>
      <w:marBottom w:val="0"/>
      <w:divBdr>
        <w:top w:val="none" w:sz="0" w:space="0" w:color="auto"/>
        <w:left w:val="none" w:sz="0" w:space="0" w:color="auto"/>
        <w:bottom w:val="none" w:sz="0" w:space="0" w:color="auto"/>
        <w:right w:val="none" w:sz="0" w:space="0" w:color="auto"/>
      </w:divBdr>
    </w:div>
    <w:div w:id="1111512872">
      <w:bodyDiv w:val="1"/>
      <w:marLeft w:val="0"/>
      <w:marRight w:val="0"/>
      <w:marTop w:val="0"/>
      <w:marBottom w:val="0"/>
      <w:divBdr>
        <w:top w:val="none" w:sz="0" w:space="0" w:color="auto"/>
        <w:left w:val="none" w:sz="0" w:space="0" w:color="auto"/>
        <w:bottom w:val="none" w:sz="0" w:space="0" w:color="auto"/>
        <w:right w:val="none" w:sz="0" w:space="0" w:color="auto"/>
      </w:divBdr>
    </w:div>
    <w:div w:id="1182671433">
      <w:bodyDiv w:val="1"/>
      <w:marLeft w:val="0"/>
      <w:marRight w:val="0"/>
      <w:marTop w:val="0"/>
      <w:marBottom w:val="0"/>
      <w:divBdr>
        <w:top w:val="none" w:sz="0" w:space="0" w:color="auto"/>
        <w:left w:val="none" w:sz="0" w:space="0" w:color="auto"/>
        <w:bottom w:val="none" w:sz="0" w:space="0" w:color="auto"/>
        <w:right w:val="none" w:sz="0" w:space="0" w:color="auto"/>
      </w:divBdr>
    </w:div>
    <w:div w:id="1195848253">
      <w:bodyDiv w:val="1"/>
      <w:marLeft w:val="0"/>
      <w:marRight w:val="0"/>
      <w:marTop w:val="0"/>
      <w:marBottom w:val="0"/>
      <w:divBdr>
        <w:top w:val="none" w:sz="0" w:space="0" w:color="auto"/>
        <w:left w:val="none" w:sz="0" w:space="0" w:color="auto"/>
        <w:bottom w:val="none" w:sz="0" w:space="0" w:color="auto"/>
        <w:right w:val="none" w:sz="0" w:space="0" w:color="auto"/>
      </w:divBdr>
    </w:div>
    <w:div w:id="1281957195">
      <w:bodyDiv w:val="1"/>
      <w:marLeft w:val="0"/>
      <w:marRight w:val="0"/>
      <w:marTop w:val="0"/>
      <w:marBottom w:val="0"/>
      <w:divBdr>
        <w:top w:val="none" w:sz="0" w:space="0" w:color="auto"/>
        <w:left w:val="none" w:sz="0" w:space="0" w:color="auto"/>
        <w:bottom w:val="none" w:sz="0" w:space="0" w:color="auto"/>
        <w:right w:val="none" w:sz="0" w:space="0" w:color="auto"/>
      </w:divBdr>
    </w:div>
    <w:div w:id="1346325551">
      <w:bodyDiv w:val="1"/>
      <w:marLeft w:val="0"/>
      <w:marRight w:val="0"/>
      <w:marTop w:val="0"/>
      <w:marBottom w:val="0"/>
      <w:divBdr>
        <w:top w:val="none" w:sz="0" w:space="0" w:color="auto"/>
        <w:left w:val="none" w:sz="0" w:space="0" w:color="auto"/>
        <w:bottom w:val="none" w:sz="0" w:space="0" w:color="auto"/>
        <w:right w:val="none" w:sz="0" w:space="0" w:color="auto"/>
      </w:divBdr>
    </w:div>
    <w:div w:id="1360661563">
      <w:bodyDiv w:val="1"/>
      <w:marLeft w:val="0"/>
      <w:marRight w:val="0"/>
      <w:marTop w:val="0"/>
      <w:marBottom w:val="0"/>
      <w:divBdr>
        <w:top w:val="none" w:sz="0" w:space="0" w:color="auto"/>
        <w:left w:val="none" w:sz="0" w:space="0" w:color="auto"/>
        <w:bottom w:val="none" w:sz="0" w:space="0" w:color="auto"/>
        <w:right w:val="none" w:sz="0" w:space="0" w:color="auto"/>
      </w:divBdr>
    </w:div>
    <w:div w:id="1393507133">
      <w:bodyDiv w:val="1"/>
      <w:marLeft w:val="0"/>
      <w:marRight w:val="0"/>
      <w:marTop w:val="0"/>
      <w:marBottom w:val="0"/>
      <w:divBdr>
        <w:top w:val="none" w:sz="0" w:space="0" w:color="auto"/>
        <w:left w:val="none" w:sz="0" w:space="0" w:color="auto"/>
        <w:bottom w:val="none" w:sz="0" w:space="0" w:color="auto"/>
        <w:right w:val="none" w:sz="0" w:space="0" w:color="auto"/>
      </w:divBdr>
    </w:div>
    <w:div w:id="1402799313">
      <w:bodyDiv w:val="1"/>
      <w:marLeft w:val="0"/>
      <w:marRight w:val="0"/>
      <w:marTop w:val="0"/>
      <w:marBottom w:val="0"/>
      <w:divBdr>
        <w:top w:val="none" w:sz="0" w:space="0" w:color="auto"/>
        <w:left w:val="none" w:sz="0" w:space="0" w:color="auto"/>
        <w:bottom w:val="none" w:sz="0" w:space="0" w:color="auto"/>
        <w:right w:val="none" w:sz="0" w:space="0" w:color="auto"/>
      </w:divBdr>
    </w:div>
    <w:div w:id="1426027216">
      <w:bodyDiv w:val="1"/>
      <w:marLeft w:val="0"/>
      <w:marRight w:val="0"/>
      <w:marTop w:val="0"/>
      <w:marBottom w:val="0"/>
      <w:divBdr>
        <w:top w:val="none" w:sz="0" w:space="0" w:color="auto"/>
        <w:left w:val="none" w:sz="0" w:space="0" w:color="auto"/>
        <w:bottom w:val="none" w:sz="0" w:space="0" w:color="auto"/>
        <w:right w:val="none" w:sz="0" w:space="0" w:color="auto"/>
      </w:divBdr>
    </w:div>
    <w:div w:id="1444181484">
      <w:bodyDiv w:val="1"/>
      <w:marLeft w:val="0"/>
      <w:marRight w:val="0"/>
      <w:marTop w:val="0"/>
      <w:marBottom w:val="0"/>
      <w:divBdr>
        <w:top w:val="none" w:sz="0" w:space="0" w:color="auto"/>
        <w:left w:val="none" w:sz="0" w:space="0" w:color="auto"/>
        <w:bottom w:val="none" w:sz="0" w:space="0" w:color="auto"/>
        <w:right w:val="none" w:sz="0" w:space="0" w:color="auto"/>
      </w:divBdr>
    </w:div>
    <w:div w:id="1453555028">
      <w:bodyDiv w:val="1"/>
      <w:marLeft w:val="0"/>
      <w:marRight w:val="0"/>
      <w:marTop w:val="0"/>
      <w:marBottom w:val="0"/>
      <w:divBdr>
        <w:top w:val="none" w:sz="0" w:space="0" w:color="auto"/>
        <w:left w:val="none" w:sz="0" w:space="0" w:color="auto"/>
        <w:bottom w:val="none" w:sz="0" w:space="0" w:color="auto"/>
        <w:right w:val="none" w:sz="0" w:space="0" w:color="auto"/>
      </w:divBdr>
    </w:div>
    <w:div w:id="1471091969">
      <w:bodyDiv w:val="1"/>
      <w:marLeft w:val="0"/>
      <w:marRight w:val="0"/>
      <w:marTop w:val="0"/>
      <w:marBottom w:val="0"/>
      <w:divBdr>
        <w:top w:val="none" w:sz="0" w:space="0" w:color="auto"/>
        <w:left w:val="none" w:sz="0" w:space="0" w:color="auto"/>
        <w:bottom w:val="none" w:sz="0" w:space="0" w:color="auto"/>
        <w:right w:val="none" w:sz="0" w:space="0" w:color="auto"/>
      </w:divBdr>
    </w:div>
    <w:div w:id="1487480318">
      <w:bodyDiv w:val="1"/>
      <w:marLeft w:val="0"/>
      <w:marRight w:val="0"/>
      <w:marTop w:val="0"/>
      <w:marBottom w:val="0"/>
      <w:divBdr>
        <w:top w:val="none" w:sz="0" w:space="0" w:color="auto"/>
        <w:left w:val="none" w:sz="0" w:space="0" w:color="auto"/>
        <w:bottom w:val="none" w:sz="0" w:space="0" w:color="auto"/>
        <w:right w:val="none" w:sz="0" w:space="0" w:color="auto"/>
      </w:divBdr>
    </w:div>
    <w:div w:id="1491367335">
      <w:bodyDiv w:val="1"/>
      <w:marLeft w:val="0"/>
      <w:marRight w:val="0"/>
      <w:marTop w:val="0"/>
      <w:marBottom w:val="0"/>
      <w:divBdr>
        <w:top w:val="none" w:sz="0" w:space="0" w:color="auto"/>
        <w:left w:val="none" w:sz="0" w:space="0" w:color="auto"/>
        <w:bottom w:val="none" w:sz="0" w:space="0" w:color="auto"/>
        <w:right w:val="none" w:sz="0" w:space="0" w:color="auto"/>
      </w:divBdr>
    </w:div>
    <w:div w:id="1517235693">
      <w:bodyDiv w:val="1"/>
      <w:marLeft w:val="0"/>
      <w:marRight w:val="0"/>
      <w:marTop w:val="0"/>
      <w:marBottom w:val="0"/>
      <w:divBdr>
        <w:top w:val="none" w:sz="0" w:space="0" w:color="auto"/>
        <w:left w:val="none" w:sz="0" w:space="0" w:color="auto"/>
        <w:bottom w:val="none" w:sz="0" w:space="0" w:color="auto"/>
        <w:right w:val="none" w:sz="0" w:space="0" w:color="auto"/>
      </w:divBdr>
    </w:div>
    <w:div w:id="1518546403">
      <w:bodyDiv w:val="1"/>
      <w:marLeft w:val="0"/>
      <w:marRight w:val="0"/>
      <w:marTop w:val="0"/>
      <w:marBottom w:val="0"/>
      <w:divBdr>
        <w:top w:val="none" w:sz="0" w:space="0" w:color="auto"/>
        <w:left w:val="none" w:sz="0" w:space="0" w:color="auto"/>
        <w:bottom w:val="none" w:sz="0" w:space="0" w:color="auto"/>
        <w:right w:val="none" w:sz="0" w:space="0" w:color="auto"/>
      </w:divBdr>
    </w:div>
    <w:div w:id="1523594401">
      <w:bodyDiv w:val="1"/>
      <w:marLeft w:val="0"/>
      <w:marRight w:val="0"/>
      <w:marTop w:val="0"/>
      <w:marBottom w:val="0"/>
      <w:divBdr>
        <w:top w:val="none" w:sz="0" w:space="0" w:color="auto"/>
        <w:left w:val="none" w:sz="0" w:space="0" w:color="auto"/>
        <w:bottom w:val="none" w:sz="0" w:space="0" w:color="auto"/>
        <w:right w:val="none" w:sz="0" w:space="0" w:color="auto"/>
      </w:divBdr>
    </w:div>
    <w:div w:id="1523974145">
      <w:bodyDiv w:val="1"/>
      <w:marLeft w:val="0"/>
      <w:marRight w:val="0"/>
      <w:marTop w:val="0"/>
      <w:marBottom w:val="0"/>
      <w:divBdr>
        <w:top w:val="none" w:sz="0" w:space="0" w:color="auto"/>
        <w:left w:val="none" w:sz="0" w:space="0" w:color="auto"/>
        <w:bottom w:val="none" w:sz="0" w:space="0" w:color="auto"/>
        <w:right w:val="none" w:sz="0" w:space="0" w:color="auto"/>
      </w:divBdr>
    </w:div>
    <w:div w:id="1564758181">
      <w:bodyDiv w:val="1"/>
      <w:marLeft w:val="0"/>
      <w:marRight w:val="0"/>
      <w:marTop w:val="0"/>
      <w:marBottom w:val="0"/>
      <w:divBdr>
        <w:top w:val="none" w:sz="0" w:space="0" w:color="auto"/>
        <w:left w:val="none" w:sz="0" w:space="0" w:color="auto"/>
        <w:bottom w:val="none" w:sz="0" w:space="0" w:color="auto"/>
        <w:right w:val="none" w:sz="0" w:space="0" w:color="auto"/>
      </w:divBdr>
    </w:div>
    <w:div w:id="1578401638">
      <w:bodyDiv w:val="1"/>
      <w:marLeft w:val="0"/>
      <w:marRight w:val="0"/>
      <w:marTop w:val="0"/>
      <w:marBottom w:val="0"/>
      <w:divBdr>
        <w:top w:val="none" w:sz="0" w:space="0" w:color="auto"/>
        <w:left w:val="none" w:sz="0" w:space="0" w:color="auto"/>
        <w:bottom w:val="none" w:sz="0" w:space="0" w:color="auto"/>
        <w:right w:val="none" w:sz="0" w:space="0" w:color="auto"/>
      </w:divBdr>
    </w:div>
    <w:div w:id="1645550483">
      <w:bodyDiv w:val="1"/>
      <w:marLeft w:val="0"/>
      <w:marRight w:val="0"/>
      <w:marTop w:val="0"/>
      <w:marBottom w:val="0"/>
      <w:divBdr>
        <w:top w:val="none" w:sz="0" w:space="0" w:color="auto"/>
        <w:left w:val="none" w:sz="0" w:space="0" w:color="auto"/>
        <w:bottom w:val="none" w:sz="0" w:space="0" w:color="auto"/>
        <w:right w:val="none" w:sz="0" w:space="0" w:color="auto"/>
      </w:divBdr>
    </w:div>
    <w:div w:id="1670406525">
      <w:bodyDiv w:val="1"/>
      <w:marLeft w:val="0"/>
      <w:marRight w:val="0"/>
      <w:marTop w:val="0"/>
      <w:marBottom w:val="0"/>
      <w:divBdr>
        <w:top w:val="none" w:sz="0" w:space="0" w:color="auto"/>
        <w:left w:val="none" w:sz="0" w:space="0" w:color="auto"/>
        <w:bottom w:val="none" w:sz="0" w:space="0" w:color="auto"/>
        <w:right w:val="none" w:sz="0" w:space="0" w:color="auto"/>
      </w:divBdr>
    </w:div>
    <w:div w:id="1670792711">
      <w:bodyDiv w:val="1"/>
      <w:marLeft w:val="0"/>
      <w:marRight w:val="0"/>
      <w:marTop w:val="0"/>
      <w:marBottom w:val="0"/>
      <w:divBdr>
        <w:top w:val="none" w:sz="0" w:space="0" w:color="auto"/>
        <w:left w:val="none" w:sz="0" w:space="0" w:color="auto"/>
        <w:bottom w:val="none" w:sz="0" w:space="0" w:color="auto"/>
        <w:right w:val="none" w:sz="0" w:space="0" w:color="auto"/>
      </w:divBdr>
    </w:div>
    <w:div w:id="1699155612">
      <w:bodyDiv w:val="1"/>
      <w:marLeft w:val="0"/>
      <w:marRight w:val="0"/>
      <w:marTop w:val="0"/>
      <w:marBottom w:val="0"/>
      <w:divBdr>
        <w:top w:val="none" w:sz="0" w:space="0" w:color="auto"/>
        <w:left w:val="none" w:sz="0" w:space="0" w:color="auto"/>
        <w:bottom w:val="none" w:sz="0" w:space="0" w:color="auto"/>
        <w:right w:val="none" w:sz="0" w:space="0" w:color="auto"/>
      </w:divBdr>
    </w:div>
    <w:div w:id="1702047315">
      <w:bodyDiv w:val="1"/>
      <w:marLeft w:val="0"/>
      <w:marRight w:val="0"/>
      <w:marTop w:val="0"/>
      <w:marBottom w:val="0"/>
      <w:divBdr>
        <w:top w:val="none" w:sz="0" w:space="0" w:color="auto"/>
        <w:left w:val="none" w:sz="0" w:space="0" w:color="auto"/>
        <w:bottom w:val="none" w:sz="0" w:space="0" w:color="auto"/>
        <w:right w:val="none" w:sz="0" w:space="0" w:color="auto"/>
      </w:divBdr>
    </w:div>
    <w:div w:id="1740638938">
      <w:bodyDiv w:val="1"/>
      <w:marLeft w:val="0"/>
      <w:marRight w:val="0"/>
      <w:marTop w:val="0"/>
      <w:marBottom w:val="0"/>
      <w:divBdr>
        <w:top w:val="none" w:sz="0" w:space="0" w:color="auto"/>
        <w:left w:val="none" w:sz="0" w:space="0" w:color="auto"/>
        <w:bottom w:val="none" w:sz="0" w:space="0" w:color="auto"/>
        <w:right w:val="none" w:sz="0" w:space="0" w:color="auto"/>
      </w:divBdr>
    </w:div>
    <w:div w:id="1742941665">
      <w:bodyDiv w:val="1"/>
      <w:marLeft w:val="0"/>
      <w:marRight w:val="0"/>
      <w:marTop w:val="0"/>
      <w:marBottom w:val="0"/>
      <w:divBdr>
        <w:top w:val="none" w:sz="0" w:space="0" w:color="auto"/>
        <w:left w:val="none" w:sz="0" w:space="0" w:color="auto"/>
        <w:bottom w:val="none" w:sz="0" w:space="0" w:color="auto"/>
        <w:right w:val="none" w:sz="0" w:space="0" w:color="auto"/>
      </w:divBdr>
    </w:div>
    <w:div w:id="1759865307">
      <w:bodyDiv w:val="1"/>
      <w:marLeft w:val="0"/>
      <w:marRight w:val="0"/>
      <w:marTop w:val="0"/>
      <w:marBottom w:val="0"/>
      <w:divBdr>
        <w:top w:val="none" w:sz="0" w:space="0" w:color="auto"/>
        <w:left w:val="none" w:sz="0" w:space="0" w:color="auto"/>
        <w:bottom w:val="none" w:sz="0" w:space="0" w:color="auto"/>
        <w:right w:val="none" w:sz="0" w:space="0" w:color="auto"/>
      </w:divBdr>
    </w:div>
    <w:div w:id="1765569143">
      <w:bodyDiv w:val="1"/>
      <w:marLeft w:val="0"/>
      <w:marRight w:val="0"/>
      <w:marTop w:val="0"/>
      <w:marBottom w:val="0"/>
      <w:divBdr>
        <w:top w:val="none" w:sz="0" w:space="0" w:color="auto"/>
        <w:left w:val="none" w:sz="0" w:space="0" w:color="auto"/>
        <w:bottom w:val="none" w:sz="0" w:space="0" w:color="auto"/>
        <w:right w:val="none" w:sz="0" w:space="0" w:color="auto"/>
      </w:divBdr>
    </w:div>
    <w:div w:id="1773817871">
      <w:bodyDiv w:val="1"/>
      <w:marLeft w:val="0"/>
      <w:marRight w:val="0"/>
      <w:marTop w:val="0"/>
      <w:marBottom w:val="0"/>
      <w:divBdr>
        <w:top w:val="none" w:sz="0" w:space="0" w:color="auto"/>
        <w:left w:val="none" w:sz="0" w:space="0" w:color="auto"/>
        <w:bottom w:val="none" w:sz="0" w:space="0" w:color="auto"/>
        <w:right w:val="none" w:sz="0" w:space="0" w:color="auto"/>
      </w:divBdr>
    </w:div>
    <w:div w:id="1798717205">
      <w:bodyDiv w:val="1"/>
      <w:marLeft w:val="0"/>
      <w:marRight w:val="0"/>
      <w:marTop w:val="0"/>
      <w:marBottom w:val="0"/>
      <w:divBdr>
        <w:top w:val="none" w:sz="0" w:space="0" w:color="auto"/>
        <w:left w:val="none" w:sz="0" w:space="0" w:color="auto"/>
        <w:bottom w:val="none" w:sz="0" w:space="0" w:color="auto"/>
        <w:right w:val="none" w:sz="0" w:space="0" w:color="auto"/>
      </w:divBdr>
    </w:div>
    <w:div w:id="1826238233">
      <w:bodyDiv w:val="1"/>
      <w:marLeft w:val="0"/>
      <w:marRight w:val="0"/>
      <w:marTop w:val="0"/>
      <w:marBottom w:val="0"/>
      <w:divBdr>
        <w:top w:val="none" w:sz="0" w:space="0" w:color="auto"/>
        <w:left w:val="none" w:sz="0" w:space="0" w:color="auto"/>
        <w:bottom w:val="none" w:sz="0" w:space="0" w:color="auto"/>
        <w:right w:val="none" w:sz="0" w:space="0" w:color="auto"/>
      </w:divBdr>
    </w:div>
    <w:div w:id="1831631816">
      <w:bodyDiv w:val="1"/>
      <w:marLeft w:val="0"/>
      <w:marRight w:val="0"/>
      <w:marTop w:val="0"/>
      <w:marBottom w:val="0"/>
      <w:divBdr>
        <w:top w:val="none" w:sz="0" w:space="0" w:color="auto"/>
        <w:left w:val="none" w:sz="0" w:space="0" w:color="auto"/>
        <w:bottom w:val="none" w:sz="0" w:space="0" w:color="auto"/>
        <w:right w:val="none" w:sz="0" w:space="0" w:color="auto"/>
      </w:divBdr>
    </w:div>
    <w:div w:id="1845244218">
      <w:bodyDiv w:val="1"/>
      <w:marLeft w:val="0"/>
      <w:marRight w:val="0"/>
      <w:marTop w:val="0"/>
      <w:marBottom w:val="0"/>
      <w:divBdr>
        <w:top w:val="none" w:sz="0" w:space="0" w:color="auto"/>
        <w:left w:val="none" w:sz="0" w:space="0" w:color="auto"/>
        <w:bottom w:val="none" w:sz="0" w:space="0" w:color="auto"/>
        <w:right w:val="none" w:sz="0" w:space="0" w:color="auto"/>
      </w:divBdr>
    </w:div>
    <w:div w:id="1845701286">
      <w:bodyDiv w:val="1"/>
      <w:marLeft w:val="0"/>
      <w:marRight w:val="0"/>
      <w:marTop w:val="0"/>
      <w:marBottom w:val="0"/>
      <w:divBdr>
        <w:top w:val="none" w:sz="0" w:space="0" w:color="auto"/>
        <w:left w:val="none" w:sz="0" w:space="0" w:color="auto"/>
        <w:bottom w:val="none" w:sz="0" w:space="0" w:color="auto"/>
        <w:right w:val="none" w:sz="0" w:space="0" w:color="auto"/>
      </w:divBdr>
    </w:div>
    <w:div w:id="1907253141">
      <w:bodyDiv w:val="1"/>
      <w:marLeft w:val="0"/>
      <w:marRight w:val="0"/>
      <w:marTop w:val="0"/>
      <w:marBottom w:val="0"/>
      <w:divBdr>
        <w:top w:val="none" w:sz="0" w:space="0" w:color="auto"/>
        <w:left w:val="none" w:sz="0" w:space="0" w:color="auto"/>
        <w:bottom w:val="none" w:sz="0" w:space="0" w:color="auto"/>
        <w:right w:val="none" w:sz="0" w:space="0" w:color="auto"/>
      </w:divBdr>
    </w:div>
    <w:div w:id="1924607983">
      <w:bodyDiv w:val="1"/>
      <w:marLeft w:val="0"/>
      <w:marRight w:val="0"/>
      <w:marTop w:val="0"/>
      <w:marBottom w:val="0"/>
      <w:divBdr>
        <w:top w:val="none" w:sz="0" w:space="0" w:color="auto"/>
        <w:left w:val="none" w:sz="0" w:space="0" w:color="auto"/>
        <w:bottom w:val="none" w:sz="0" w:space="0" w:color="auto"/>
        <w:right w:val="none" w:sz="0" w:space="0" w:color="auto"/>
      </w:divBdr>
    </w:div>
    <w:div w:id="1958684511">
      <w:bodyDiv w:val="1"/>
      <w:marLeft w:val="0"/>
      <w:marRight w:val="0"/>
      <w:marTop w:val="0"/>
      <w:marBottom w:val="0"/>
      <w:divBdr>
        <w:top w:val="none" w:sz="0" w:space="0" w:color="auto"/>
        <w:left w:val="none" w:sz="0" w:space="0" w:color="auto"/>
        <w:bottom w:val="none" w:sz="0" w:space="0" w:color="auto"/>
        <w:right w:val="none" w:sz="0" w:space="0" w:color="auto"/>
      </w:divBdr>
    </w:div>
    <w:div w:id="1976719023">
      <w:bodyDiv w:val="1"/>
      <w:marLeft w:val="0"/>
      <w:marRight w:val="0"/>
      <w:marTop w:val="0"/>
      <w:marBottom w:val="0"/>
      <w:divBdr>
        <w:top w:val="none" w:sz="0" w:space="0" w:color="auto"/>
        <w:left w:val="none" w:sz="0" w:space="0" w:color="auto"/>
        <w:bottom w:val="none" w:sz="0" w:space="0" w:color="auto"/>
        <w:right w:val="none" w:sz="0" w:space="0" w:color="auto"/>
      </w:divBdr>
    </w:div>
    <w:div w:id="1990473018">
      <w:bodyDiv w:val="1"/>
      <w:marLeft w:val="0"/>
      <w:marRight w:val="0"/>
      <w:marTop w:val="0"/>
      <w:marBottom w:val="0"/>
      <w:divBdr>
        <w:top w:val="none" w:sz="0" w:space="0" w:color="auto"/>
        <w:left w:val="none" w:sz="0" w:space="0" w:color="auto"/>
        <w:bottom w:val="none" w:sz="0" w:space="0" w:color="auto"/>
        <w:right w:val="none" w:sz="0" w:space="0" w:color="auto"/>
      </w:divBdr>
    </w:div>
    <w:div w:id="2089955581">
      <w:bodyDiv w:val="1"/>
      <w:marLeft w:val="0"/>
      <w:marRight w:val="0"/>
      <w:marTop w:val="0"/>
      <w:marBottom w:val="0"/>
      <w:divBdr>
        <w:top w:val="none" w:sz="0" w:space="0" w:color="auto"/>
        <w:left w:val="none" w:sz="0" w:space="0" w:color="auto"/>
        <w:bottom w:val="none" w:sz="0" w:space="0" w:color="auto"/>
        <w:right w:val="none" w:sz="0" w:space="0" w:color="auto"/>
      </w:divBdr>
    </w:div>
    <w:div w:id="2111001175">
      <w:bodyDiv w:val="1"/>
      <w:marLeft w:val="0"/>
      <w:marRight w:val="0"/>
      <w:marTop w:val="0"/>
      <w:marBottom w:val="0"/>
      <w:divBdr>
        <w:top w:val="none" w:sz="0" w:space="0" w:color="auto"/>
        <w:left w:val="none" w:sz="0" w:space="0" w:color="auto"/>
        <w:bottom w:val="none" w:sz="0" w:space="0" w:color="auto"/>
        <w:right w:val="none" w:sz="0" w:space="0" w:color="auto"/>
      </w:divBdr>
    </w:div>
    <w:div w:id="213235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FEBC-72F8-4BDE-9FA8-F7190CD6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37</Pages>
  <Words>13136</Words>
  <Characters>74881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SPecialiST RePack</Company>
  <LinksUpToDate>false</LinksUpToDate>
  <CharactersWithSpaces>87842</CharactersWithSpaces>
  <SharedDoc>false</SharedDoc>
  <HLinks>
    <vt:vector size="342" baseType="variant">
      <vt:variant>
        <vt:i4>5898293</vt:i4>
      </vt:variant>
      <vt:variant>
        <vt:i4>360</vt:i4>
      </vt:variant>
      <vt:variant>
        <vt:i4>0</vt:i4>
      </vt:variant>
      <vt:variant>
        <vt:i4>5</vt:i4>
      </vt:variant>
      <vt:variant>
        <vt:lpwstr>mailto:boyko@econ-krsk.ru</vt:lpwstr>
      </vt:variant>
      <vt:variant>
        <vt:lpwstr/>
      </vt:variant>
      <vt:variant>
        <vt:i4>5898293</vt:i4>
      </vt:variant>
      <vt:variant>
        <vt:i4>357</vt:i4>
      </vt:variant>
      <vt:variant>
        <vt:i4>0</vt:i4>
      </vt:variant>
      <vt:variant>
        <vt:i4>5</vt:i4>
      </vt:variant>
      <vt:variant>
        <vt:lpwstr>mailto:boyko@econ-krsk.ru</vt:lpwstr>
      </vt:variant>
      <vt:variant>
        <vt:lpwstr/>
      </vt:variant>
      <vt:variant>
        <vt:i4>5898293</vt:i4>
      </vt:variant>
      <vt:variant>
        <vt:i4>354</vt:i4>
      </vt:variant>
      <vt:variant>
        <vt:i4>0</vt:i4>
      </vt:variant>
      <vt:variant>
        <vt:i4>5</vt:i4>
      </vt:variant>
      <vt:variant>
        <vt:lpwstr>mailto:boyko@econ-krsk.ru</vt:lpwstr>
      </vt:variant>
      <vt:variant>
        <vt:lpwstr/>
      </vt:variant>
      <vt:variant>
        <vt:i4>5898293</vt:i4>
      </vt:variant>
      <vt:variant>
        <vt:i4>324</vt:i4>
      </vt:variant>
      <vt:variant>
        <vt:i4>0</vt:i4>
      </vt:variant>
      <vt:variant>
        <vt:i4>5</vt:i4>
      </vt:variant>
      <vt:variant>
        <vt:lpwstr>mailto:boyko@econ-krsk.ru</vt:lpwstr>
      </vt:variant>
      <vt:variant>
        <vt:lpwstr/>
      </vt:variant>
      <vt:variant>
        <vt:i4>1376309</vt:i4>
      </vt:variant>
      <vt:variant>
        <vt:i4>314</vt:i4>
      </vt:variant>
      <vt:variant>
        <vt:i4>0</vt:i4>
      </vt:variant>
      <vt:variant>
        <vt:i4>5</vt:i4>
      </vt:variant>
      <vt:variant>
        <vt:lpwstr/>
      </vt:variant>
      <vt:variant>
        <vt:lpwstr>_Toc66284458</vt:lpwstr>
      </vt:variant>
      <vt:variant>
        <vt:i4>1703989</vt:i4>
      </vt:variant>
      <vt:variant>
        <vt:i4>308</vt:i4>
      </vt:variant>
      <vt:variant>
        <vt:i4>0</vt:i4>
      </vt:variant>
      <vt:variant>
        <vt:i4>5</vt:i4>
      </vt:variant>
      <vt:variant>
        <vt:lpwstr/>
      </vt:variant>
      <vt:variant>
        <vt:lpwstr>_Toc66284457</vt:lpwstr>
      </vt:variant>
      <vt:variant>
        <vt:i4>1769525</vt:i4>
      </vt:variant>
      <vt:variant>
        <vt:i4>302</vt:i4>
      </vt:variant>
      <vt:variant>
        <vt:i4>0</vt:i4>
      </vt:variant>
      <vt:variant>
        <vt:i4>5</vt:i4>
      </vt:variant>
      <vt:variant>
        <vt:lpwstr/>
      </vt:variant>
      <vt:variant>
        <vt:lpwstr>_Toc66284456</vt:lpwstr>
      </vt:variant>
      <vt:variant>
        <vt:i4>1572917</vt:i4>
      </vt:variant>
      <vt:variant>
        <vt:i4>296</vt:i4>
      </vt:variant>
      <vt:variant>
        <vt:i4>0</vt:i4>
      </vt:variant>
      <vt:variant>
        <vt:i4>5</vt:i4>
      </vt:variant>
      <vt:variant>
        <vt:lpwstr/>
      </vt:variant>
      <vt:variant>
        <vt:lpwstr>_Toc66284455</vt:lpwstr>
      </vt:variant>
      <vt:variant>
        <vt:i4>1638453</vt:i4>
      </vt:variant>
      <vt:variant>
        <vt:i4>290</vt:i4>
      </vt:variant>
      <vt:variant>
        <vt:i4>0</vt:i4>
      </vt:variant>
      <vt:variant>
        <vt:i4>5</vt:i4>
      </vt:variant>
      <vt:variant>
        <vt:lpwstr/>
      </vt:variant>
      <vt:variant>
        <vt:lpwstr>_Toc66284454</vt:lpwstr>
      </vt:variant>
      <vt:variant>
        <vt:i4>1966133</vt:i4>
      </vt:variant>
      <vt:variant>
        <vt:i4>284</vt:i4>
      </vt:variant>
      <vt:variant>
        <vt:i4>0</vt:i4>
      </vt:variant>
      <vt:variant>
        <vt:i4>5</vt:i4>
      </vt:variant>
      <vt:variant>
        <vt:lpwstr/>
      </vt:variant>
      <vt:variant>
        <vt:lpwstr>_Toc66284453</vt:lpwstr>
      </vt:variant>
      <vt:variant>
        <vt:i4>2031669</vt:i4>
      </vt:variant>
      <vt:variant>
        <vt:i4>278</vt:i4>
      </vt:variant>
      <vt:variant>
        <vt:i4>0</vt:i4>
      </vt:variant>
      <vt:variant>
        <vt:i4>5</vt:i4>
      </vt:variant>
      <vt:variant>
        <vt:lpwstr/>
      </vt:variant>
      <vt:variant>
        <vt:lpwstr>_Toc66284452</vt:lpwstr>
      </vt:variant>
      <vt:variant>
        <vt:i4>1835061</vt:i4>
      </vt:variant>
      <vt:variant>
        <vt:i4>272</vt:i4>
      </vt:variant>
      <vt:variant>
        <vt:i4>0</vt:i4>
      </vt:variant>
      <vt:variant>
        <vt:i4>5</vt:i4>
      </vt:variant>
      <vt:variant>
        <vt:lpwstr/>
      </vt:variant>
      <vt:variant>
        <vt:lpwstr>_Toc66284451</vt:lpwstr>
      </vt:variant>
      <vt:variant>
        <vt:i4>1900597</vt:i4>
      </vt:variant>
      <vt:variant>
        <vt:i4>266</vt:i4>
      </vt:variant>
      <vt:variant>
        <vt:i4>0</vt:i4>
      </vt:variant>
      <vt:variant>
        <vt:i4>5</vt:i4>
      </vt:variant>
      <vt:variant>
        <vt:lpwstr/>
      </vt:variant>
      <vt:variant>
        <vt:lpwstr>_Toc66284450</vt:lpwstr>
      </vt:variant>
      <vt:variant>
        <vt:i4>1310772</vt:i4>
      </vt:variant>
      <vt:variant>
        <vt:i4>260</vt:i4>
      </vt:variant>
      <vt:variant>
        <vt:i4>0</vt:i4>
      </vt:variant>
      <vt:variant>
        <vt:i4>5</vt:i4>
      </vt:variant>
      <vt:variant>
        <vt:lpwstr/>
      </vt:variant>
      <vt:variant>
        <vt:lpwstr>_Toc66284449</vt:lpwstr>
      </vt:variant>
      <vt:variant>
        <vt:i4>1376308</vt:i4>
      </vt:variant>
      <vt:variant>
        <vt:i4>254</vt:i4>
      </vt:variant>
      <vt:variant>
        <vt:i4>0</vt:i4>
      </vt:variant>
      <vt:variant>
        <vt:i4>5</vt:i4>
      </vt:variant>
      <vt:variant>
        <vt:lpwstr/>
      </vt:variant>
      <vt:variant>
        <vt:lpwstr>_Toc66284448</vt:lpwstr>
      </vt:variant>
      <vt:variant>
        <vt:i4>1703988</vt:i4>
      </vt:variant>
      <vt:variant>
        <vt:i4>248</vt:i4>
      </vt:variant>
      <vt:variant>
        <vt:i4>0</vt:i4>
      </vt:variant>
      <vt:variant>
        <vt:i4>5</vt:i4>
      </vt:variant>
      <vt:variant>
        <vt:lpwstr/>
      </vt:variant>
      <vt:variant>
        <vt:lpwstr>_Toc66284447</vt:lpwstr>
      </vt:variant>
      <vt:variant>
        <vt:i4>1769524</vt:i4>
      </vt:variant>
      <vt:variant>
        <vt:i4>242</vt:i4>
      </vt:variant>
      <vt:variant>
        <vt:i4>0</vt:i4>
      </vt:variant>
      <vt:variant>
        <vt:i4>5</vt:i4>
      </vt:variant>
      <vt:variant>
        <vt:lpwstr/>
      </vt:variant>
      <vt:variant>
        <vt:lpwstr>_Toc66284446</vt:lpwstr>
      </vt:variant>
      <vt:variant>
        <vt:i4>1572916</vt:i4>
      </vt:variant>
      <vt:variant>
        <vt:i4>236</vt:i4>
      </vt:variant>
      <vt:variant>
        <vt:i4>0</vt:i4>
      </vt:variant>
      <vt:variant>
        <vt:i4>5</vt:i4>
      </vt:variant>
      <vt:variant>
        <vt:lpwstr/>
      </vt:variant>
      <vt:variant>
        <vt:lpwstr>_Toc66284445</vt:lpwstr>
      </vt:variant>
      <vt:variant>
        <vt:i4>1638452</vt:i4>
      </vt:variant>
      <vt:variant>
        <vt:i4>230</vt:i4>
      </vt:variant>
      <vt:variant>
        <vt:i4>0</vt:i4>
      </vt:variant>
      <vt:variant>
        <vt:i4>5</vt:i4>
      </vt:variant>
      <vt:variant>
        <vt:lpwstr/>
      </vt:variant>
      <vt:variant>
        <vt:lpwstr>_Toc66284444</vt:lpwstr>
      </vt:variant>
      <vt:variant>
        <vt:i4>1966132</vt:i4>
      </vt:variant>
      <vt:variant>
        <vt:i4>224</vt:i4>
      </vt:variant>
      <vt:variant>
        <vt:i4>0</vt:i4>
      </vt:variant>
      <vt:variant>
        <vt:i4>5</vt:i4>
      </vt:variant>
      <vt:variant>
        <vt:lpwstr/>
      </vt:variant>
      <vt:variant>
        <vt:lpwstr>_Toc66284443</vt:lpwstr>
      </vt:variant>
      <vt:variant>
        <vt:i4>2031668</vt:i4>
      </vt:variant>
      <vt:variant>
        <vt:i4>218</vt:i4>
      </vt:variant>
      <vt:variant>
        <vt:i4>0</vt:i4>
      </vt:variant>
      <vt:variant>
        <vt:i4>5</vt:i4>
      </vt:variant>
      <vt:variant>
        <vt:lpwstr/>
      </vt:variant>
      <vt:variant>
        <vt:lpwstr>_Toc66284442</vt:lpwstr>
      </vt:variant>
      <vt:variant>
        <vt:i4>1835060</vt:i4>
      </vt:variant>
      <vt:variant>
        <vt:i4>212</vt:i4>
      </vt:variant>
      <vt:variant>
        <vt:i4>0</vt:i4>
      </vt:variant>
      <vt:variant>
        <vt:i4>5</vt:i4>
      </vt:variant>
      <vt:variant>
        <vt:lpwstr/>
      </vt:variant>
      <vt:variant>
        <vt:lpwstr>_Toc66284441</vt:lpwstr>
      </vt:variant>
      <vt:variant>
        <vt:i4>1900596</vt:i4>
      </vt:variant>
      <vt:variant>
        <vt:i4>206</vt:i4>
      </vt:variant>
      <vt:variant>
        <vt:i4>0</vt:i4>
      </vt:variant>
      <vt:variant>
        <vt:i4>5</vt:i4>
      </vt:variant>
      <vt:variant>
        <vt:lpwstr/>
      </vt:variant>
      <vt:variant>
        <vt:lpwstr>_Toc66284440</vt:lpwstr>
      </vt:variant>
      <vt:variant>
        <vt:i4>1310771</vt:i4>
      </vt:variant>
      <vt:variant>
        <vt:i4>200</vt:i4>
      </vt:variant>
      <vt:variant>
        <vt:i4>0</vt:i4>
      </vt:variant>
      <vt:variant>
        <vt:i4>5</vt:i4>
      </vt:variant>
      <vt:variant>
        <vt:lpwstr/>
      </vt:variant>
      <vt:variant>
        <vt:lpwstr>_Toc66284439</vt:lpwstr>
      </vt:variant>
      <vt:variant>
        <vt:i4>1376307</vt:i4>
      </vt:variant>
      <vt:variant>
        <vt:i4>194</vt:i4>
      </vt:variant>
      <vt:variant>
        <vt:i4>0</vt:i4>
      </vt:variant>
      <vt:variant>
        <vt:i4>5</vt:i4>
      </vt:variant>
      <vt:variant>
        <vt:lpwstr/>
      </vt:variant>
      <vt:variant>
        <vt:lpwstr>_Toc66284438</vt:lpwstr>
      </vt:variant>
      <vt:variant>
        <vt:i4>1703987</vt:i4>
      </vt:variant>
      <vt:variant>
        <vt:i4>188</vt:i4>
      </vt:variant>
      <vt:variant>
        <vt:i4>0</vt:i4>
      </vt:variant>
      <vt:variant>
        <vt:i4>5</vt:i4>
      </vt:variant>
      <vt:variant>
        <vt:lpwstr/>
      </vt:variant>
      <vt:variant>
        <vt:lpwstr>_Toc66284437</vt:lpwstr>
      </vt:variant>
      <vt:variant>
        <vt:i4>1769523</vt:i4>
      </vt:variant>
      <vt:variant>
        <vt:i4>182</vt:i4>
      </vt:variant>
      <vt:variant>
        <vt:i4>0</vt:i4>
      </vt:variant>
      <vt:variant>
        <vt:i4>5</vt:i4>
      </vt:variant>
      <vt:variant>
        <vt:lpwstr/>
      </vt:variant>
      <vt:variant>
        <vt:lpwstr>_Toc66284436</vt:lpwstr>
      </vt:variant>
      <vt:variant>
        <vt:i4>1572915</vt:i4>
      </vt:variant>
      <vt:variant>
        <vt:i4>176</vt:i4>
      </vt:variant>
      <vt:variant>
        <vt:i4>0</vt:i4>
      </vt:variant>
      <vt:variant>
        <vt:i4>5</vt:i4>
      </vt:variant>
      <vt:variant>
        <vt:lpwstr/>
      </vt:variant>
      <vt:variant>
        <vt:lpwstr>_Toc66284435</vt:lpwstr>
      </vt:variant>
      <vt:variant>
        <vt:i4>1638451</vt:i4>
      </vt:variant>
      <vt:variant>
        <vt:i4>170</vt:i4>
      </vt:variant>
      <vt:variant>
        <vt:i4>0</vt:i4>
      </vt:variant>
      <vt:variant>
        <vt:i4>5</vt:i4>
      </vt:variant>
      <vt:variant>
        <vt:lpwstr/>
      </vt:variant>
      <vt:variant>
        <vt:lpwstr>_Toc66284434</vt:lpwstr>
      </vt:variant>
      <vt:variant>
        <vt:i4>1966131</vt:i4>
      </vt:variant>
      <vt:variant>
        <vt:i4>164</vt:i4>
      </vt:variant>
      <vt:variant>
        <vt:i4>0</vt:i4>
      </vt:variant>
      <vt:variant>
        <vt:i4>5</vt:i4>
      </vt:variant>
      <vt:variant>
        <vt:lpwstr/>
      </vt:variant>
      <vt:variant>
        <vt:lpwstr>_Toc66284433</vt:lpwstr>
      </vt:variant>
      <vt:variant>
        <vt:i4>2031667</vt:i4>
      </vt:variant>
      <vt:variant>
        <vt:i4>158</vt:i4>
      </vt:variant>
      <vt:variant>
        <vt:i4>0</vt:i4>
      </vt:variant>
      <vt:variant>
        <vt:i4>5</vt:i4>
      </vt:variant>
      <vt:variant>
        <vt:lpwstr/>
      </vt:variant>
      <vt:variant>
        <vt:lpwstr>_Toc66284432</vt:lpwstr>
      </vt:variant>
      <vt:variant>
        <vt:i4>1835059</vt:i4>
      </vt:variant>
      <vt:variant>
        <vt:i4>152</vt:i4>
      </vt:variant>
      <vt:variant>
        <vt:i4>0</vt:i4>
      </vt:variant>
      <vt:variant>
        <vt:i4>5</vt:i4>
      </vt:variant>
      <vt:variant>
        <vt:lpwstr/>
      </vt:variant>
      <vt:variant>
        <vt:lpwstr>_Toc66284431</vt:lpwstr>
      </vt:variant>
      <vt:variant>
        <vt:i4>1900595</vt:i4>
      </vt:variant>
      <vt:variant>
        <vt:i4>146</vt:i4>
      </vt:variant>
      <vt:variant>
        <vt:i4>0</vt:i4>
      </vt:variant>
      <vt:variant>
        <vt:i4>5</vt:i4>
      </vt:variant>
      <vt:variant>
        <vt:lpwstr/>
      </vt:variant>
      <vt:variant>
        <vt:lpwstr>_Toc66284430</vt:lpwstr>
      </vt:variant>
      <vt:variant>
        <vt:i4>1310770</vt:i4>
      </vt:variant>
      <vt:variant>
        <vt:i4>140</vt:i4>
      </vt:variant>
      <vt:variant>
        <vt:i4>0</vt:i4>
      </vt:variant>
      <vt:variant>
        <vt:i4>5</vt:i4>
      </vt:variant>
      <vt:variant>
        <vt:lpwstr/>
      </vt:variant>
      <vt:variant>
        <vt:lpwstr>_Toc66284429</vt:lpwstr>
      </vt:variant>
      <vt:variant>
        <vt:i4>1376306</vt:i4>
      </vt:variant>
      <vt:variant>
        <vt:i4>134</vt:i4>
      </vt:variant>
      <vt:variant>
        <vt:i4>0</vt:i4>
      </vt:variant>
      <vt:variant>
        <vt:i4>5</vt:i4>
      </vt:variant>
      <vt:variant>
        <vt:lpwstr/>
      </vt:variant>
      <vt:variant>
        <vt:lpwstr>_Toc66284428</vt:lpwstr>
      </vt:variant>
      <vt:variant>
        <vt:i4>1703986</vt:i4>
      </vt:variant>
      <vt:variant>
        <vt:i4>128</vt:i4>
      </vt:variant>
      <vt:variant>
        <vt:i4>0</vt:i4>
      </vt:variant>
      <vt:variant>
        <vt:i4>5</vt:i4>
      </vt:variant>
      <vt:variant>
        <vt:lpwstr/>
      </vt:variant>
      <vt:variant>
        <vt:lpwstr>_Toc66284427</vt:lpwstr>
      </vt:variant>
      <vt:variant>
        <vt:i4>1769522</vt:i4>
      </vt:variant>
      <vt:variant>
        <vt:i4>122</vt:i4>
      </vt:variant>
      <vt:variant>
        <vt:i4>0</vt:i4>
      </vt:variant>
      <vt:variant>
        <vt:i4>5</vt:i4>
      </vt:variant>
      <vt:variant>
        <vt:lpwstr/>
      </vt:variant>
      <vt:variant>
        <vt:lpwstr>_Toc66284426</vt:lpwstr>
      </vt:variant>
      <vt:variant>
        <vt:i4>1572914</vt:i4>
      </vt:variant>
      <vt:variant>
        <vt:i4>116</vt:i4>
      </vt:variant>
      <vt:variant>
        <vt:i4>0</vt:i4>
      </vt:variant>
      <vt:variant>
        <vt:i4>5</vt:i4>
      </vt:variant>
      <vt:variant>
        <vt:lpwstr/>
      </vt:variant>
      <vt:variant>
        <vt:lpwstr>_Toc66284425</vt:lpwstr>
      </vt:variant>
      <vt:variant>
        <vt:i4>1638450</vt:i4>
      </vt:variant>
      <vt:variant>
        <vt:i4>110</vt:i4>
      </vt:variant>
      <vt:variant>
        <vt:i4>0</vt:i4>
      </vt:variant>
      <vt:variant>
        <vt:i4>5</vt:i4>
      </vt:variant>
      <vt:variant>
        <vt:lpwstr/>
      </vt:variant>
      <vt:variant>
        <vt:lpwstr>_Toc66284424</vt:lpwstr>
      </vt:variant>
      <vt:variant>
        <vt:i4>1966130</vt:i4>
      </vt:variant>
      <vt:variant>
        <vt:i4>104</vt:i4>
      </vt:variant>
      <vt:variant>
        <vt:i4>0</vt:i4>
      </vt:variant>
      <vt:variant>
        <vt:i4>5</vt:i4>
      </vt:variant>
      <vt:variant>
        <vt:lpwstr/>
      </vt:variant>
      <vt:variant>
        <vt:lpwstr>_Toc66284423</vt:lpwstr>
      </vt:variant>
      <vt:variant>
        <vt:i4>2031666</vt:i4>
      </vt:variant>
      <vt:variant>
        <vt:i4>98</vt:i4>
      </vt:variant>
      <vt:variant>
        <vt:i4>0</vt:i4>
      </vt:variant>
      <vt:variant>
        <vt:i4>5</vt:i4>
      </vt:variant>
      <vt:variant>
        <vt:lpwstr/>
      </vt:variant>
      <vt:variant>
        <vt:lpwstr>_Toc66284422</vt:lpwstr>
      </vt:variant>
      <vt:variant>
        <vt:i4>1835058</vt:i4>
      </vt:variant>
      <vt:variant>
        <vt:i4>92</vt:i4>
      </vt:variant>
      <vt:variant>
        <vt:i4>0</vt:i4>
      </vt:variant>
      <vt:variant>
        <vt:i4>5</vt:i4>
      </vt:variant>
      <vt:variant>
        <vt:lpwstr/>
      </vt:variant>
      <vt:variant>
        <vt:lpwstr>_Toc66284421</vt:lpwstr>
      </vt:variant>
      <vt:variant>
        <vt:i4>1900594</vt:i4>
      </vt:variant>
      <vt:variant>
        <vt:i4>86</vt:i4>
      </vt:variant>
      <vt:variant>
        <vt:i4>0</vt:i4>
      </vt:variant>
      <vt:variant>
        <vt:i4>5</vt:i4>
      </vt:variant>
      <vt:variant>
        <vt:lpwstr/>
      </vt:variant>
      <vt:variant>
        <vt:lpwstr>_Toc66284420</vt:lpwstr>
      </vt:variant>
      <vt:variant>
        <vt:i4>1310769</vt:i4>
      </vt:variant>
      <vt:variant>
        <vt:i4>80</vt:i4>
      </vt:variant>
      <vt:variant>
        <vt:i4>0</vt:i4>
      </vt:variant>
      <vt:variant>
        <vt:i4>5</vt:i4>
      </vt:variant>
      <vt:variant>
        <vt:lpwstr/>
      </vt:variant>
      <vt:variant>
        <vt:lpwstr>_Toc66284419</vt:lpwstr>
      </vt:variant>
      <vt:variant>
        <vt:i4>1376305</vt:i4>
      </vt:variant>
      <vt:variant>
        <vt:i4>74</vt:i4>
      </vt:variant>
      <vt:variant>
        <vt:i4>0</vt:i4>
      </vt:variant>
      <vt:variant>
        <vt:i4>5</vt:i4>
      </vt:variant>
      <vt:variant>
        <vt:lpwstr/>
      </vt:variant>
      <vt:variant>
        <vt:lpwstr>_Toc66284418</vt:lpwstr>
      </vt:variant>
      <vt:variant>
        <vt:i4>1703985</vt:i4>
      </vt:variant>
      <vt:variant>
        <vt:i4>68</vt:i4>
      </vt:variant>
      <vt:variant>
        <vt:i4>0</vt:i4>
      </vt:variant>
      <vt:variant>
        <vt:i4>5</vt:i4>
      </vt:variant>
      <vt:variant>
        <vt:lpwstr/>
      </vt:variant>
      <vt:variant>
        <vt:lpwstr>_Toc66284417</vt:lpwstr>
      </vt:variant>
      <vt:variant>
        <vt:i4>1769521</vt:i4>
      </vt:variant>
      <vt:variant>
        <vt:i4>62</vt:i4>
      </vt:variant>
      <vt:variant>
        <vt:i4>0</vt:i4>
      </vt:variant>
      <vt:variant>
        <vt:i4>5</vt:i4>
      </vt:variant>
      <vt:variant>
        <vt:lpwstr/>
      </vt:variant>
      <vt:variant>
        <vt:lpwstr>_Toc66284416</vt:lpwstr>
      </vt:variant>
      <vt:variant>
        <vt:i4>1572913</vt:i4>
      </vt:variant>
      <vt:variant>
        <vt:i4>56</vt:i4>
      </vt:variant>
      <vt:variant>
        <vt:i4>0</vt:i4>
      </vt:variant>
      <vt:variant>
        <vt:i4>5</vt:i4>
      </vt:variant>
      <vt:variant>
        <vt:lpwstr/>
      </vt:variant>
      <vt:variant>
        <vt:lpwstr>_Toc66284415</vt:lpwstr>
      </vt:variant>
      <vt:variant>
        <vt:i4>1638449</vt:i4>
      </vt:variant>
      <vt:variant>
        <vt:i4>50</vt:i4>
      </vt:variant>
      <vt:variant>
        <vt:i4>0</vt:i4>
      </vt:variant>
      <vt:variant>
        <vt:i4>5</vt:i4>
      </vt:variant>
      <vt:variant>
        <vt:lpwstr/>
      </vt:variant>
      <vt:variant>
        <vt:lpwstr>_Toc66284414</vt:lpwstr>
      </vt:variant>
      <vt:variant>
        <vt:i4>1966129</vt:i4>
      </vt:variant>
      <vt:variant>
        <vt:i4>44</vt:i4>
      </vt:variant>
      <vt:variant>
        <vt:i4>0</vt:i4>
      </vt:variant>
      <vt:variant>
        <vt:i4>5</vt:i4>
      </vt:variant>
      <vt:variant>
        <vt:lpwstr/>
      </vt:variant>
      <vt:variant>
        <vt:lpwstr>_Toc66284413</vt:lpwstr>
      </vt:variant>
      <vt:variant>
        <vt:i4>2031665</vt:i4>
      </vt:variant>
      <vt:variant>
        <vt:i4>38</vt:i4>
      </vt:variant>
      <vt:variant>
        <vt:i4>0</vt:i4>
      </vt:variant>
      <vt:variant>
        <vt:i4>5</vt:i4>
      </vt:variant>
      <vt:variant>
        <vt:lpwstr/>
      </vt:variant>
      <vt:variant>
        <vt:lpwstr>_Toc66284412</vt:lpwstr>
      </vt:variant>
      <vt:variant>
        <vt:i4>1835057</vt:i4>
      </vt:variant>
      <vt:variant>
        <vt:i4>32</vt:i4>
      </vt:variant>
      <vt:variant>
        <vt:i4>0</vt:i4>
      </vt:variant>
      <vt:variant>
        <vt:i4>5</vt:i4>
      </vt:variant>
      <vt:variant>
        <vt:lpwstr/>
      </vt:variant>
      <vt:variant>
        <vt:lpwstr>_Toc66284411</vt:lpwstr>
      </vt:variant>
      <vt:variant>
        <vt:i4>1900593</vt:i4>
      </vt:variant>
      <vt:variant>
        <vt:i4>26</vt:i4>
      </vt:variant>
      <vt:variant>
        <vt:i4>0</vt:i4>
      </vt:variant>
      <vt:variant>
        <vt:i4>5</vt:i4>
      </vt:variant>
      <vt:variant>
        <vt:lpwstr/>
      </vt:variant>
      <vt:variant>
        <vt:lpwstr>_Toc66284410</vt:lpwstr>
      </vt:variant>
      <vt:variant>
        <vt:i4>1310768</vt:i4>
      </vt:variant>
      <vt:variant>
        <vt:i4>20</vt:i4>
      </vt:variant>
      <vt:variant>
        <vt:i4>0</vt:i4>
      </vt:variant>
      <vt:variant>
        <vt:i4>5</vt:i4>
      </vt:variant>
      <vt:variant>
        <vt:lpwstr/>
      </vt:variant>
      <vt:variant>
        <vt:lpwstr>_Toc66284409</vt:lpwstr>
      </vt:variant>
      <vt:variant>
        <vt:i4>1376304</vt:i4>
      </vt:variant>
      <vt:variant>
        <vt:i4>14</vt:i4>
      </vt:variant>
      <vt:variant>
        <vt:i4>0</vt:i4>
      </vt:variant>
      <vt:variant>
        <vt:i4>5</vt:i4>
      </vt:variant>
      <vt:variant>
        <vt:lpwstr/>
      </vt:variant>
      <vt:variant>
        <vt:lpwstr>_Toc66284408</vt:lpwstr>
      </vt:variant>
      <vt:variant>
        <vt:i4>1703984</vt:i4>
      </vt:variant>
      <vt:variant>
        <vt:i4>8</vt:i4>
      </vt:variant>
      <vt:variant>
        <vt:i4>0</vt:i4>
      </vt:variant>
      <vt:variant>
        <vt:i4>5</vt:i4>
      </vt:variant>
      <vt:variant>
        <vt:lpwstr/>
      </vt:variant>
      <vt:variant>
        <vt:lpwstr>_Toc66284407</vt:lpwstr>
      </vt:variant>
      <vt:variant>
        <vt:i4>1769520</vt:i4>
      </vt:variant>
      <vt:variant>
        <vt:i4>2</vt:i4>
      </vt:variant>
      <vt:variant>
        <vt:i4>0</vt:i4>
      </vt:variant>
      <vt:variant>
        <vt:i4>5</vt:i4>
      </vt:variant>
      <vt:variant>
        <vt:lpwstr/>
      </vt:variant>
      <vt:variant>
        <vt:lpwstr>_Toc66284406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Anatoliy.Safronov</dc:creator>
  <cp:lastModifiedBy>Черепанова Наталья Сергеевна</cp:lastModifiedBy>
  <cp:revision>1352</cp:revision>
  <cp:lastPrinted>2024-04-19T06:09:00Z</cp:lastPrinted>
  <dcterms:created xsi:type="dcterms:W3CDTF">2023-04-06T09:22:00Z</dcterms:created>
  <dcterms:modified xsi:type="dcterms:W3CDTF">2024-04-26T02:54:00Z</dcterms:modified>
</cp:coreProperties>
</file>