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17" w:rsidRDefault="00C75317" w:rsidP="00F83D99">
      <w:pPr>
        <w:pStyle w:val="ConsPlusTitle"/>
        <w:outlineLvl w:val="1"/>
        <w:rPr>
          <w:rFonts w:ascii="Times New Roman" w:hAnsi="Times New Roman" w:cs="Times New Roman"/>
          <w:b w:val="0"/>
          <w:sz w:val="24"/>
          <w:szCs w:val="24"/>
        </w:rPr>
      </w:pPr>
    </w:p>
    <w:p w:rsidR="00F23A52" w:rsidRDefault="00F23A52" w:rsidP="00F83D99">
      <w:pPr>
        <w:pStyle w:val="ConsPlusTitle"/>
        <w:outlineLvl w:val="1"/>
        <w:rPr>
          <w:rFonts w:ascii="Times New Roman" w:hAnsi="Times New Roman" w:cs="Times New Roman"/>
          <w:b w:val="0"/>
          <w:sz w:val="24"/>
          <w:szCs w:val="24"/>
        </w:rPr>
      </w:pPr>
    </w:p>
    <w:p w:rsidR="00862F9D" w:rsidRDefault="00862F9D" w:rsidP="00862F9D">
      <w:pPr>
        <w:pStyle w:val="ConsPlusTitle"/>
        <w:ind w:firstLine="4111"/>
        <w:outlineLvl w:val="1"/>
        <w:rPr>
          <w:rFonts w:ascii="Times New Roman" w:hAnsi="Times New Roman" w:cs="Times New Roman"/>
          <w:b w:val="0"/>
          <w:sz w:val="24"/>
          <w:szCs w:val="24"/>
        </w:rPr>
      </w:pPr>
      <w:r w:rsidRPr="002A771E">
        <w:rPr>
          <w:rFonts w:ascii="Times New Roman" w:eastAsia="Calibri" w:hAnsi="Times New Roman"/>
          <w:noProof/>
          <w:sz w:val="28"/>
          <w:szCs w:val="28"/>
        </w:rPr>
        <w:drawing>
          <wp:inline distT="0" distB="0" distL="0" distR="0" wp14:anchorId="04698DBE" wp14:editId="606F6ECA">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Pr="002A771E" w:rsidRDefault="00862F9D" w:rsidP="00862F9D">
      <w:pPr>
        <w:jc w:val="center"/>
        <w:rPr>
          <w:rFonts w:ascii="Times New Roman" w:eastAsia="Calibri" w:hAnsi="Times New Roman"/>
          <w:bCs/>
          <w:sz w:val="28"/>
          <w:szCs w:val="28"/>
        </w:rPr>
      </w:pPr>
      <w:r w:rsidRPr="002A771E">
        <w:rPr>
          <w:rFonts w:ascii="Times New Roman" w:eastAsia="Calibri" w:hAnsi="Times New Roman"/>
          <w:bCs/>
          <w:sz w:val="28"/>
          <w:szCs w:val="28"/>
        </w:rPr>
        <w:t>АДМИНИСТРАЦИЯ КАРАТУЗСКОГО РАЙОНА</w:t>
      </w:r>
    </w:p>
    <w:p w:rsidR="00862F9D" w:rsidRPr="002A771E" w:rsidRDefault="00862F9D" w:rsidP="00862F9D">
      <w:pPr>
        <w:jc w:val="center"/>
        <w:rPr>
          <w:rFonts w:ascii="Times New Roman" w:eastAsia="Calibri" w:hAnsi="Times New Roman"/>
          <w:bCs/>
          <w:sz w:val="28"/>
          <w:szCs w:val="28"/>
        </w:rPr>
      </w:pPr>
      <w:r w:rsidRPr="002A771E">
        <w:rPr>
          <w:rFonts w:ascii="Times New Roman" w:eastAsia="Calibri" w:hAnsi="Times New Roman"/>
          <w:bCs/>
          <w:sz w:val="28"/>
          <w:szCs w:val="28"/>
        </w:rPr>
        <w:t>ПОСТАНОВЛЕНИЕ</w:t>
      </w:r>
    </w:p>
    <w:p w:rsidR="00862F9D" w:rsidRPr="002A771E" w:rsidRDefault="00862F9D" w:rsidP="00862F9D">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0</w:t>
      </w:r>
      <w:r w:rsidR="006B766F">
        <w:rPr>
          <w:rFonts w:ascii="Times New Roman" w:eastAsia="Calibri" w:hAnsi="Times New Roman"/>
          <w:bCs/>
          <w:sz w:val="28"/>
          <w:szCs w:val="28"/>
        </w:rPr>
        <w:t>6</w:t>
      </w:r>
      <w:r>
        <w:rPr>
          <w:rFonts w:ascii="Times New Roman" w:eastAsia="Calibri" w:hAnsi="Times New Roman"/>
          <w:bCs/>
          <w:sz w:val="28"/>
          <w:szCs w:val="28"/>
        </w:rPr>
        <w:t>.0</w:t>
      </w:r>
      <w:r w:rsidR="006B766F">
        <w:rPr>
          <w:rFonts w:ascii="Times New Roman" w:eastAsia="Calibri" w:hAnsi="Times New Roman"/>
          <w:bCs/>
          <w:sz w:val="28"/>
          <w:szCs w:val="28"/>
        </w:rPr>
        <w:t>6</w:t>
      </w:r>
      <w:r>
        <w:rPr>
          <w:rFonts w:ascii="Times New Roman" w:eastAsia="Calibri" w:hAnsi="Times New Roman"/>
          <w:bCs/>
          <w:sz w:val="28"/>
          <w:szCs w:val="28"/>
        </w:rPr>
        <w:t>.2025</w:t>
      </w:r>
      <w:r w:rsidRPr="002A771E">
        <w:rPr>
          <w:rFonts w:ascii="Times New Roman" w:eastAsia="Calibri" w:hAnsi="Times New Roman"/>
          <w:bCs/>
          <w:sz w:val="28"/>
          <w:szCs w:val="28"/>
        </w:rPr>
        <w:t xml:space="preserve">                                </w:t>
      </w:r>
      <w:r w:rsidR="00100829">
        <w:rPr>
          <w:rFonts w:ascii="Times New Roman" w:eastAsia="Calibri" w:hAnsi="Times New Roman"/>
          <w:bCs/>
          <w:sz w:val="28"/>
          <w:szCs w:val="28"/>
        </w:rPr>
        <w:t xml:space="preserve">    </w:t>
      </w:r>
      <w:r w:rsidRPr="002A771E">
        <w:rPr>
          <w:rFonts w:ascii="Times New Roman" w:eastAsia="Calibri" w:hAnsi="Times New Roman"/>
          <w:bCs/>
          <w:sz w:val="28"/>
          <w:szCs w:val="28"/>
        </w:rPr>
        <w:t xml:space="preserve">с. Каратузское                                        </w:t>
      </w:r>
      <w:r w:rsidRPr="00BE477B">
        <w:rPr>
          <w:rFonts w:ascii="Times New Roman" w:eastAsia="Calibri" w:hAnsi="Times New Roman"/>
          <w:bCs/>
          <w:sz w:val="28"/>
          <w:szCs w:val="28"/>
        </w:rPr>
        <w:t xml:space="preserve">№ </w:t>
      </w:r>
      <w:r w:rsidR="006B766F">
        <w:rPr>
          <w:rFonts w:ascii="Times New Roman" w:eastAsia="Calibri" w:hAnsi="Times New Roman"/>
          <w:bCs/>
          <w:sz w:val="28"/>
          <w:szCs w:val="28"/>
        </w:rPr>
        <w:t>604</w:t>
      </w:r>
      <w:r>
        <w:rPr>
          <w:rFonts w:ascii="Times New Roman" w:eastAsia="Calibri" w:hAnsi="Times New Roman"/>
          <w:bCs/>
          <w:sz w:val="28"/>
          <w:szCs w:val="28"/>
        </w:rPr>
        <w:t>-п</w:t>
      </w:r>
    </w:p>
    <w:p w:rsidR="00862F9D" w:rsidRPr="00494911" w:rsidRDefault="00862F9D" w:rsidP="00862F9D">
      <w:pPr>
        <w:spacing w:after="0" w:line="240" w:lineRule="auto"/>
        <w:jc w:val="both"/>
        <w:rPr>
          <w:rFonts w:ascii="Times New Roman" w:eastAsia="Calibri" w:hAnsi="Times New Roman"/>
          <w:bCs/>
          <w:sz w:val="28"/>
          <w:szCs w:val="28"/>
        </w:rPr>
      </w:pPr>
    </w:p>
    <w:p w:rsidR="00862F9D" w:rsidRPr="00862F9D" w:rsidRDefault="00862F9D" w:rsidP="00862F9D">
      <w:pPr>
        <w:pStyle w:val="ConsPlusNormal"/>
        <w:jc w:val="both"/>
        <w:rPr>
          <w:rFonts w:ascii="Times New Roman" w:hAnsi="Times New Roman" w:cs="Times New Roman"/>
        </w:rPr>
      </w:pPr>
    </w:p>
    <w:p w:rsidR="00862F9D" w:rsidRPr="00862F9D" w:rsidRDefault="00862F9D" w:rsidP="00862F9D">
      <w:pPr>
        <w:pStyle w:val="ConsPlusNormal"/>
        <w:jc w:val="both"/>
        <w:rPr>
          <w:rFonts w:ascii="Times New Roman" w:hAnsi="Times New Roman" w:cs="Times New Roman"/>
          <w:bCs/>
          <w:sz w:val="28"/>
          <w:szCs w:val="28"/>
        </w:rPr>
      </w:pPr>
      <w:r w:rsidRPr="00862F9D">
        <w:rPr>
          <w:rFonts w:ascii="Times New Roman" w:hAnsi="Times New Roman" w:cs="Times New Roman"/>
          <w:sz w:val="28"/>
          <w:szCs w:val="28"/>
        </w:rPr>
        <w:t>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w:t>
      </w:r>
    </w:p>
    <w:p w:rsidR="00862F9D" w:rsidRPr="00862F9D" w:rsidRDefault="00862F9D" w:rsidP="00862F9D">
      <w:pPr>
        <w:pStyle w:val="ConsPlusNormal"/>
        <w:jc w:val="both"/>
        <w:rPr>
          <w:rFonts w:ascii="Times New Roman" w:hAnsi="Times New Roman" w:cs="Times New Roman"/>
        </w:rPr>
      </w:pPr>
    </w:p>
    <w:p w:rsidR="00862F9D" w:rsidRDefault="00862F9D" w:rsidP="00862F9D">
      <w:pPr>
        <w:spacing w:after="0" w:line="240" w:lineRule="auto"/>
        <w:ind w:firstLine="709"/>
        <w:jc w:val="both"/>
        <w:rPr>
          <w:rFonts w:ascii="Times New Roman" w:eastAsia="Calibri" w:hAnsi="Times New Roman"/>
          <w:bCs/>
          <w:sz w:val="28"/>
          <w:szCs w:val="28"/>
        </w:rPr>
      </w:pPr>
      <w:r w:rsidRPr="006C5B4E">
        <w:rPr>
          <w:rFonts w:ascii="Times New Roman" w:eastAsia="Calibri" w:hAnsi="Times New Roman"/>
          <w:bCs/>
          <w:sz w:val="28"/>
          <w:szCs w:val="28"/>
        </w:rPr>
        <w:t xml:space="preserve">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№1127-п «Об утверждении муниципальной программы «Развитие малого и среднего предпринимательства в Каратузском районе», руководствуясь ст. 26-28 Устава Муниципального образования «Каратузский район», </w:t>
      </w:r>
      <w:r w:rsidRPr="002A771E">
        <w:rPr>
          <w:rFonts w:ascii="Times New Roman" w:eastAsia="Calibri" w:hAnsi="Times New Roman"/>
          <w:bCs/>
          <w:sz w:val="28"/>
          <w:szCs w:val="28"/>
        </w:rPr>
        <w:t xml:space="preserve"> ПОСТАНОВЛЯЮ:</w:t>
      </w:r>
    </w:p>
    <w:p w:rsidR="00862F9D" w:rsidRPr="00862F9D" w:rsidRDefault="00862F9D" w:rsidP="00862F9D">
      <w:pPr>
        <w:pStyle w:val="ConsPlusTitle"/>
        <w:numPr>
          <w:ilvl w:val="0"/>
          <w:numId w:val="17"/>
        </w:numPr>
        <w:ind w:left="0" w:firstLine="360"/>
        <w:jc w:val="both"/>
        <w:outlineLvl w:val="1"/>
        <w:rPr>
          <w:rFonts w:ascii="Times New Roman" w:hAnsi="Times New Roman" w:cs="Times New Roman"/>
          <w:b w:val="0"/>
          <w:sz w:val="28"/>
          <w:szCs w:val="28"/>
        </w:rPr>
      </w:pPr>
      <w:r w:rsidRPr="00862F9D">
        <w:rPr>
          <w:rFonts w:ascii="Times New Roman" w:hAnsi="Times New Roman" w:cs="Times New Roman"/>
          <w:b w:val="0"/>
          <w:sz w:val="28"/>
          <w:szCs w:val="28"/>
        </w:rPr>
        <w:t>Утвердить порядок предоставления субсидий субъектам малого и среднего предпринимательства на реализацию инвестиционных проектов в приоритетны</w:t>
      </w:r>
      <w:r w:rsidR="00100829">
        <w:rPr>
          <w:rFonts w:ascii="Times New Roman" w:hAnsi="Times New Roman" w:cs="Times New Roman"/>
          <w:b w:val="0"/>
          <w:sz w:val="28"/>
          <w:szCs w:val="28"/>
        </w:rPr>
        <w:t xml:space="preserve">х отраслях, согласно </w:t>
      </w:r>
      <w:proofErr w:type="gramStart"/>
      <w:r w:rsidR="00100829">
        <w:rPr>
          <w:rFonts w:ascii="Times New Roman" w:hAnsi="Times New Roman" w:cs="Times New Roman"/>
          <w:b w:val="0"/>
          <w:sz w:val="28"/>
          <w:szCs w:val="28"/>
        </w:rPr>
        <w:t>приложению</w:t>
      </w:r>
      <w:proofErr w:type="gramEnd"/>
      <w:r w:rsidRPr="00862F9D">
        <w:rPr>
          <w:rFonts w:ascii="Times New Roman" w:hAnsi="Times New Roman" w:cs="Times New Roman"/>
          <w:b w:val="0"/>
          <w:sz w:val="28"/>
          <w:szCs w:val="28"/>
        </w:rPr>
        <w:t xml:space="preserve"> к настоящему постановлению.</w:t>
      </w:r>
    </w:p>
    <w:p w:rsidR="00862F9D" w:rsidRPr="00862F9D" w:rsidRDefault="00862F9D" w:rsidP="006D7491">
      <w:pPr>
        <w:pStyle w:val="ConsPlusTitle"/>
        <w:numPr>
          <w:ilvl w:val="0"/>
          <w:numId w:val="17"/>
        </w:numPr>
        <w:ind w:left="0" w:firstLine="360"/>
        <w:jc w:val="both"/>
        <w:outlineLvl w:val="1"/>
        <w:rPr>
          <w:rFonts w:ascii="Times New Roman" w:hAnsi="Times New Roman" w:cs="Times New Roman"/>
          <w:b w:val="0"/>
          <w:sz w:val="28"/>
          <w:szCs w:val="28"/>
        </w:rPr>
      </w:pPr>
      <w:r w:rsidRPr="00862F9D">
        <w:rPr>
          <w:rFonts w:ascii="Times New Roman" w:hAnsi="Times New Roman" w:cs="Times New Roman"/>
          <w:b w:val="0"/>
          <w:sz w:val="28"/>
          <w:szCs w:val="28"/>
        </w:rPr>
        <w:t xml:space="preserve">Признать утратившими силу следующие постановления администрации </w:t>
      </w:r>
      <w:r>
        <w:rPr>
          <w:rFonts w:ascii="Times New Roman" w:hAnsi="Times New Roman" w:cs="Times New Roman"/>
          <w:b w:val="0"/>
          <w:sz w:val="28"/>
          <w:szCs w:val="28"/>
        </w:rPr>
        <w:t>Каратузского</w:t>
      </w:r>
      <w:r w:rsidRPr="00862F9D">
        <w:rPr>
          <w:rFonts w:ascii="Times New Roman" w:hAnsi="Times New Roman" w:cs="Times New Roman"/>
          <w:b w:val="0"/>
          <w:sz w:val="28"/>
          <w:szCs w:val="28"/>
        </w:rPr>
        <w:t xml:space="preserve"> района:</w:t>
      </w:r>
    </w:p>
    <w:p w:rsidR="00862F9D" w:rsidRDefault="00862F9D" w:rsidP="00862F9D">
      <w:pPr>
        <w:spacing w:after="0" w:line="240" w:lineRule="auto"/>
        <w:jc w:val="both"/>
        <w:rPr>
          <w:rFonts w:ascii="Times New Roman" w:eastAsia="Calibri" w:hAnsi="Times New Roman"/>
          <w:sz w:val="28"/>
          <w:szCs w:val="28"/>
        </w:rPr>
      </w:pPr>
      <w:r w:rsidRPr="00862F9D">
        <w:rPr>
          <w:rFonts w:ascii="Times New Roman" w:hAnsi="Times New Roman"/>
          <w:sz w:val="28"/>
          <w:szCs w:val="28"/>
        </w:rPr>
        <w:t>05.02.2025 №100-п</w:t>
      </w:r>
      <w:r>
        <w:rPr>
          <w:rFonts w:ascii="Times New Roman" w:hAnsi="Times New Roman"/>
          <w:b/>
          <w:sz w:val="28"/>
          <w:szCs w:val="28"/>
        </w:rPr>
        <w:t xml:space="preserve"> «</w:t>
      </w:r>
      <w:r w:rsidRPr="00494911">
        <w:rPr>
          <w:rFonts w:ascii="Times New Roman" w:eastAsia="Calibri" w:hAnsi="Times New Roman"/>
          <w:sz w:val="28"/>
          <w:szCs w:val="28"/>
        </w:rPr>
        <w:t xml:space="preserve">Об утверждении порядка </w:t>
      </w:r>
      <w:r w:rsidRPr="008712D3">
        <w:rPr>
          <w:rFonts w:ascii="Times New Roman" w:eastAsia="Calibri" w:hAnsi="Times New Roman"/>
          <w:sz w:val="28"/>
          <w:szCs w:val="28"/>
        </w:rPr>
        <w:t xml:space="preserve">предоставления субсидий субъектам малого и среднего предпринимательства и самозанятым гражданам </w:t>
      </w:r>
      <w:r w:rsidRPr="00A91593">
        <w:rPr>
          <w:rFonts w:ascii="Times New Roman" w:eastAsia="Calibri" w:hAnsi="Times New Roman"/>
          <w:sz w:val="28"/>
          <w:szCs w:val="28"/>
        </w:rPr>
        <w:t xml:space="preserve">на возмещение </w:t>
      </w:r>
      <w:r>
        <w:rPr>
          <w:rFonts w:ascii="Times New Roman" w:eastAsia="Calibri" w:hAnsi="Times New Roman"/>
          <w:sz w:val="28"/>
          <w:szCs w:val="28"/>
        </w:rPr>
        <w:t xml:space="preserve">части </w:t>
      </w:r>
      <w:r w:rsidRPr="00A91593">
        <w:rPr>
          <w:rFonts w:ascii="Times New Roman" w:eastAsia="Calibri" w:hAnsi="Times New Roman"/>
          <w:sz w:val="28"/>
          <w:szCs w:val="28"/>
        </w:rPr>
        <w:t xml:space="preserve">фактически понесенных затрат </w:t>
      </w:r>
      <w:r w:rsidRPr="00FE5C5A">
        <w:rPr>
          <w:rFonts w:ascii="Times New Roman" w:eastAsia="Calibri" w:hAnsi="Times New Roman"/>
          <w:sz w:val="28"/>
          <w:szCs w:val="28"/>
        </w:rPr>
        <w:t>на реализацию проектов в сфере развития предпринимательской деятельности</w:t>
      </w:r>
      <w:r>
        <w:rPr>
          <w:rFonts w:ascii="Times New Roman" w:eastAsia="Calibri" w:hAnsi="Times New Roman"/>
          <w:sz w:val="28"/>
          <w:szCs w:val="28"/>
        </w:rPr>
        <w:t>»;</w:t>
      </w:r>
    </w:p>
    <w:p w:rsidR="00862F9D" w:rsidRDefault="00862F9D" w:rsidP="00862F9D">
      <w:pPr>
        <w:spacing w:after="0" w:line="240" w:lineRule="auto"/>
        <w:jc w:val="both"/>
        <w:rPr>
          <w:rFonts w:ascii="Times New Roman" w:eastAsia="Calibri" w:hAnsi="Times New Roman"/>
          <w:sz w:val="28"/>
          <w:szCs w:val="28"/>
        </w:rPr>
      </w:pPr>
    </w:p>
    <w:p w:rsidR="00D03D6A" w:rsidRDefault="00862F9D" w:rsidP="00D03D6A">
      <w:pPr>
        <w:spacing w:after="0" w:line="240" w:lineRule="auto"/>
        <w:jc w:val="both"/>
        <w:rPr>
          <w:rFonts w:ascii="Times New Roman" w:eastAsia="Calibri" w:hAnsi="Times New Roman"/>
          <w:bCs/>
          <w:sz w:val="28"/>
          <w:szCs w:val="28"/>
        </w:rPr>
      </w:pPr>
      <w:r>
        <w:rPr>
          <w:rFonts w:ascii="Times New Roman" w:eastAsia="Calibri" w:hAnsi="Times New Roman"/>
          <w:sz w:val="28"/>
          <w:szCs w:val="28"/>
        </w:rPr>
        <w:lastRenderedPageBreak/>
        <w:t>05.02.2025 №101-п</w:t>
      </w:r>
      <w:r w:rsidR="00D03D6A">
        <w:rPr>
          <w:rFonts w:ascii="Times New Roman" w:eastAsia="Calibri" w:hAnsi="Times New Roman"/>
          <w:sz w:val="28"/>
          <w:szCs w:val="28"/>
        </w:rPr>
        <w:t xml:space="preserve"> «</w:t>
      </w:r>
      <w:r w:rsidR="00D03D6A" w:rsidRPr="002A771E">
        <w:rPr>
          <w:rFonts w:ascii="Times New Roman" w:eastAsia="Calibri" w:hAnsi="Times New Roman"/>
          <w:bCs/>
          <w:sz w:val="28"/>
          <w:szCs w:val="28"/>
        </w:rPr>
        <w:t xml:space="preserve">Об утверждении порядка </w:t>
      </w:r>
      <w:r w:rsidR="00D03D6A">
        <w:rPr>
          <w:rFonts w:ascii="Times New Roman" w:eastAsia="Calibri" w:hAnsi="Times New Roman"/>
          <w:bCs/>
          <w:sz w:val="28"/>
          <w:szCs w:val="28"/>
        </w:rPr>
        <w:t xml:space="preserve">предоставления </w:t>
      </w:r>
      <w:r w:rsidR="00D03D6A" w:rsidRPr="00B01E82">
        <w:rPr>
          <w:rFonts w:ascii="Times New Roman" w:eastAsia="Calibri" w:hAnsi="Times New Roman"/>
          <w:bCs/>
          <w:sz w:val="28"/>
          <w:szCs w:val="28"/>
        </w:rPr>
        <w:t>субсиди</w:t>
      </w:r>
      <w:r w:rsidR="00D03D6A">
        <w:rPr>
          <w:rFonts w:ascii="Times New Roman" w:eastAsia="Calibri" w:hAnsi="Times New Roman"/>
          <w:bCs/>
          <w:sz w:val="28"/>
          <w:szCs w:val="28"/>
        </w:rPr>
        <w:t>и</w:t>
      </w:r>
      <w:r w:rsidR="00D03D6A" w:rsidRPr="00B01E82">
        <w:rPr>
          <w:rFonts w:ascii="Times New Roman" w:eastAsia="Calibri" w:hAnsi="Times New Roman"/>
          <w:bCs/>
          <w:sz w:val="28"/>
          <w:szCs w:val="28"/>
        </w:rPr>
        <w:t xml:space="preserve"> на возмещение фактически понесенных затрат, связанных с производством</w:t>
      </w:r>
      <w:r w:rsidR="00D03D6A">
        <w:rPr>
          <w:rFonts w:ascii="Times New Roman" w:eastAsia="Calibri" w:hAnsi="Times New Roman"/>
          <w:bCs/>
          <w:sz w:val="28"/>
          <w:szCs w:val="28"/>
        </w:rPr>
        <w:t xml:space="preserve"> (реализацией)</w:t>
      </w:r>
      <w:r w:rsidR="00D03D6A" w:rsidRPr="00B01E82">
        <w:rPr>
          <w:rFonts w:ascii="Times New Roman" w:eastAsia="Calibri" w:hAnsi="Times New Roman"/>
          <w:bCs/>
          <w:sz w:val="28"/>
          <w:szCs w:val="28"/>
        </w:rPr>
        <w:t xml:space="preserve"> товаров, выполнением работ</w:t>
      </w:r>
      <w:r w:rsidR="00D03D6A">
        <w:rPr>
          <w:rFonts w:ascii="Times New Roman" w:eastAsia="Calibri" w:hAnsi="Times New Roman"/>
          <w:bCs/>
          <w:sz w:val="28"/>
          <w:szCs w:val="28"/>
        </w:rPr>
        <w:t xml:space="preserve">, </w:t>
      </w:r>
      <w:r w:rsidR="00D03D6A" w:rsidRPr="00541D29">
        <w:rPr>
          <w:rFonts w:ascii="Times New Roman" w:eastAsia="Calibri" w:hAnsi="Times New Roman"/>
          <w:bCs/>
          <w:sz w:val="28"/>
          <w:szCs w:val="28"/>
        </w:rPr>
        <w:t>оказанием услуг</w:t>
      </w:r>
      <w:r w:rsidR="00D03D6A">
        <w:rPr>
          <w:rFonts w:ascii="Times New Roman" w:eastAsia="Calibri" w:hAnsi="Times New Roman"/>
          <w:bCs/>
          <w:sz w:val="28"/>
          <w:szCs w:val="28"/>
        </w:rPr>
        <w:t xml:space="preserve"> </w:t>
      </w:r>
      <w:r w:rsidR="00D03D6A" w:rsidRPr="00B01E82">
        <w:rPr>
          <w:rFonts w:ascii="Times New Roman" w:eastAsia="Calibri" w:hAnsi="Times New Roman"/>
          <w:bCs/>
          <w:sz w:val="28"/>
          <w:szCs w:val="28"/>
        </w:rPr>
        <w:t>субъектами малого и среднего предпринимательства при реализации инвестиционных проектов в приоритетных отраслях</w:t>
      </w:r>
      <w:r w:rsidR="00D03D6A">
        <w:rPr>
          <w:rFonts w:ascii="Times New Roman" w:eastAsia="Calibri" w:hAnsi="Times New Roman"/>
          <w:bCs/>
          <w:sz w:val="28"/>
          <w:szCs w:val="28"/>
        </w:rPr>
        <w:t>».</w:t>
      </w:r>
    </w:p>
    <w:p w:rsidR="00D03D6A" w:rsidRDefault="00D03D6A" w:rsidP="00D03D6A">
      <w:pPr>
        <w:spacing w:after="0" w:line="240" w:lineRule="auto"/>
        <w:ind w:firstLine="709"/>
        <w:jc w:val="both"/>
        <w:rPr>
          <w:rFonts w:ascii="Times New Roman" w:eastAsia="Calibri" w:hAnsi="Times New Roman"/>
          <w:bCs/>
          <w:sz w:val="28"/>
          <w:szCs w:val="28"/>
        </w:rPr>
      </w:pPr>
      <w:r>
        <w:rPr>
          <w:rFonts w:ascii="Times New Roman" w:eastAsia="Calibri" w:hAnsi="Times New Roman"/>
          <w:bCs/>
          <w:iCs/>
          <w:sz w:val="28"/>
          <w:szCs w:val="28"/>
        </w:rPr>
        <w:t>3</w:t>
      </w:r>
      <w:r w:rsidRPr="00D63CF4">
        <w:rPr>
          <w:rFonts w:ascii="Times New Roman" w:eastAsia="Calibri" w:hAnsi="Times New Roman"/>
          <w:bCs/>
          <w:iCs/>
          <w:sz w:val="28"/>
          <w:szCs w:val="28"/>
        </w:rPr>
        <w:t xml:space="preserve">. </w:t>
      </w:r>
      <w:r w:rsidRPr="00A94976">
        <w:rPr>
          <w:rFonts w:ascii="Times New Roman" w:eastAsia="Calibri" w:hAnsi="Times New Roman"/>
          <w:bCs/>
          <w:sz w:val="28"/>
          <w:szCs w:val="28"/>
        </w:rPr>
        <w:t>Контроль за исполнением настоящего постановления возложить на заместителя главы района по финансам, экономике – руководителя финансового управления Е.С. Мигла.</w:t>
      </w:r>
    </w:p>
    <w:p w:rsidR="00D03D6A" w:rsidRDefault="00D03D6A" w:rsidP="00D03D6A">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2A771E">
        <w:rPr>
          <w:rFonts w:ascii="Times New Roman" w:hAnsi="Times New Roman"/>
          <w:sz w:val="28"/>
          <w:szCs w:val="28"/>
        </w:rPr>
        <w:t>. Постановление вступает в день, следующий за днем его официального опубликования в периодическом печатном издании «Вести муниципального образования «Каратузский район»»</w:t>
      </w:r>
      <w:r>
        <w:rPr>
          <w:rFonts w:ascii="Times New Roman" w:hAnsi="Times New Roman"/>
          <w:sz w:val="28"/>
          <w:szCs w:val="28"/>
        </w:rPr>
        <w:t>.</w:t>
      </w:r>
    </w:p>
    <w:p w:rsidR="008A6E88" w:rsidRDefault="008A6E88" w:rsidP="00D03D6A">
      <w:pPr>
        <w:spacing w:after="0" w:line="240" w:lineRule="auto"/>
        <w:ind w:firstLine="567"/>
        <w:jc w:val="both"/>
        <w:rPr>
          <w:rFonts w:ascii="Times New Roman" w:hAnsi="Times New Roman"/>
          <w:sz w:val="28"/>
          <w:szCs w:val="28"/>
        </w:rPr>
      </w:pPr>
    </w:p>
    <w:p w:rsidR="008A6E88" w:rsidRDefault="008A6E88" w:rsidP="00D03D6A">
      <w:pPr>
        <w:spacing w:after="0" w:line="240" w:lineRule="auto"/>
        <w:ind w:firstLine="567"/>
        <w:jc w:val="both"/>
        <w:rPr>
          <w:rFonts w:ascii="Times New Roman" w:hAnsi="Times New Roman"/>
          <w:sz w:val="28"/>
          <w:szCs w:val="28"/>
        </w:rPr>
      </w:pPr>
    </w:p>
    <w:p w:rsidR="008A6E88" w:rsidRPr="002A771E" w:rsidRDefault="006B766F" w:rsidP="008A6E88">
      <w:pPr>
        <w:autoSpaceDE w:val="0"/>
        <w:autoSpaceDN w:val="0"/>
        <w:adjustRightInd w:val="0"/>
        <w:spacing w:after="0" w:line="240" w:lineRule="auto"/>
        <w:ind w:left="3261" w:hanging="3261"/>
        <w:jc w:val="both"/>
        <w:outlineLvl w:val="2"/>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8A6E88" w:rsidRPr="002A771E">
        <w:rPr>
          <w:rFonts w:ascii="Times New Roman" w:hAnsi="Times New Roman"/>
          <w:sz w:val="28"/>
          <w:szCs w:val="28"/>
        </w:rPr>
        <w:t>лав</w:t>
      </w:r>
      <w:r>
        <w:rPr>
          <w:rFonts w:ascii="Times New Roman" w:hAnsi="Times New Roman"/>
          <w:sz w:val="28"/>
          <w:szCs w:val="28"/>
        </w:rPr>
        <w:t>ы</w:t>
      </w:r>
      <w:r w:rsidR="008A6E88" w:rsidRPr="002A771E">
        <w:rPr>
          <w:rFonts w:ascii="Times New Roman" w:hAnsi="Times New Roman"/>
          <w:sz w:val="28"/>
          <w:szCs w:val="28"/>
        </w:rPr>
        <w:t xml:space="preserve"> района </w:t>
      </w:r>
      <w:r w:rsidR="008A6E88" w:rsidRPr="002A771E">
        <w:rPr>
          <w:rFonts w:ascii="Times New Roman" w:hAnsi="Times New Roman"/>
          <w:sz w:val="28"/>
          <w:szCs w:val="28"/>
        </w:rPr>
        <w:tab/>
      </w:r>
      <w:r w:rsidR="008A6E88" w:rsidRPr="002A771E">
        <w:rPr>
          <w:rFonts w:ascii="Times New Roman" w:hAnsi="Times New Roman"/>
          <w:sz w:val="28"/>
          <w:szCs w:val="28"/>
        </w:rPr>
        <w:tab/>
      </w:r>
      <w:r w:rsidR="008A6E88" w:rsidRPr="002A771E">
        <w:rPr>
          <w:rFonts w:ascii="Times New Roman" w:hAnsi="Times New Roman"/>
          <w:sz w:val="28"/>
          <w:szCs w:val="28"/>
        </w:rPr>
        <w:tab/>
      </w:r>
      <w:r w:rsidR="008A6E88" w:rsidRPr="002A771E">
        <w:rPr>
          <w:rFonts w:ascii="Times New Roman" w:hAnsi="Times New Roman"/>
          <w:sz w:val="28"/>
          <w:szCs w:val="28"/>
        </w:rPr>
        <w:tab/>
      </w:r>
      <w:r w:rsidR="008A6E88" w:rsidRPr="002A771E">
        <w:rPr>
          <w:rFonts w:ascii="Times New Roman" w:hAnsi="Times New Roman"/>
          <w:sz w:val="28"/>
          <w:szCs w:val="28"/>
        </w:rPr>
        <w:tab/>
      </w:r>
      <w:r w:rsidR="008A6E88" w:rsidRPr="002A771E">
        <w:rPr>
          <w:rFonts w:ascii="Times New Roman" w:hAnsi="Times New Roman"/>
          <w:sz w:val="28"/>
          <w:szCs w:val="28"/>
        </w:rPr>
        <w:tab/>
      </w:r>
      <w:r w:rsidR="008A6E88" w:rsidRPr="002A771E">
        <w:rPr>
          <w:rFonts w:ascii="Times New Roman" w:hAnsi="Times New Roman"/>
          <w:sz w:val="28"/>
          <w:szCs w:val="28"/>
        </w:rPr>
        <w:tab/>
      </w:r>
      <w:r w:rsidR="008A6E88" w:rsidRPr="002A771E">
        <w:rPr>
          <w:rFonts w:ascii="Times New Roman" w:hAnsi="Times New Roman"/>
          <w:sz w:val="28"/>
          <w:szCs w:val="28"/>
        </w:rPr>
        <w:tab/>
      </w:r>
      <w:r>
        <w:rPr>
          <w:rFonts w:ascii="Times New Roman" w:hAnsi="Times New Roman"/>
          <w:sz w:val="28"/>
          <w:szCs w:val="28"/>
        </w:rPr>
        <w:t>Е.С. Мигла</w:t>
      </w:r>
    </w:p>
    <w:p w:rsidR="008A6E88" w:rsidRDefault="008A6E88" w:rsidP="00D03D6A">
      <w:pPr>
        <w:spacing w:after="0" w:line="240" w:lineRule="auto"/>
        <w:ind w:firstLine="567"/>
        <w:jc w:val="both"/>
        <w:rPr>
          <w:rFonts w:ascii="Times New Roman" w:hAnsi="Times New Roman"/>
          <w:sz w:val="28"/>
          <w:szCs w:val="28"/>
        </w:rPr>
      </w:pPr>
    </w:p>
    <w:p w:rsidR="00D03D6A" w:rsidRDefault="00D03D6A" w:rsidP="00D03D6A">
      <w:pPr>
        <w:autoSpaceDE w:val="0"/>
        <w:autoSpaceDN w:val="0"/>
        <w:adjustRightInd w:val="0"/>
        <w:spacing w:after="0" w:line="240" w:lineRule="auto"/>
        <w:ind w:firstLine="709"/>
        <w:jc w:val="both"/>
        <w:outlineLvl w:val="2"/>
        <w:rPr>
          <w:rFonts w:ascii="Times New Roman" w:hAnsi="Times New Roman"/>
          <w:sz w:val="28"/>
          <w:szCs w:val="28"/>
        </w:rPr>
      </w:pPr>
    </w:p>
    <w:p w:rsidR="00D03D6A" w:rsidRDefault="00D03D6A" w:rsidP="00D03D6A">
      <w:pPr>
        <w:spacing w:after="0" w:line="240" w:lineRule="auto"/>
        <w:jc w:val="both"/>
        <w:rPr>
          <w:rFonts w:ascii="Times New Roman" w:eastAsia="Calibri" w:hAnsi="Times New Roman"/>
          <w:bCs/>
          <w:sz w:val="28"/>
          <w:szCs w:val="28"/>
        </w:rPr>
      </w:pPr>
    </w:p>
    <w:p w:rsidR="00D03D6A" w:rsidRDefault="00D03D6A" w:rsidP="00D03D6A">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w:t>
      </w:r>
      <w:r w:rsidRPr="002A771E">
        <w:rPr>
          <w:rFonts w:ascii="Times New Roman" w:eastAsia="Calibri" w:hAnsi="Times New Roman"/>
          <w:bCs/>
          <w:sz w:val="28"/>
          <w:szCs w:val="28"/>
        </w:rPr>
        <w:t xml:space="preserve"> </w:t>
      </w:r>
    </w:p>
    <w:p w:rsidR="00862F9D" w:rsidRDefault="00862F9D" w:rsidP="00862F9D">
      <w:pPr>
        <w:spacing w:after="0" w:line="240" w:lineRule="auto"/>
        <w:jc w:val="both"/>
        <w:rPr>
          <w:rFonts w:ascii="Times New Roman" w:eastAsia="Calibri" w:hAnsi="Times New Roman"/>
          <w:sz w:val="28"/>
          <w:szCs w:val="28"/>
        </w:rPr>
      </w:pPr>
    </w:p>
    <w:p w:rsidR="00862F9D" w:rsidRDefault="00862F9D" w:rsidP="00862F9D">
      <w:pPr>
        <w:spacing w:after="0" w:line="240" w:lineRule="auto"/>
        <w:jc w:val="both"/>
        <w:rPr>
          <w:rFonts w:ascii="Times New Roman" w:eastAsia="Calibri" w:hAnsi="Times New Roman"/>
          <w:sz w:val="28"/>
          <w:szCs w:val="28"/>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F83D99">
      <w:pPr>
        <w:pStyle w:val="ConsPlusTitle"/>
        <w:outlineLvl w:val="1"/>
        <w:rPr>
          <w:rFonts w:ascii="Times New Roman" w:hAnsi="Times New Roman" w:cs="Times New Roman"/>
          <w:b w:val="0"/>
          <w:sz w:val="24"/>
          <w:szCs w:val="24"/>
        </w:rPr>
      </w:pPr>
    </w:p>
    <w:p w:rsidR="00862F9D" w:rsidRDefault="00862F9D" w:rsidP="00EA57C5">
      <w:pPr>
        <w:pStyle w:val="ConsPlusTitle"/>
        <w:jc w:val="right"/>
        <w:outlineLvl w:val="1"/>
        <w:rPr>
          <w:rFonts w:ascii="Times New Roman" w:hAnsi="Times New Roman" w:cs="Times New Roman"/>
          <w:b w:val="0"/>
          <w:sz w:val="24"/>
          <w:szCs w:val="24"/>
        </w:rPr>
      </w:pPr>
    </w:p>
    <w:p w:rsidR="00967246" w:rsidRPr="0058366F" w:rsidRDefault="00967246" w:rsidP="00347A8C">
      <w:pPr>
        <w:autoSpaceDE w:val="0"/>
        <w:autoSpaceDN w:val="0"/>
        <w:adjustRightInd w:val="0"/>
        <w:spacing w:after="0" w:line="240" w:lineRule="auto"/>
        <w:jc w:val="both"/>
        <w:outlineLvl w:val="0"/>
        <w:rPr>
          <w:rFonts w:ascii="Times New Roman" w:eastAsia="Calibri" w:hAnsi="Times New Roman"/>
          <w:sz w:val="16"/>
          <w:szCs w:val="16"/>
        </w:rPr>
      </w:pPr>
    </w:p>
    <w:p w:rsidR="0083373C" w:rsidRPr="005D50E2" w:rsidRDefault="0083373C" w:rsidP="00C75317">
      <w:pPr>
        <w:autoSpaceDE w:val="0"/>
        <w:autoSpaceDN w:val="0"/>
        <w:adjustRightInd w:val="0"/>
        <w:spacing w:after="0" w:line="240" w:lineRule="auto"/>
        <w:jc w:val="both"/>
        <w:outlineLvl w:val="0"/>
        <w:rPr>
          <w:rFonts w:ascii="Times New Roman" w:eastAsia="Calibri" w:hAnsi="Times New Roman"/>
          <w:sz w:val="24"/>
          <w:szCs w:val="24"/>
        </w:rPr>
        <w:sectPr w:rsidR="0083373C" w:rsidRPr="005D50E2" w:rsidSect="006D242D">
          <w:footerReference w:type="default" r:id="rId9"/>
          <w:pgSz w:w="11906" w:h="16838"/>
          <w:pgMar w:top="1134" w:right="567" w:bottom="567" w:left="1701" w:header="510" w:footer="510" w:gutter="0"/>
          <w:cols w:space="708"/>
          <w:titlePg/>
          <w:docGrid w:linePitch="360"/>
        </w:sectPr>
      </w:pPr>
    </w:p>
    <w:p w:rsidR="005923BE" w:rsidRDefault="005923BE" w:rsidP="00F83D99">
      <w:pPr>
        <w:pStyle w:val="ConsPlusTitle"/>
        <w:ind w:left="5670"/>
        <w:outlineLvl w:val="1"/>
        <w:rPr>
          <w:rFonts w:ascii="Times New Roman" w:hAnsi="Times New Roman" w:cs="Times New Roman"/>
          <w:b w:val="0"/>
          <w:sz w:val="24"/>
          <w:szCs w:val="24"/>
        </w:rPr>
      </w:pPr>
    </w:p>
    <w:p w:rsidR="007D28DE" w:rsidRPr="005D50E2" w:rsidRDefault="00153907" w:rsidP="00F83D99">
      <w:pPr>
        <w:pStyle w:val="ConsPlusTitle"/>
        <w:ind w:left="5670"/>
        <w:outlineLvl w:val="1"/>
        <w:rPr>
          <w:rFonts w:ascii="Times New Roman" w:hAnsi="Times New Roman" w:cs="Times New Roman"/>
          <w:b w:val="0"/>
          <w:sz w:val="24"/>
          <w:szCs w:val="24"/>
        </w:rPr>
      </w:pPr>
      <w:r w:rsidRPr="005D50E2">
        <w:rPr>
          <w:rFonts w:ascii="Times New Roman" w:hAnsi="Times New Roman" w:cs="Times New Roman"/>
          <w:b w:val="0"/>
          <w:sz w:val="24"/>
          <w:szCs w:val="24"/>
        </w:rPr>
        <w:t>Приложение</w:t>
      </w:r>
    </w:p>
    <w:p w:rsidR="007D28DE" w:rsidRPr="005D50E2" w:rsidRDefault="007D28DE" w:rsidP="00F83D99">
      <w:pPr>
        <w:pStyle w:val="ConsPlusTitle"/>
        <w:ind w:left="5670"/>
        <w:outlineLvl w:val="1"/>
        <w:rPr>
          <w:rFonts w:ascii="Times New Roman" w:hAnsi="Times New Roman" w:cs="Times New Roman"/>
          <w:b w:val="0"/>
          <w:sz w:val="24"/>
          <w:szCs w:val="24"/>
        </w:rPr>
      </w:pPr>
      <w:r w:rsidRPr="005D50E2">
        <w:rPr>
          <w:rFonts w:ascii="Times New Roman" w:hAnsi="Times New Roman" w:cs="Times New Roman"/>
          <w:b w:val="0"/>
          <w:sz w:val="24"/>
          <w:szCs w:val="24"/>
        </w:rPr>
        <w:t xml:space="preserve">к постановлению администрации </w:t>
      </w:r>
    </w:p>
    <w:p w:rsidR="007D28DE" w:rsidRPr="005D50E2" w:rsidRDefault="00EA57C5" w:rsidP="00F83D99">
      <w:pPr>
        <w:pStyle w:val="ConsPlusTitle"/>
        <w:ind w:left="5670"/>
        <w:outlineLvl w:val="1"/>
        <w:rPr>
          <w:rFonts w:ascii="Times New Roman" w:hAnsi="Times New Roman" w:cs="Times New Roman"/>
          <w:b w:val="0"/>
          <w:sz w:val="24"/>
          <w:szCs w:val="24"/>
        </w:rPr>
      </w:pPr>
      <w:r>
        <w:rPr>
          <w:rFonts w:ascii="Times New Roman" w:hAnsi="Times New Roman" w:cs="Times New Roman"/>
          <w:b w:val="0"/>
          <w:sz w:val="24"/>
          <w:szCs w:val="24"/>
        </w:rPr>
        <w:t>Каратузского</w:t>
      </w:r>
      <w:r w:rsidR="007D28DE" w:rsidRPr="005D50E2">
        <w:rPr>
          <w:rFonts w:ascii="Times New Roman" w:hAnsi="Times New Roman" w:cs="Times New Roman"/>
          <w:b w:val="0"/>
          <w:sz w:val="24"/>
          <w:szCs w:val="24"/>
        </w:rPr>
        <w:t xml:space="preserve"> района</w:t>
      </w:r>
    </w:p>
    <w:p w:rsidR="00153907" w:rsidRPr="005D50E2" w:rsidRDefault="005923BE" w:rsidP="00F83D99">
      <w:pPr>
        <w:pStyle w:val="ConsPlusTitle"/>
        <w:ind w:left="5670"/>
        <w:outlineLvl w:val="1"/>
        <w:rPr>
          <w:rFonts w:ascii="Times New Roman" w:hAnsi="Times New Roman" w:cs="Times New Roman"/>
          <w:b w:val="0"/>
          <w:sz w:val="24"/>
          <w:szCs w:val="24"/>
        </w:rPr>
      </w:pPr>
      <w:r>
        <w:rPr>
          <w:rFonts w:ascii="Times New Roman" w:hAnsi="Times New Roman" w:cs="Times New Roman"/>
          <w:b w:val="0"/>
          <w:sz w:val="24"/>
          <w:szCs w:val="24"/>
        </w:rPr>
        <w:t>от</w:t>
      </w:r>
      <w:r w:rsidR="008E60A6" w:rsidRPr="005D50E2">
        <w:rPr>
          <w:rFonts w:ascii="Times New Roman" w:hAnsi="Times New Roman" w:cs="Times New Roman"/>
          <w:b w:val="0"/>
          <w:sz w:val="24"/>
          <w:szCs w:val="24"/>
        </w:rPr>
        <w:t xml:space="preserve"> </w:t>
      </w:r>
      <w:r w:rsidR="00EA57C5">
        <w:rPr>
          <w:rFonts w:ascii="Times New Roman" w:hAnsi="Times New Roman" w:cs="Times New Roman"/>
          <w:b w:val="0"/>
          <w:sz w:val="24"/>
          <w:szCs w:val="24"/>
        </w:rPr>
        <w:t>0</w:t>
      </w:r>
      <w:r w:rsidR="006B766F">
        <w:rPr>
          <w:rFonts w:ascii="Times New Roman" w:hAnsi="Times New Roman" w:cs="Times New Roman"/>
          <w:b w:val="0"/>
          <w:sz w:val="24"/>
          <w:szCs w:val="24"/>
        </w:rPr>
        <w:t>6</w:t>
      </w:r>
      <w:r w:rsidR="0078607D">
        <w:rPr>
          <w:rFonts w:ascii="Times New Roman" w:hAnsi="Times New Roman" w:cs="Times New Roman"/>
          <w:b w:val="0"/>
          <w:sz w:val="24"/>
          <w:szCs w:val="24"/>
        </w:rPr>
        <w:t>.0</w:t>
      </w:r>
      <w:r w:rsidR="006B766F">
        <w:rPr>
          <w:rFonts w:ascii="Times New Roman" w:hAnsi="Times New Roman" w:cs="Times New Roman"/>
          <w:b w:val="0"/>
          <w:sz w:val="24"/>
          <w:szCs w:val="24"/>
        </w:rPr>
        <w:t>6</w:t>
      </w:r>
      <w:r w:rsidR="0078607D">
        <w:rPr>
          <w:rFonts w:ascii="Times New Roman" w:hAnsi="Times New Roman" w:cs="Times New Roman"/>
          <w:b w:val="0"/>
          <w:sz w:val="24"/>
          <w:szCs w:val="24"/>
        </w:rPr>
        <w:t>.2025</w:t>
      </w:r>
      <w:r w:rsidR="00AA4200">
        <w:rPr>
          <w:rFonts w:ascii="Times New Roman" w:hAnsi="Times New Roman" w:cs="Times New Roman"/>
          <w:b w:val="0"/>
          <w:sz w:val="24"/>
          <w:szCs w:val="24"/>
        </w:rPr>
        <w:t xml:space="preserve"> </w:t>
      </w:r>
      <w:r w:rsidR="007D28DE" w:rsidRPr="005D50E2">
        <w:rPr>
          <w:rFonts w:ascii="Times New Roman" w:hAnsi="Times New Roman" w:cs="Times New Roman"/>
          <w:b w:val="0"/>
          <w:sz w:val="24"/>
          <w:szCs w:val="24"/>
        </w:rPr>
        <w:t xml:space="preserve">№ </w:t>
      </w:r>
      <w:r w:rsidR="006B766F">
        <w:rPr>
          <w:rFonts w:ascii="Times New Roman" w:hAnsi="Times New Roman" w:cs="Times New Roman"/>
          <w:b w:val="0"/>
          <w:sz w:val="24"/>
          <w:szCs w:val="24"/>
        </w:rPr>
        <w:t>604</w:t>
      </w:r>
      <w:r w:rsidR="00100829">
        <w:rPr>
          <w:rFonts w:ascii="Times New Roman" w:hAnsi="Times New Roman" w:cs="Times New Roman"/>
          <w:b w:val="0"/>
          <w:sz w:val="24"/>
          <w:szCs w:val="24"/>
        </w:rPr>
        <w:t>-</w:t>
      </w:r>
      <w:r w:rsidR="00EA57C5">
        <w:rPr>
          <w:rFonts w:ascii="Times New Roman" w:hAnsi="Times New Roman" w:cs="Times New Roman"/>
          <w:b w:val="0"/>
          <w:sz w:val="24"/>
          <w:szCs w:val="24"/>
        </w:rPr>
        <w:t>п</w:t>
      </w:r>
    </w:p>
    <w:p w:rsidR="00153907" w:rsidRPr="005D50E2" w:rsidRDefault="00153907" w:rsidP="00FB5F7C">
      <w:pPr>
        <w:pStyle w:val="ConsPlusTitle"/>
        <w:jc w:val="center"/>
        <w:outlineLvl w:val="1"/>
        <w:rPr>
          <w:rFonts w:ascii="Times New Roman" w:hAnsi="Times New Roman" w:cs="Times New Roman"/>
          <w:b w:val="0"/>
          <w:sz w:val="24"/>
          <w:szCs w:val="24"/>
        </w:rPr>
      </w:pPr>
    </w:p>
    <w:p w:rsidR="00430844" w:rsidRPr="001648E4" w:rsidRDefault="00430844" w:rsidP="0043167E">
      <w:pPr>
        <w:pStyle w:val="ConsPlusTitle"/>
        <w:jc w:val="center"/>
        <w:outlineLvl w:val="1"/>
        <w:rPr>
          <w:rFonts w:ascii="Times New Roman" w:hAnsi="Times New Roman" w:cs="Times New Roman"/>
          <w:b w:val="0"/>
          <w:sz w:val="28"/>
          <w:szCs w:val="28"/>
        </w:rPr>
      </w:pPr>
      <w:r w:rsidRPr="001648E4">
        <w:rPr>
          <w:rFonts w:ascii="Times New Roman" w:hAnsi="Times New Roman" w:cs="Times New Roman"/>
          <w:b w:val="0"/>
          <w:sz w:val="28"/>
          <w:szCs w:val="28"/>
        </w:rPr>
        <w:t>Поряд</w:t>
      </w:r>
      <w:r w:rsidR="005212D8" w:rsidRPr="001648E4">
        <w:rPr>
          <w:rFonts w:ascii="Times New Roman" w:hAnsi="Times New Roman" w:cs="Times New Roman"/>
          <w:b w:val="0"/>
          <w:sz w:val="28"/>
          <w:szCs w:val="28"/>
        </w:rPr>
        <w:t>о</w:t>
      </w:r>
      <w:r w:rsidRPr="001648E4">
        <w:rPr>
          <w:rFonts w:ascii="Times New Roman" w:hAnsi="Times New Roman" w:cs="Times New Roman"/>
          <w:b w:val="0"/>
          <w:sz w:val="28"/>
          <w:szCs w:val="28"/>
        </w:rPr>
        <w:t>к</w:t>
      </w:r>
    </w:p>
    <w:p w:rsidR="00FB5F7C" w:rsidRPr="001648E4" w:rsidRDefault="00FB5F7C" w:rsidP="0043167E">
      <w:pPr>
        <w:pStyle w:val="ConsPlusTitle"/>
        <w:jc w:val="center"/>
        <w:outlineLvl w:val="1"/>
        <w:rPr>
          <w:rFonts w:ascii="Times New Roman" w:hAnsi="Times New Roman" w:cs="Times New Roman"/>
          <w:b w:val="0"/>
          <w:sz w:val="28"/>
          <w:szCs w:val="28"/>
        </w:rPr>
      </w:pPr>
      <w:r w:rsidRPr="001648E4">
        <w:rPr>
          <w:rFonts w:ascii="Times New Roman" w:hAnsi="Times New Roman" w:cs="Times New Roman"/>
          <w:b w:val="0"/>
          <w:sz w:val="28"/>
          <w:szCs w:val="28"/>
        </w:rPr>
        <w:t>предоставления субсиди</w:t>
      </w:r>
      <w:r w:rsidR="00C32B90" w:rsidRPr="001648E4">
        <w:rPr>
          <w:rFonts w:ascii="Times New Roman" w:hAnsi="Times New Roman" w:cs="Times New Roman"/>
          <w:b w:val="0"/>
          <w:sz w:val="28"/>
          <w:szCs w:val="28"/>
        </w:rPr>
        <w:t>й</w:t>
      </w:r>
      <w:r w:rsidRPr="001648E4">
        <w:rPr>
          <w:rFonts w:ascii="Times New Roman" w:hAnsi="Times New Roman" w:cs="Times New Roman"/>
          <w:b w:val="0"/>
          <w:sz w:val="28"/>
          <w:szCs w:val="28"/>
        </w:rPr>
        <w:t xml:space="preserve"> </w:t>
      </w:r>
      <w:r w:rsidR="00C32B90" w:rsidRPr="001648E4">
        <w:rPr>
          <w:rFonts w:ascii="Times New Roman" w:hAnsi="Times New Roman" w:cs="Times New Roman"/>
          <w:b w:val="0"/>
          <w:sz w:val="28"/>
          <w:szCs w:val="28"/>
        </w:rPr>
        <w:t>субъектам малого</w:t>
      </w:r>
      <w:r w:rsidR="00430844" w:rsidRPr="001648E4">
        <w:rPr>
          <w:rFonts w:ascii="Times New Roman" w:hAnsi="Times New Roman" w:cs="Times New Roman"/>
          <w:b w:val="0"/>
          <w:sz w:val="28"/>
          <w:szCs w:val="28"/>
        </w:rPr>
        <w:t xml:space="preserve"> </w:t>
      </w:r>
      <w:r w:rsidR="00C32B90" w:rsidRPr="001648E4">
        <w:rPr>
          <w:rFonts w:ascii="Times New Roman" w:hAnsi="Times New Roman" w:cs="Times New Roman"/>
          <w:b w:val="0"/>
          <w:sz w:val="28"/>
          <w:szCs w:val="28"/>
        </w:rPr>
        <w:t>и среднего предпринимательства</w:t>
      </w:r>
      <w:r w:rsidRPr="001648E4">
        <w:rPr>
          <w:rFonts w:ascii="Times New Roman" w:hAnsi="Times New Roman" w:cs="Times New Roman"/>
          <w:b w:val="0"/>
          <w:sz w:val="28"/>
          <w:szCs w:val="28"/>
        </w:rPr>
        <w:t xml:space="preserve"> на реализацию инвестиционных проектов в приоритетных отраслях</w:t>
      </w:r>
    </w:p>
    <w:p w:rsidR="00FB5F7C" w:rsidRPr="001648E4" w:rsidRDefault="00FB5F7C" w:rsidP="0043167E">
      <w:pPr>
        <w:pStyle w:val="ConsPlusTitle"/>
        <w:jc w:val="center"/>
        <w:outlineLvl w:val="1"/>
        <w:rPr>
          <w:rFonts w:ascii="Times New Roman" w:hAnsi="Times New Roman" w:cs="Times New Roman"/>
          <w:b w:val="0"/>
          <w:sz w:val="28"/>
          <w:szCs w:val="28"/>
        </w:rPr>
      </w:pPr>
    </w:p>
    <w:p w:rsidR="00FB5F7C" w:rsidRPr="001648E4" w:rsidRDefault="00FB5F7C" w:rsidP="0043167E">
      <w:pPr>
        <w:pStyle w:val="ConsPlusTitle"/>
        <w:jc w:val="center"/>
        <w:outlineLvl w:val="1"/>
        <w:rPr>
          <w:rFonts w:ascii="Times New Roman" w:hAnsi="Times New Roman" w:cs="Times New Roman"/>
          <w:b w:val="0"/>
          <w:sz w:val="28"/>
          <w:szCs w:val="28"/>
        </w:rPr>
      </w:pPr>
      <w:r w:rsidRPr="001648E4">
        <w:rPr>
          <w:rFonts w:ascii="Times New Roman" w:hAnsi="Times New Roman" w:cs="Times New Roman"/>
          <w:b w:val="0"/>
          <w:sz w:val="28"/>
          <w:szCs w:val="28"/>
        </w:rPr>
        <w:t>1. Общие положения</w:t>
      </w:r>
    </w:p>
    <w:p w:rsidR="00FB5F7C" w:rsidRPr="001648E4" w:rsidRDefault="00FB5F7C" w:rsidP="0043167E">
      <w:pPr>
        <w:pStyle w:val="ConsPlusTitle"/>
        <w:ind w:firstLine="709"/>
        <w:jc w:val="center"/>
        <w:outlineLvl w:val="1"/>
        <w:rPr>
          <w:rFonts w:ascii="Times New Roman" w:hAnsi="Times New Roman" w:cs="Times New Roman"/>
          <w:b w:val="0"/>
          <w:sz w:val="28"/>
          <w:szCs w:val="28"/>
        </w:rPr>
      </w:pPr>
    </w:p>
    <w:p w:rsidR="00C32B90" w:rsidRPr="001648E4" w:rsidRDefault="00FB5F7C" w:rsidP="0043167E">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1.1. Настоящий </w:t>
      </w:r>
      <w:r w:rsidR="00520BB0" w:rsidRPr="001648E4">
        <w:rPr>
          <w:rFonts w:ascii="Times New Roman" w:hAnsi="Times New Roman" w:cs="Times New Roman"/>
          <w:sz w:val="28"/>
          <w:szCs w:val="28"/>
        </w:rPr>
        <w:t xml:space="preserve">порядок </w:t>
      </w:r>
      <w:r w:rsidRPr="001648E4">
        <w:rPr>
          <w:rFonts w:ascii="Times New Roman" w:hAnsi="Times New Roman" w:cs="Times New Roman"/>
          <w:sz w:val="28"/>
          <w:szCs w:val="28"/>
        </w:rPr>
        <w:t>предоставления субсидий субъектам малого и среднего предпринимательства</w:t>
      </w:r>
      <w:r w:rsidR="00C32B90" w:rsidRPr="001648E4">
        <w:rPr>
          <w:rFonts w:ascii="Times New Roman" w:hAnsi="Times New Roman" w:cs="Times New Roman"/>
          <w:sz w:val="28"/>
          <w:szCs w:val="28"/>
        </w:rPr>
        <w:t xml:space="preserve"> </w:t>
      </w:r>
      <w:r w:rsidR="00EE1420" w:rsidRPr="001648E4">
        <w:rPr>
          <w:rFonts w:ascii="Times New Roman" w:hAnsi="Times New Roman" w:cs="Times New Roman"/>
          <w:sz w:val="28"/>
          <w:szCs w:val="28"/>
        </w:rPr>
        <w:t xml:space="preserve">(далее – субъекты МСП) </w:t>
      </w:r>
      <w:r w:rsidR="00C32B90" w:rsidRPr="001648E4">
        <w:rPr>
          <w:rFonts w:ascii="Times New Roman" w:hAnsi="Times New Roman" w:cs="Times New Roman"/>
          <w:sz w:val="28"/>
          <w:szCs w:val="28"/>
        </w:rPr>
        <w:t xml:space="preserve">на реализацию инвестиционных проектов в приоритетных отраслях </w:t>
      </w:r>
      <w:r w:rsidRPr="001648E4">
        <w:rPr>
          <w:rFonts w:ascii="Times New Roman" w:hAnsi="Times New Roman" w:cs="Times New Roman"/>
          <w:sz w:val="28"/>
          <w:szCs w:val="28"/>
        </w:rPr>
        <w:t>(далее</w:t>
      </w:r>
      <w:r w:rsidR="00BA1447" w:rsidRPr="001648E4">
        <w:rPr>
          <w:rFonts w:ascii="Times New Roman" w:hAnsi="Times New Roman" w:cs="Times New Roman"/>
          <w:sz w:val="28"/>
          <w:szCs w:val="28"/>
        </w:rPr>
        <w:t xml:space="preserve"> -</w:t>
      </w:r>
      <w:r w:rsidR="00C32B90" w:rsidRPr="001648E4">
        <w:rPr>
          <w:rFonts w:ascii="Times New Roman" w:hAnsi="Times New Roman" w:cs="Times New Roman"/>
          <w:sz w:val="28"/>
          <w:szCs w:val="28"/>
        </w:rPr>
        <w:t xml:space="preserve"> </w:t>
      </w:r>
      <w:r w:rsidRPr="001648E4">
        <w:rPr>
          <w:rFonts w:ascii="Times New Roman" w:hAnsi="Times New Roman" w:cs="Times New Roman"/>
          <w:sz w:val="28"/>
          <w:szCs w:val="28"/>
        </w:rPr>
        <w:t>Порядок)</w:t>
      </w:r>
      <w:r w:rsidR="00C32B90" w:rsidRPr="001648E4">
        <w:rPr>
          <w:rFonts w:ascii="Times New Roman" w:hAnsi="Times New Roman" w:cs="Times New Roman"/>
          <w:sz w:val="28"/>
          <w:szCs w:val="28"/>
        </w:rPr>
        <w:t xml:space="preserve"> определяет целевое назначение, условия </w:t>
      </w:r>
      <w:r w:rsidR="00E82599" w:rsidRPr="001648E4">
        <w:rPr>
          <w:rFonts w:ascii="Times New Roman" w:hAnsi="Times New Roman" w:cs="Times New Roman"/>
          <w:sz w:val="28"/>
          <w:szCs w:val="28"/>
        </w:rPr>
        <w:t xml:space="preserve">предоставления субсидий, критерии отбора субъектов малого и среднего предпринимательства, </w:t>
      </w:r>
      <w:r w:rsidR="00C32B90" w:rsidRPr="001648E4">
        <w:rPr>
          <w:rFonts w:ascii="Times New Roman" w:hAnsi="Times New Roman" w:cs="Times New Roman"/>
          <w:sz w:val="28"/>
          <w:szCs w:val="28"/>
        </w:rPr>
        <w:t>порядок предоставления субсидий, требования к</w:t>
      </w:r>
      <w:r w:rsidR="00BA1447" w:rsidRPr="001648E4">
        <w:rPr>
          <w:rFonts w:ascii="Times New Roman" w:hAnsi="Times New Roman" w:cs="Times New Roman"/>
          <w:sz w:val="28"/>
          <w:szCs w:val="28"/>
        </w:rPr>
        <w:t xml:space="preserve">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FB5F7C" w:rsidRPr="001648E4" w:rsidRDefault="00FB5F7C" w:rsidP="0043167E">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1.2. В настоящем Порядке используются следующие понятия:</w:t>
      </w:r>
    </w:p>
    <w:p w:rsidR="00A05CAA" w:rsidRPr="001648E4" w:rsidRDefault="008C4B39" w:rsidP="0043167E">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w:t>
      </w:r>
      <w:r w:rsidR="00C33C0A" w:rsidRPr="001648E4">
        <w:rPr>
          <w:rFonts w:ascii="Times New Roman" w:hAnsi="Times New Roman"/>
          <w:color w:val="000000"/>
          <w:sz w:val="28"/>
          <w:szCs w:val="28"/>
        </w:rPr>
        <w:t>суб</w:t>
      </w:r>
      <w:r w:rsidRPr="001648E4">
        <w:rPr>
          <w:rFonts w:ascii="Times New Roman" w:hAnsi="Times New Roman"/>
          <w:color w:val="000000"/>
          <w:sz w:val="28"/>
          <w:szCs w:val="28"/>
        </w:rPr>
        <w:t>ъект малого предпринимательства» и «</w:t>
      </w:r>
      <w:r w:rsidR="00C33C0A" w:rsidRPr="001648E4">
        <w:rPr>
          <w:rFonts w:ascii="Times New Roman" w:hAnsi="Times New Roman"/>
          <w:color w:val="000000"/>
          <w:sz w:val="28"/>
          <w:szCs w:val="28"/>
        </w:rPr>
        <w:t>субъе</w:t>
      </w:r>
      <w:r w:rsidRPr="001648E4">
        <w:rPr>
          <w:rFonts w:ascii="Times New Roman" w:hAnsi="Times New Roman"/>
          <w:color w:val="000000"/>
          <w:sz w:val="28"/>
          <w:szCs w:val="28"/>
        </w:rPr>
        <w:t>кт среднего предпринимательства»</w:t>
      </w:r>
      <w:r w:rsidR="00C33C0A" w:rsidRPr="001648E4">
        <w:rPr>
          <w:rFonts w:ascii="Times New Roman" w:hAnsi="Times New Roman"/>
          <w:color w:val="000000"/>
          <w:sz w:val="28"/>
          <w:szCs w:val="28"/>
        </w:rPr>
        <w:t xml:space="preserve"> понимаются в том значении, в котором они используются в Федеральном законе от</w:t>
      </w:r>
      <w:r w:rsidRPr="001648E4">
        <w:rPr>
          <w:rFonts w:ascii="Times New Roman" w:hAnsi="Times New Roman"/>
          <w:color w:val="000000"/>
          <w:sz w:val="28"/>
          <w:szCs w:val="28"/>
        </w:rPr>
        <w:t xml:space="preserve"> 24.07.2007 № 209-ФЗ «</w:t>
      </w:r>
      <w:r w:rsidR="00C33C0A" w:rsidRPr="001648E4">
        <w:rPr>
          <w:rFonts w:ascii="Times New Roman" w:hAnsi="Times New Roman"/>
          <w:color w:val="000000"/>
          <w:sz w:val="28"/>
          <w:szCs w:val="28"/>
        </w:rPr>
        <w:t>О развитии малого и среднего предпринима</w:t>
      </w:r>
      <w:r w:rsidRPr="001648E4">
        <w:rPr>
          <w:rFonts w:ascii="Times New Roman" w:hAnsi="Times New Roman"/>
          <w:color w:val="000000"/>
          <w:sz w:val="28"/>
          <w:szCs w:val="28"/>
        </w:rPr>
        <w:t>тельства в Российской Федерации»</w:t>
      </w:r>
      <w:r w:rsidR="00C33C0A" w:rsidRPr="001648E4">
        <w:rPr>
          <w:rFonts w:ascii="Times New Roman" w:hAnsi="Times New Roman"/>
          <w:color w:val="000000"/>
          <w:sz w:val="28"/>
          <w:szCs w:val="28"/>
        </w:rPr>
        <w:t xml:space="preserve"> (далее - Федеральный закон № 209-ФЗ);</w:t>
      </w:r>
    </w:p>
    <w:p w:rsidR="000B36D7" w:rsidRPr="001648E4" w:rsidRDefault="000B36D7" w:rsidP="000B36D7">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«физические лица, применяющие специальный налоговый режим «Н</w:t>
      </w:r>
      <w:r w:rsidR="00DE2BFB" w:rsidRPr="001648E4">
        <w:rPr>
          <w:rFonts w:ascii="Times New Roman" w:hAnsi="Times New Roman"/>
          <w:color w:val="000000"/>
          <w:sz w:val="28"/>
          <w:szCs w:val="28"/>
        </w:rPr>
        <w:t>алог на профессиональный доход»</w:t>
      </w:r>
      <w:r w:rsidRPr="001648E4">
        <w:rPr>
          <w:rFonts w:ascii="Times New Roman" w:hAnsi="Times New Roman"/>
          <w:color w:val="000000"/>
          <w:sz w:val="28"/>
          <w:szCs w:val="28"/>
        </w:rPr>
        <w:t>,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0B36D7" w:rsidRPr="001648E4" w:rsidRDefault="006D15F4" w:rsidP="000B36D7">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sz w:val="28"/>
          <w:szCs w:val="28"/>
        </w:rPr>
        <w:t>понятие</w:t>
      </w:r>
      <w:r w:rsidRPr="001648E4">
        <w:rPr>
          <w:rFonts w:ascii="Times New Roman" w:hAnsi="Times New Roman"/>
          <w:color w:val="000000"/>
          <w:sz w:val="28"/>
          <w:szCs w:val="28"/>
        </w:rPr>
        <w:t xml:space="preserve"> </w:t>
      </w:r>
      <w:r w:rsidR="000B36D7" w:rsidRPr="001648E4">
        <w:rPr>
          <w:rFonts w:ascii="Times New Roman" w:hAnsi="Times New Roman"/>
          <w:color w:val="000000"/>
          <w:sz w:val="28"/>
          <w:szCs w:val="28"/>
        </w:rPr>
        <w:t>«объекты дорожного сервиса»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3C0A" w:rsidRPr="001648E4" w:rsidRDefault="00C33C0A" w:rsidP="0043167E">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участник отбора - субъект малого или среднего предпринимательства, обратившийся с заявкой о предоставлении субсидии;</w:t>
      </w:r>
    </w:p>
    <w:p w:rsidR="008C4B39" w:rsidRPr="001648E4" w:rsidRDefault="008C4B39" w:rsidP="0043167E">
      <w:pPr>
        <w:pStyle w:val="ConsPlusNormal"/>
        <w:ind w:firstLine="709"/>
        <w:jc w:val="both"/>
        <w:rPr>
          <w:rFonts w:ascii="Times New Roman" w:hAnsi="Times New Roman" w:cs="Times New Roman"/>
          <w:color w:val="000000"/>
          <w:sz w:val="28"/>
          <w:szCs w:val="28"/>
          <w:lang w:eastAsia="en-US"/>
        </w:rPr>
      </w:pPr>
      <w:r w:rsidRPr="001648E4">
        <w:rPr>
          <w:rFonts w:ascii="Times New Roman" w:hAnsi="Times New Roman" w:cs="Times New Roman"/>
          <w:color w:val="000000"/>
          <w:sz w:val="28"/>
          <w:szCs w:val="28"/>
          <w:lang w:eastAsia="en-US"/>
        </w:rPr>
        <w:t>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A05CAA" w:rsidRPr="001648E4" w:rsidRDefault="00A05CAA" w:rsidP="0043167E">
      <w:pPr>
        <w:spacing w:after="0" w:line="240" w:lineRule="auto"/>
        <w:ind w:firstLine="709"/>
        <w:contextualSpacing/>
        <w:jc w:val="both"/>
        <w:rPr>
          <w:rFonts w:ascii="Times New Roman" w:hAnsi="Times New Roman"/>
          <w:color w:val="000000"/>
          <w:sz w:val="28"/>
          <w:szCs w:val="28"/>
        </w:rPr>
      </w:pPr>
      <w:r w:rsidRPr="001648E4">
        <w:rPr>
          <w:rFonts w:ascii="Times New Roman" w:hAnsi="Times New Roman"/>
          <w:color w:val="000000"/>
          <w:sz w:val="28"/>
          <w:szCs w:val="28"/>
        </w:rPr>
        <w:t xml:space="preserve">отбор - отбор, проводимый организатором отбора способом, установленным пунктом </w:t>
      </w:r>
      <w:r w:rsidRPr="0059663E">
        <w:rPr>
          <w:rFonts w:ascii="Times New Roman" w:hAnsi="Times New Roman"/>
          <w:color w:val="000000"/>
          <w:sz w:val="28"/>
          <w:szCs w:val="28"/>
        </w:rPr>
        <w:t>1.</w:t>
      </w:r>
      <w:r w:rsidR="0059663E" w:rsidRPr="0059663E">
        <w:rPr>
          <w:rFonts w:ascii="Times New Roman" w:hAnsi="Times New Roman"/>
          <w:color w:val="000000"/>
          <w:sz w:val="28"/>
          <w:szCs w:val="28"/>
        </w:rPr>
        <w:t>7</w:t>
      </w:r>
      <w:r w:rsidRPr="0059663E">
        <w:rPr>
          <w:rFonts w:ascii="Times New Roman" w:hAnsi="Times New Roman"/>
          <w:color w:val="000000"/>
          <w:sz w:val="28"/>
          <w:szCs w:val="28"/>
        </w:rPr>
        <w:t>.</w:t>
      </w:r>
      <w:r w:rsidRPr="001648E4">
        <w:rPr>
          <w:rFonts w:ascii="Times New Roman" w:hAnsi="Times New Roman"/>
          <w:color w:val="000000"/>
          <w:sz w:val="28"/>
          <w:szCs w:val="28"/>
        </w:rPr>
        <w:t xml:space="preserve"> Порядка, для определения получателей субсидии;</w:t>
      </w:r>
    </w:p>
    <w:p w:rsidR="00C33C0A" w:rsidRPr="001648E4" w:rsidRDefault="00C33C0A" w:rsidP="0043167E">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lastRenderedPageBreak/>
        <w:t xml:space="preserve">официальный сайт - официальный сайт администрации </w:t>
      </w:r>
      <w:r w:rsidR="007D065C">
        <w:rPr>
          <w:rFonts w:ascii="Times New Roman" w:hAnsi="Times New Roman"/>
          <w:color w:val="000000"/>
          <w:sz w:val="28"/>
          <w:szCs w:val="28"/>
        </w:rPr>
        <w:t>Каратузского</w:t>
      </w:r>
      <w:r w:rsidRPr="001648E4">
        <w:rPr>
          <w:rFonts w:ascii="Times New Roman" w:hAnsi="Times New Roman"/>
          <w:color w:val="000000"/>
          <w:sz w:val="28"/>
          <w:szCs w:val="28"/>
        </w:rPr>
        <w:t xml:space="preserve"> района в информационно-телекоммуникационной сети Интернет по адресу: </w:t>
      </w:r>
      <w:r w:rsidR="007D065C" w:rsidRPr="007D065C">
        <w:rPr>
          <w:rFonts w:ascii="Times New Roman" w:hAnsi="Times New Roman"/>
          <w:sz w:val="28"/>
          <w:szCs w:val="28"/>
        </w:rPr>
        <w:t>https://karatuzraion.gosuslugi.ru/</w:t>
      </w:r>
      <w:r w:rsidRPr="001648E4">
        <w:rPr>
          <w:rFonts w:ascii="Times New Roman" w:hAnsi="Times New Roman"/>
          <w:color w:val="000000"/>
          <w:sz w:val="28"/>
          <w:szCs w:val="28"/>
        </w:rPr>
        <w:t>;</w:t>
      </w:r>
    </w:p>
    <w:p w:rsidR="00C33C0A" w:rsidRPr="001648E4" w:rsidRDefault="00C33C0A" w:rsidP="0043167E">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объявление об отборе - объявление о проведении отбора заявок на предоставление </w:t>
      </w:r>
      <w:r w:rsidR="00A05CAA" w:rsidRPr="001648E4">
        <w:rPr>
          <w:rFonts w:ascii="Times New Roman" w:hAnsi="Times New Roman"/>
          <w:color w:val="000000"/>
          <w:sz w:val="28"/>
          <w:szCs w:val="28"/>
        </w:rPr>
        <w:t>субсидии</w:t>
      </w:r>
      <w:r w:rsidRPr="001648E4">
        <w:rPr>
          <w:rFonts w:ascii="Times New Roman" w:hAnsi="Times New Roman"/>
          <w:color w:val="000000"/>
          <w:sz w:val="28"/>
          <w:szCs w:val="28"/>
        </w:rPr>
        <w:t>;</w:t>
      </w:r>
    </w:p>
    <w:p w:rsidR="00A05CAA" w:rsidRPr="001648E4" w:rsidRDefault="00A05CAA" w:rsidP="0043167E">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заявка – комплект документов, сформированный участником отбора для участия в отборе в соответствии с </w:t>
      </w:r>
      <w:hyperlink r:id="rId10" w:tooltip="https://login.consultant.ru/link/?req=doc&amp;base=RLAW123&amp;n=330350&amp;dst=100062" w:history="1">
        <w:r w:rsidRPr="002F1FCF">
          <w:rPr>
            <w:rFonts w:ascii="Times New Roman" w:hAnsi="Times New Roman"/>
            <w:color w:val="000000"/>
            <w:sz w:val="28"/>
            <w:szCs w:val="28"/>
          </w:rPr>
          <w:t>пунктом 2</w:t>
        </w:r>
      </w:hyperlink>
      <w:r w:rsidRPr="002F1FCF">
        <w:rPr>
          <w:rFonts w:ascii="Times New Roman" w:hAnsi="Times New Roman"/>
          <w:color w:val="000000"/>
          <w:sz w:val="28"/>
          <w:szCs w:val="28"/>
        </w:rPr>
        <w:t>.13</w:t>
      </w:r>
      <w:r w:rsidR="00493A39" w:rsidRPr="002F1FCF">
        <w:rPr>
          <w:rFonts w:ascii="Times New Roman" w:hAnsi="Times New Roman"/>
          <w:color w:val="000000"/>
          <w:sz w:val="28"/>
          <w:szCs w:val="28"/>
        </w:rPr>
        <w:t>-2.16.</w:t>
      </w:r>
      <w:r w:rsidRPr="001648E4">
        <w:rPr>
          <w:rFonts w:ascii="Times New Roman" w:hAnsi="Times New Roman"/>
          <w:color w:val="000000"/>
          <w:sz w:val="28"/>
          <w:szCs w:val="28"/>
        </w:rPr>
        <w:t xml:space="preserve"> Порядка;</w:t>
      </w:r>
    </w:p>
    <w:p w:rsidR="00EE35B6" w:rsidRPr="001648E4" w:rsidRDefault="00EE35B6" w:rsidP="007D065C">
      <w:pPr>
        <w:spacing w:after="0" w:line="240" w:lineRule="auto"/>
        <w:ind w:firstLine="709"/>
        <w:jc w:val="both"/>
        <w:rPr>
          <w:rFonts w:ascii="Times New Roman" w:hAnsi="Times New Roman"/>
          <w:color w:val="000000"/>
          <w:sz w:val="28"/>
          <w:szCs w:val="28"/>
        </w:rPr>
      </w:pPr>
      <w:r w:rsidRPr="007D065C">
        <w:rPr>
          <w:rFonts w:ascii="Times New Roman" w:hAnsi="Times New Roman"/>
          <w:color w:val="000000"/>
          <w:sz w:val="28"/>
          <w:szCs w:val="28"/>
        </w:rPr>
        <w:t>конкурсная комиссия</w:t>
      </w:r>
      <w:r w:rsidRPr="001648E4">
        <w:rPr>
          <w:rFonts w:ascii="Times New Roman" w:hAnsi="Times New Roman"/>
          <w:color w:val="000000"/>
          <w:sz w:val="28"/>
          <w:szCs w:val="28"/>
        </w:rPr>
        <w:t xml:space="preserve"> – </w:t>
      </w:r>
      <w:r w:rsidR="007D065C">
        <w:rPr>
          <w:rFonts w:ascii="Times New Roman" w:eastAsia="Calibri" w:hAnsi="Times New Roman"/>
          <w:sz w:val="28"/>
          <w:szCs w:val="28"/>
        </w:rPr>
        <w:t xml:space="preserve">конкурсная комиссия по отбору </w:t>
      </w:r>
      <w:r w:rsidR="007D065C" w:rsidRPr="00255DC6">
        <w:rPr>
          <w:rFonts w:ascii="Times New Roman" w:hAnsi="Times New Roman"/>
          <w:sz w:val="28"/>
          <w:szCs w:val="28"/>
        </w:rPr>
        <w:t xml:space="preserve">заявок субъектов малого и среднего предпринимательства и физических лиц, применяющих специальный налоговый режим «Налог на профессиональный доход» </w:t>
      </w:r>
      <w:r w:rsidR="007D065C">
        <w:rPr>
          <w:rFonts w:ascii="Times New Roman" w:hAnsi="Times New Roman"/>
          <w:sz w:val="28"/>
          <w:szCs w:val="28"/>
        </w:rPr>
        <w:t>на право получения финансовой поддержки</w:t>
      </w:r>
      <w:r w:rsidR="007D065C">
        <w:rPr>
          <w:rFonts w:ascii="Times New Roman" w:eastAsia="Calibri" w:hAnsi="Times New Roman"/>
          <w:bCs/>
          <w:sz w:val="28"/>
          <w:szCs w:val="28"/>
        </w:rPr>
        <w:t>. Состав и порядок работы конкурсной комиссии (далее–комиссия) утверждается нормативным актом администрации Каратузского района</w:t>
      </w:r>
      <w:r w:rsidRPr="001648E4">
        <w:rPr>
          <w:rFonts w:ascii="Times New Roman" w:hAnsi="Times New Roman"/>
          <w:color w:val="000000"/>
          <w:sz w:val="28"/>
          <w:szCs w:val="28"/>
        </w:rPr>
        <w:t>;</w:t>
      </w:r>
    </w:p>
    <w:p w:rsidR="00C33C0A" w:rsidRPr="001648E4" w:rsidRDefault="00C33C0A" w:rsidP="0043167E">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получатель субсидии - участник отбора, в отношении которого принято решение о предоставлении </w:t>
      </w:r>
      <w:r w:rsidR="0083472D"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в соответствии с пунктом </w:t>
      </w:r>
      <w:r w:rsidRPr="00E51AFB">
        <w:rPr>
          <w:rFonts w:ascii="Times New Roman" w:hAnsi="Times New Roman"/>
          <w:color w:val="000000"/>
          <w:sz w:val="28"/>
          <w:szCs w:val="28"/>
        </w:rPr>
        <w:t>2.3</w:t>
      </w:r>
      <w:r w:rsidR="00836725" w:rsidRPr="00E51AFB">
        <w:rPr>
          <w:rFonts w:ascii="Times New Roman" w:hAnsi="Times New Roman"/>
          <w:color w:val="000000"/>
          <w:sz w:val="28"/>
          <w:szCs w:val="28"/>
        </w:rPr>
        <w:t>4</w:t>
      </w:r>
      <w:r w:rsidRPr="00E51AFB">
        <w:rPr>
          <w:rFonts w:ascii="Times New Roman" w:hAnsi="Times New Roman"/>
          <w:color w:val="000000"/>
          <w:sz w:val="28"/>
          <w:szCs w:val="28"/>
        </w:rPr>
        <w:t>.</w:t>
      </w:r>
      <w:r w:rsidRPr="001648E4">
        <w:rPr>
          <w:rFonts w:ascii="Times New Roman" w:hAnsi="Times New Roman"/>
          <w:color w:val="000000"/>
          <w:sz w:val="28"/>
          <w:szCs w:val="28"/>
        </w:rPr>
        <w:t xml:space="preserve"> настоящего Порядка и с которым </w:t>
      </w:r>
      <w:r w:rsidR="0083472D" w:rsidRPr="001648E4">
        <w:rPr>
          <w:rFonts w:ascii="Times New Roman" w:hAnsi="Times New Roman"/>
          <w:color w:val="000000"/>
          <w:sz w:val="28"/>
          <w:szCs w:val="28"/>
        </w:rPr>
        <w:t xml:space="preserve">будет </w:t>
      </w:r>
      <w:r w:rsidRPr="001648E4">
        <w:rPr>
          <w:rFonts w:ascii="Times New Roman" w:hAnsi="Times New Roman"/>
          <w:color w:val="000000"/>
          <w:sz w:val="28"/>
          <w:szCs w:val="28"/>
        </w:rPr>
        <w:t>заключено согла</w:t>
      </w:r>
      <w:r w:rsidR="00973E46" w:rsidRPr="001648E4">
        <w:rPr>
          <w:rFonts w:ascii="Times New Roman" w:hAnsi="Times New Roman"/>
          <w:color w:val="000000"/>
          <w:sz w:val="28"/>
          <w:szCs w:val="28"/>
        </w:rPr>
        <w:t>шение о предоставлении субсидии;</w:t>
      </w:r>
    </w:p>
    <w:p w:rsidR="00166AA7" w:rsidRPr="001648E4" w:rsidRDefault="00166AA7" w:rsidP="0043167E">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7D065C">
        <w:rPr>
          <w:rFonts w:ascii="Times New Roman" w:hAnsi="Times New Roman"/>
          <w:color w:val="000000"/>
          <w:sz w:val="28"/>
          <w:szCs w:val="28"/>
        </w:rPr>
        <w:t xml:space="preserve">инвестиционный проект (далее - проект) - </w:t>
      </w:r>
      <w:r w:rsidR="00FC0317" w:rsidRPr="007D065C">
        <w:rPr>
          <w:rFonts w:ascii="Times New Roman" w:hAnsi="Times New Roman"/>
          <w:color w:val="000000"/>
          <w:sz w:val="28"/>
          <w:szCs w:val="28"/>
        </w:rPr>
        <w:t xml:space="preserve">комплексный план мероприятий субъекта МСП или физического лица, применяющего специальный налоговый режим «Налог на профессиональный доход» (далее – </w:t>
      </w:r>
      <w:proofErr w:type="spellStart"/>
      <w:r w:rsidR="00FC0317" w:rsidRPr="007D065C">
        <w:rPr>
          <w:rFonts w:ascii="Times New Roman" w:hAnsi="Times New Roman"/>
          <w:color w:val="000000"/>
          <w:sz w:val="28"/>
          <w:szCs w:val="28"/>
        </w:rPr>
        <w:t>самозанятый</w:t>
      </w:r>
      <w:proofErr w:type="spellEnd"/>
      <w:r w:rsidR="00FC0317" w:rsidRPr="007D065C">
        <w:rPr>
          <w:rFonts w:ascii="Times New Roman" w:hAnsi="Times New Roman"/>
          <w:color w:val="000000"/>
          <w:sz w:val="28"/>
          <w:szCs w:val="28"/>
        </w:rPr>
        <w:t xml:space="preserve">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w:t>
      </w:r>
      <w:r w:rsidR="001F22A8" w:rsidRPr="007D065C">
        <w:rPr>
          <w:rFonts w:ascii="Times New Roman" w:hAnsi="Times New Roman"/>
          <w:color w:val="000000"/>
          <w:sz w:val="28"/>
          <w:szCs w:val="28"/>
        </w:rPr>
        <w:t xml:space="preserve"> получения экономической выгоды</w:t>
      </w:r>
      <w:r w:rsidRPr="007D065C">
        <w:rPr>
          <w:rFonts w:ascii="Times New Roman" w:hAnsi="Times New Roman"/>
          <w:color w:val="000000"/>
          <w:sz w:val="28"/>
          <w:szCs w:val="28"/>
        </w:rPr>
        <w:t>;</w:t>
      </w:r>
    </w:p>
    <w:p w:rsidR="00546B66" w:rsidRPr="001648E4" w:rsidRDefault="00C33C0A" w:rsidP="00546B66">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оборудование - </w:t>
      </w:r>
      <w:r w:rsidR="00D35DD1" w:rsidRPr="00D35DD1">
        <w:rPr>
          <w:rFonts w:ascii="Times New Roman" w:hAnsi="Times New Roman"/>
          <w:color w:val="000000"/>
          <w:sz w:val="28"/>
          <w:szCs w:val="28"/>
        </w:rPr>
        <w:t>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546B66" w:rsidRPr="001648E4">
        <w:rPr>
          <w:rFonts w:ascii="Times New Roman" w:hAnsi="Times New Roman"/>
          <w:color w:val="000000"/>
          <w:sz w:val="28"/>
          <w:szCs w:val="28"/>
        </w:rPr>
        <w:t>;</w:t>
      </w:r>
    </w:p>
    <w:p w:rsidR="00546B66" w:rsidRPr="001648E4" w:rsidRDefault="00546B66" w:rsidP="00546B66">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приоритетные отрасли:</w:t>
      </w:r>
    </w:p>
    <w:p w:rsidR="00546B66" w:rsidRPr="001648E4" w:rsidRDefault="00546B66" w:rsidP="00546B66">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364635">
        <w:rPr>
          <w:rFonts w:ascii="Times New Roman" w:hAnsi="Times New Roman"/>
          <w:b/>
          <w:color w:val="000000"/>
          <w:sz w:val="28"/>
          <w:szCs w:val="28"/>
        </w:rPr>
        <w:t>проекты в сфере развития предпринимательской деятельности</w:t>
      </w:r>
      <w:r w:rsidRPr="001648E4">
        <w:rPr>
          <w:rFonts w:ascii="Times New Roman" w:hAnsi="Times New Roman"/>
          <w:color w:val="000000"/>
          <w:sz w:val="28"/>
          <w:szCs w:val="28"/>
        </w:rPr>
        <w:t xml:space="preserve">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(далее – Закон края № 16-3747),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 классы 38, 39 раздела Е, группу 45.20 и класс 47 (для субъектов МСП, осуществляющих деятельность на </w:t>
      </w:r>
      <w:r w:rsidRPr="001648E4">
        <w:rPr>
          <w:rFonts w:ascii="Times New Roman" w:hAnsi="Times New Roman"/>
          <w:color w:val="000000"/>
          <w:sz w:val="28"/>
          <w:szCs w:val="28"/>
        </w:rPr>
        <w:lastRenderedPageBreak/>
        <w:t xml:space="preserve">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H ,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Общероссийского классификатора видов экономической деятельности ОК 029-2014, утвержденного приказом </w:t>
      </w:r>
      <w:proofErr w:type="spellStart"/>
      <w:r w:rsidRPr="001648E4">
        <w:rPr>
          <w:rFonts w:ascii="Times New Roman" w:hAnsi="Times New Roman"/>
          <w:color w:val="000000"/>
          <w:sz w:val="28"/>
          <w:szCs w:val="28"/>
        </w:rPr>
        <w:t>Росстандарта</w:t>
      </w:r>
      <w:proofErr w:type="spellEnd"/>
      <w:r w:rsidRPr="001648E4">
        <w:rPr>
          <w:rFonts w:ascii="Times New Roman" w:hAnsi="Times New Roman"/>
          <w:color w:val="000000"/>
          <w:sz w:val="28"/>
          <w:szCs w:val="28"/>
        </w:rPr>
        <w:t xml:space="preserve"> от 31.01.2014 № 14-ст (далее – ОКВЭД);</w:t>
      </w:r>
    </w:p>
    <w:p w:rsidR="00546B66" w:rsidRPr="001648E4" w:rsidRDefault="00546B66" w:rsidP="00546B66">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364635">
        <w:rPr>
          <w:rFonts w:ascii="Times New Roman" w:hAnsi="Times New Roman"/>
          <w:b/>
          <w:color w:val="000000"/>
          <w:sz w:val="28"/>
          <w:szCs w:val="28"/>
        </w:rPr>
        <w:t>проекты по созданию и (или) благоустройству объектов дорожного сервиса</w:t>
      </w:r>
      <w:r w:rsidRPr="001648E4">
        <w:rPr>
          <w:rFonts w:ascii="Times New Roman" w:hAnsi="Times New Roman"/>
          <w:color w:val="000000"/>
          <w:sz w:val="28"/>
          <w:szCs w:val="28"/>
        </w:rPr>
        <w:t xml:space="preserve"> по видам деятельности, включенным в группу 45.2, подгруппу 45.32, подгруппу 45.40.5, класс 47 раздела G, а также по видам деятельности, включенным в раздел I ОКВЭД; </w:t>
      </w:r>
    </w:p>
    <w:p w:rsidR="008C4B39" w:rsidRPr="001648E4" w:rsidRDefault="00546B66" w:rsidP="00546B66">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364635">
        <w:rPr>
          <w:rFonts w:ascii="Times New Roman" w:hAnsi="Times New Roman"/>
          <w:b/>
          <w:color w:val="000000"/>
          <w:sz w:val="28"/>
          <w:szCs w:val="28"/>
        </w:rPr>
        <w:t>проекты в сфере производства товаров (работ, услуг)</w:t>
      </w:r>
      <w:r w:rsidRPr="001648E4">
        <w:rPr>
          <w:rFonts w:ascii="Times New Roman" w:hAnsi="Times New Roman"/>
          <w:color w:val="000000"/>
          <w:sz w:val="28"/>
          <w:szCs w:val="28"/>
        </w:rPr>
        <w:t>, за 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166AA7" w:rsidRPr="001648E4" w:rsidRDefault="00166AA7" w:rsidP="0043167E">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166AA7" w:rsidRPr="001648E4" w:rsidRDefault="00166AA7" w:rsidP="0043167E">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полная стоимость проекта - </w:t>
      </w:r>
      <w:r w:rsidR="00042BF1" w:rsidRPr="001648E4">
        <w:rPr>
          <w:rFonts w:ascii="Times New Roman" w:hAnsi="Times New Roman"/>
          <w:color w:val="000000"/>
          <w:sz w:val="28"/>
          <w:szCs w:val="28"/>
        </w:rPr>
        <w:t>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r w:rsidRPr="001648E4">
        <w:rPr>
          <w:rFonts w:ascii="Times New Roman" w:hAnsi="Times New Roman"/>
          <w:color w:val="000000"/>
          <w:sz w:val="28"/>
          <w:szCs w:val="28"/>
        </w:rPr>
        <w:t>;</w:t>
      </w:r>
    </w:p>
    <w:p w:rsidR="00166AA7" w:rsidRPr="001648E4" w:rsidRDefault="00166AA7" w:rsidP="0043167E">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395C57" w:rsidRPr="001648E4" w:rsidRDefault="00395C57" w:rsidP="00395C57">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364635">
        <w:rPr>
          <w:rFonts w:ascii="Times New Roman" w:hAnsi="Times New Roman"/>
          <w:b/>
          <w:color w:val="000000"/>
          <w:sz w:val="28"/>
          <w:szCs w:val="28"/>
        </w:rPr>
        <w:t>проект в сфере развития</w:t>
      </w:r>
      <w:r w:rsidRPr="001648E4">
        <w:rPr>
          <w:rFonts w:ascii="Times New Roman" w:hAnsi="Times New Roman"/>
          <w:color w:val="000000"/>
          <w:sz w:val="28"/>
          <w:szCs w:val="28"/>
        </w:rPr>
        <w:t xml:space="preserve">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w:t>
      </w:r>
      <w:r w:rsidRPr="001648E4">
        <w:rPr>
          <w:rFonts w:ascii="Times New Roman" w:hAnsi="Times New Roman"/>
          <w:color w:val="000000"/>
          <w:sz w:val="28"/>
          <w:szCs w:val="28"/>
        </w:rPr>
        <w:lastRenderedPageBreak/>
        <w:t>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395C57" w:rsidRPr="001648E4" w:rsidRDefault="00395C57" w:rsidP="00395C57">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364635">
        <w:rPr>
          <w:rFonts w:ascii="Times New Roman" w:hAnsi="Times New Roman"/>
          <w:b/>
          <w:color w:val="000000"/>
          <w:sz w:val="28"/>
          <w:szCs w:val="28"/>
        </w:rPr>
        <w:t>проект в сфере дорожного сервиса</w:t>
      </w:r>
      <w:r w:rsidRPr="001648E4">
        <w:rPr>
          <w:rFonts w:ascii="Times New Roman" w:hAnsi="Times New Roman"/>
          <w:color w:val="000000"/>
          <w:sz w:val="28"/>
          <w:szCs w:val="28"/>
        </w:rPr>
        <w:t xml:space="preserve">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166AA7" w:rsidRPr="001648E4" w:rsidRDefault="00395C57" w:rsidP="00395C57">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364635">
        <w:rPr>
          <w:rFonts w:ascii="Times New Roman" w:hAnsi="Times New Roman"/>
          <w:b/>
          <w:color w:val="000000"/>
          <w:sz w:val="28"/>
          <w:szCs w:val="28"/>
        </w:rPr>
        <w:t>проекты в сфере производства</w:t>
      </w:r>
      <w:r w:rsidRPr="001648E4">
        <w:rPr>
          <w:rFonts w:ascii="Times New Roman" w:hAnsi="Times New Roman"/>
          <w:color w:val="000000"/>
          <w:sz w:val="28"/>
          <w:szCs w:val="28"/>
        </w:rPr>
        <w:t xml:space="preserve"> – 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w:t>
      </w:r>
      <w:r w:rsidR="00FC3659" w:rsidRPr="001648E4">
        <w:rPr>
          <w:rFonts w:ascii="Times New Roman" w:hAnsi="Times New Roman"/>
          <w:color w:val="000000"/>
          <w:sz w:val="28"/>
          <w:szCs w:val="28"/>
        </w:rPr>
        <w:t>ением группы 96.04), T, U ОКВЭД;</w:t>
      </w:r>
    </w:p>
    <w:p w:rsidR="005776F2" w:rsidRPr="001648E4" w:rsidRDefault="005776F2" w:rsidP="0043167E">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
    <w:p w:rsidR="005776F2" w:rsidRPr="001648E4" w:rsidRDefault="005776F2" w:rsidP="0043167E">
      <w:pPr>
        <w:pStyle w:val="ConsPlusNormal"/>
        <w:ind w:firstLine="709"/>
        <w:jc w:val="both"/>
        <w:rPr>
          <w:rFonts w:ascii="Times New Roman" w:hAnsi="Times New Roman" w:cs="Times New Roman"/>
          <w:color w:val="000000"/>
          <w:sz w:val="28"/>
          <w:szCs w:val="28"/>
          <w:lang w:eastAsia="en-US"/>
        </w:rPr>
      </w:pPr>
      <w:r w:rsidRPr="001648E4">
        <w:rPr>
          <w:rFonts w:ascii="Times New Roman" w:hAnsi="Times New Roman" w:cs="Times New Roman"/>
          <w:color w:val="000000"/>
          <w:sz w:val="28"/>
          <w:szCs w:val="28"/>
          <w:lang w:eastAsia="en-US"/>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5776F2" w:rsidRPr="001648E4" w:rsidRDefault="005776F2" w:rsidP="0043167E">
      <w:pPr>
        <w:pStyle w:val="ConsPlusNormal"/>
        <w:ind w:firstLine="709"/>
        <w:jc w:val="both"/>
        <w:rPr>
          <w:rFonts w:ascii="Times New Roman" w:hAnsi="Times New Roman" w:cs="Times New Roman"/>
          <w:color w:val="000000"/>
          <w:sz w:val="28"/>
          <w:szCs w:val="28"/>
          <w:lang w:eastAsia="en-US"/>
        </w:rPr>
      </w:pPr>
      <w:r w:rsidRPr="001648E4">
        <w:rPr>
          <w:rFonts w:ascii="Times New Roman" w:hAnsi="Times New Roman" w:cs="Times New Roman"/>
          <w:color w:val="000000"/>
          <w:sz w:val="28"/>
          <w:szCs w:val="28"/>
          <w:lang w:eastAsia="en-US"/>
        </w:rPr>
        <w:t>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rsidR="005776F2" w:rsidRPr="001648E4" w:rsidRDefault="005776F2" w:rsidP="0043167E">
      <w:pPr>
        <w:pStyle w:val="ConsPlusNormal"/>
        <w:ind w:firstLine="709"/>
        <w:jc w:val="both"/>
        <w:rPr>
          <w:rFonts w:ascii="Times New Roman" w:hAnsi="Times New Roman" w:cs="Times New Roman"/>
          <w:color w:val="000000"/>
          <w:sz w:val="28"/>
          <w:szCs w:val="28"/>
          <w:lang w:eastAsia="en-US"/>
        </w:rPr>
      </w:pPr>
      <w:r w:rsidRPr="001648E4">
        <w:rPr>
          <w:rFonts w:ascii="Times New Roman" w:hAnsi="Times New Roman" w:cs="Times New Roman"/>
          <w:color w:val="000000"/>
          <w:sz w:val="28"/>
          <w:szCs w:val="28"/>
          <w:lang w:eastAsia="en-US"/>
        </w:rPr>
        <w:t>строительство - создание зданий, строений, сооружений (в том числе на месте сносимых объектов капитального строительства);</w:t>
      </w:r>
    </w:p>
    <w:p w:rsidR="005776F2" w:rsidRPr="001648E4" w:rsidRDefault="005776F2" w:rsidP="0043167E">
      <w:pPr>
        <w:pStyle w:val="20"/>
        <w:shd w:val="clear" w:color="auto" w:fill="auto"/>
        <w:tabs>
          <w:tab w:val="left" w:pos="922"/>
        </w:tabs>
        <w:spacing w:before="0" w:after="0" w:line="240" w:lineRule="auto"/>
        <w:ind w:firstLine="709"/>
        <w:rPr>
          <w:rFonts w:ascii="Times New Roman" w:hAnsi="Times New Roman" w:cs="Times New Roman"/>
          <w:color w:val="000000"/>
          <w:sz w:val="28"/>
        </w:rPr>
      </w:pPr>
      <w:r w:rsidRPr="001648E4">
        <w:rPr>
          <w:rFonts w:ascii="Times New Roman" w:hAnsi="Times New Roman" w:cs="Times New Roman"/>
          <w:color w:val="000000"/>
          <w:sz w:val="28"/>
        </w:rPr>
        <w:t xml:space="preserve">реконструкция объектов капитального строительства (за исключением </w:t>
      </w:r>
      <w:r w:rsidRPr="001648E4">
        <w:rPr>
          <w:rFonts w:ascii="Times New Roman" w:hAnsi="Times New Roman" w:cs="Times New Roman"/>
          <w:color w:val="000000"/>
          <w:sz w:val="28"/>
        </w:rPr>
        <w:lastRenderedPageBreak/>
        <w:t>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776F2" w:rsidRPr="001648E4" w:rsidRDefault="005776F2" w:rsidP="0043167E">
      <w:pPr>
        <w:pStyle w:val="20"/>
        <w:shd w:val="clear" w:color="auto" w:fill="auto"/>
        <w:tabs>
          <w:tab w:val="left" w:pos="922"/>
        </w:tabs>
        <w:spacing w:before="0" w:after="0" w:line="240" w:lineRule="auto"/>
        <w:ind w:firstLine="709"/>
        <w:rPr>
          <w:rFonts w:ascii="Times New Roman" w:hAnsi="Times New Roman" w:cs="Times New Roman"/>
          <w:color w:val="000000"/>
          <w:sz w:val="28"/>
        </w:rPr>
      </w:pPr>
      <w:r w:rsidRPr="001648E4">
        <w:rPr>
          <w:rFonts w:ascii="Times New Roman" w:hAnsi="Times New Roman" w:cs="Times New Roman"/>
          <w:color w:val="000000"/>
          <w:sz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5776F2" w:rsidRPr="001648E4" w:rsidRDefault="005776F2" w:rsidP="0043167E">
      <w:pPr>
        <w:pStyle w:val="20"/>
        <w:shd w:val="clear" w:color="auto" w:fill="auto"/>
        <w:tabs>
          <w:tab w:val="left" w:pos="923"/>
        </w:tabs>
        <w:spacing w:before="0" w:after="0" w:line="240" w:lineRule="auto"/>
        <w:ind w:firstLine="709"/>
        <w:rPr>
          <w:rFonts w:ascii="Times New Roman" w:hAnsi="Times New Roman" w:cs="Times New Roman"/>
          <w:color w:val="000000"/>
          <w:sz w:val="28"/>
        </w:rPr>
      </w:pPr>
      <w:r w:rsidRPr="001648E4">
        <w:rPr>
          <w:rFonts w:ascii="Times New Roman" w:hAnsi="Times New Roman" w:cs="Times New Roman"/>
          <w:color w:val="000000"/>
          <w:sz w:val="28"/>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EB06D5" w:rsidRPr="001648E4" w:rsidRDefault="00EB06D5" w:rsidP="00EB06D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EB06D5" w:rsidRPr="001648E4" w:rsidRDefault="00EB06D5" w:rsidP="00EB06D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5776F2" w:rsidRPr="001648E4" w:rsidRDefault="005776F2" w:rsidP="0043167E">
      <w:pPr>
        <w:pStyle w:val="20"/>
        <w:shd w:val="clear" w:color="auto" w:fill="auto"/>
        <w:tabs>
          <w:tab w:val="left" w:pos="922"/>
        </w:tabs>
        <w:spacing w:before="0" w:after="0" w:line="240" w:lineRule="auto"/>
        <w:ind w:firstLine="709"/>
        <w:rPr>
          <w:rFonts w:ascii="Times New Roman" w:hAnsi="Times New Roman" w:cs="Times New Roman"/>
          <w:color w:val="000000"/>
          <w:sz w:val="28"/>
        </w:rPr>
      </w:pPr>
      <w:r w:rsidRPr="001648E4">
        <w:rPr>
          <w:rFonts w:ascii="Times New Roman" w:hAnsi="Times New Roman" w:cs="Times New Roman"/>
          <w:color w:val="000000"/>
          <w:sz w:val="28"/>
        </w:rPr>
        <w:t>первый взнос (аванс) - первый лизинговый платеж в соответствии с заключенным договором лизинга оборудования;</w:t>
      </w:r>
    </w:p>
    <w:p w:rsidR="005776F2" w:rsidRDefault="005776F2" w:rsidP="0043167E">
      <w:pPr>
        <w:pStyle w:val="20"/>
        <w:shd w:val="clear" w:color="auto" w:fill="auto"/>
        <w:tabs>
          <w:tab w:val="left" w:pos="923"/>
        </w:tabs>
        <w:spacing w:before="0" w:after="0" w:line="240" w:lineRule="auto"/>
        <w:ind w:firstLine="709"/>
        <w:rPr>
          <w:rFonts w:ascii="Times New Roman" w:hAnsi="Times New Roman" w:cs="Times New Roman"/>
          <w:color w:val="000000"/>
          <w:sz w:val="28"/>
        </w:rPr>
      </w:pPr>
      <w:r w:rsidRPr="001648E4">
        <w:rPr>
          <w:rFonts w:ascii="Times New Roman" w:hAnsi="Times New Roman" w:cs="Times New Roman"/>
          <w:color w:val="000000"/>
          <w:sz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r w:rsidR="00506909">
        <w:rPr>
          <w:rFonts w:ascii="Times New Roman" w:hAnsi="Times New Roman" w:cs="Times New Roman"/>
          <w:color w:val="000000"/>
          <w:sz w:val="28"/>
        </w:rPr>
        <w:t>;</w:t>
      </w:r>
    </w:p>
    <w:p w:rsidR="00506909" w:rsidRPr="001648E4" w:rsidRDefault="00506909" w:rsidP="0043167E">
      <w:pPr>
        <w:pStyle w:val="20"/>
        <w:shd w:val="clear" w:color="auto" w:fill="auto"/>
        <w:tabs>
          <w:tab w:val="left" w:pos="923"/>
        </w:tabs>
        <w:spacing w:before="0" w:after="0" w:line="240" w:lineRule="auto"/>
        <w:ind w:firstLine="709"/>
        <w:rPr>
          <w:rFonts w:ascii="Times New Roman" w:hAnsi="Times New Roman" w:cs="Times New Roman"/>
          <w:color w:val="000000"/>
          <w:sz w:val="28"/>
        </w:rPr>
      </w:pPr>
      <w:r w:rsidRPr="005B740C">
        <w:rPr>
          <w:rFonts w:ascii="Times New Roman" w:hAnsi="Times New Roman" w:cs="Times New Roman"/>
          <w:sz w:val="28"/>
        </w:rPr>
        <w:t>система «Электронный бюджет – государственная интегрированная информационная система управления общественными финансами «Электронный бюджет»</w:t>
      </w:r>
      <w:r>
        <w:rPr>
          <w:rFonts w:ascii="Times New Roman" w:hAnsi="Times New Roman" w:cs="Times New Roman"/>
          <w:sz w:val="28"/>
        </w:rPr>
        <w:t xml:space="preserve"> </w:t>
      </w:r>
      <w:r w:rsidRPr="00A50AC6">
        <w:rPr>
          <w:rFonts w:ascii="Times New Roman" w:hAnsi="Times New Roman"/>
          <w:sz w:val="28"/>
        </w:rPr>
        <w:t>(далее – ГИИС)</w:t>
      </w:r>
    </w:p>
    <w:p w:rsidR="008C4B39" w:rsidRPr="001648E4" w:rsidRDefault="008C4B39" w:rsidP="00166AA7">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lang w:eastAsia="ru-RU"/>
        </w:rPr>
        <w:t>1.3. Субсидия предоставляется</w:t>
      </w:r>
      <w:r w:rsidRPr="001648E4">
        <w:rPr>
          <w:rFonts w:ascii="Times New Roman" w:hAnsi="Times New Roman"/>
          <w:color w:val="000000"/>
          <w:sz w:val="28"/>
          <w:szCs w:val="28"/>
        </w:rPr>
        <w:t xml:space="preserve">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w:t>
      </w:r>
      <w:r w:rsidRPr="001648E4">
        <w:rPr>
          <w:rFonts w:ascii="Times New Roman" w:hAnsi="Times New Roman"/>
          <w:color w:val="000000"/>
          <w:sz w:val="28"/>
          <w:szCs w:val="28"/>
        </w:rPr>
        <w:lastRenderedPageBreak/>
        <w:t>оказания услуг) в пределах средств, предусмотренных на эти цели в районном бюджете на</w:t>
      </w:r>
      <w:r w:rsidR="00980116" w:rsidRPr="001648E4">
        <w:rPr>
          <w:rFonts w:ascii="Times New Roman" w:hAnsi="Times New Roman"/>
          <w:color w:val="000000"/>
          <w:sz w:val="28"/>
          <w:szCs w:val="28"/>
        </w:rPr>
        <w:t xml:space="preserve"> соответствующий финансовый год.</w:t>
      </w:r>
    </w:p>
    <w:p w:rsidR="00DE2BFB" w:rsidRPr="001648E4" w:rsidRDefault="00974044" w:rsidP="00572FEC">
      <w:pPr>
        <w:pStyle w:val="ConsPlusNormal"/>
        <w:ind w:firstLine="709"/>
        <w:jc w:val="both"/>
        <w:rPr>
          <w:rFonts w:ascii="Times New Roman" w:hAnsi="Times New Roman" w:cs="Times New Roman"/>
          <w:color w:val="000000"/>
          <w:sz w:val="28"/>
          <w:szCs w:val="28"/>
        </w:rPr>
      </w:pPr>
      <w:r w:rsidRPr="003D42FC">
        <w:rPr>
          <w:rFonts w:ascii="Times New Roman" w:hAnsi="Times New Roman" w:cs="Times New Roman"/>
          <w:color w:val="000000"/>
          <w:sz w:val="28"/>
          <w:szCs w:val="28"/>
        </w:rPr>
        <w:t>1.4</w:t>
      </w:r>
      <w:r w:rsidR="00166AA7" w:rsidRPr="003D42FC">
        <w:rPr>
          <w:rFonts w:ascii="Times New Roman" w:hAnsi="Times New Roman" w:cs="Times New Roman"/>
          <w:color w:val="000000"/>
          <w:sz w:val="28"/>
          <w:szCs w:val="28"/>
        </w:rPr>
        <w:t xml:space="preserve">. </w:t>
      </w:r>
      <w:r w:rsidR="00DE2BFB" w:rsidRPr="003D42FC">
        <w:rPr>
          <w:rFonts w:ascii="Times New Roman" w:hAnsi="Times New Roman" w:cs="Times New Roman"/>
          <w:color w:val="000000"/>
          <w:sz w:val="28"/>
          <w:szCs w:val="28"/>
        </w:rPr>
        <w:t>Поддержка</w:t>
      </w:r>
      <w:r w:rsidR="00DE2BFB" w:rsidRPr="001648E4">
        <w:rPr>
          <w:rFonts w:ascii="Times New Roman" w:hAnsi="Times New Roman" w:cs="Times New Roman"/>
          <w:color w:val="000000"/>
          <w:sz w:val="28"/>
          <w:szCs w:val="28"/>
        </w:rPr>
        <w:t xml:space="preserve"> предоставляется на следующие цели:</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953B0F">
        <w:rPr>
          <w:rFonts w:ascii="Times New Roman" w:hAnsi="Times New Roman" w:cs="Times New Roman"/>
          <w:color w:val="000000"/>
          <w:sz w:val="28"/>
          <w:szCs w:val="28"/>
        </w:rPr>
        <w:t xml:space="preserve">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w:t>
      </w:r>
      <w:r w:rsidR="00C40409" w:rsidRPr="00953B0F">
        <w:rPr>
          <w:rFonts w:ascii="Times New Roman" w:hAnsi="Times New Roman" w:cs="Times New Roman"/>
          <w:sz w:val="28"/>
          <w:szCs w:val="28"/>
        </w:rPr>
        <w:t>заявки</w:t>
      </w:r>
      <w:r w:rsidR="00C40409" w:rsidRPr="00953B0F">
        <w:rPr>
          <w:rFonts w:ascii="Times New Roman" w:hAnsi="Times New Roman" w:cs="Times New Roman"/>
          <w:color w:val="000000"/>
          <w:sz w:val="28"/>
          <w:szCs w:val="28"/>
        </w:rPr>
        <w:t xml:space="preserve"> </w:t>
      </w:r>
      <w:r w:rsidRPr="00953B0F">
        <w:rPr>
          <w:rFonts w:ascii="Times New Roman" w:hAnsi="Times New Roman" w:cs="Times New Roman"/>
          <w:color w:val="000000"/>
          <w:sz w:val="28"/>
          <w:szCs w:val="28"/>
        </w:rPr>
        <w:t>о предоставлении поддержки и связанных с созда</w:t>
      </w:r>
      <w:r w:rsidRPr="001648E4">
        <w:rPr>
          <w:rFonts w:ascii="Times New Roman" w:hAnsi="Times New Roman" w:cs="Times New Roman"/>
          <w:color w:val="000000"/>
          <w:sz w:val="28"/>
          <w:szCs w:val="28"/>
        </w:rPr>
        <w:t>нием и (или) развитием предпринимательской деятельности (далее – проекты в сфере развития), в том числе:</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приобретением зданий, сооружений, земельных участков;</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1648E4">
        <w:rPr>
          <w:rFonts w:ascii="Times New Roman" w:hAnsi="Times New Roman" w:cs="Times New Roman"/>
          <w:color w:val="000000"/>
          <w:sz w:val="28"/>
          <w:szCs w:val="28"/>
        </w:rPr>
        <w:t>сублизинга</w:t>
      </w:r>
      <w:proofErr w:type="spellEnd"/>
      <w:r w:rsidRPr="001648E4">
        <w:rPr>
          <w:rFonts w:ascii="Times New Roman" w:hAnsi="Times New Roman" w:cs="Times New Roman"/>
          <w:color w:val="000000"/>
          <w:sz w:val="28"/>
          <w:szCs w:val="28"/>
        </w:rPr>
        <w:t>) оборудования;</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на уплату процентов по кредитам на приобретение оборудования;</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обучением, подготовкой и переподготовкой персонала;</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на выплату по передаче прав на франшизу (паушальный взнос);</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DE2BFB" w:rsidRPr="001648E4" w:rsidRDefault="00DE2BFB" w:rsidP="003269B8">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заяв</w:t>
      </w:r>
      <w:r w:rsidR="00F900EC" w:rsidRPr="001648E4">
        <w:rPr>
          <w:rFonts w:ascii="Times New Roman" w:hAnsi="Times New Roman" w:cs="Times New Roman"/>
          <w:color w:val="000000"/>
          <w:sz w:val="28"/>
          <w:szCs w:val="28"/>
        </w:rPr>
        <w:t>ки</w:t>
      </w:r>
      <w:r w:rsidRPr="001648E4">
        <w:rPr>
          <w:rFonts w:ascii="Times New Roman" w:hAnsi="Times New Roman" w:cs="Times New Roman"/>
          <w:color w:val="000000"/>
          <w:sz w:val="28"/>
          <w:szCs w:val="28"/>
        </w:rPr>
        <w:t xml:space="preserve">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 xml:space="preserve">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w:t>
      </w:r>
      <w:r w:rsidRPr="001648E4">
        <w:rPr>
          <w:rFonts w:ascii="Times New Roman" w:hAnsi="Times New Roman" w:cs="Times New Roman"/>
          <w:color w:val="000000"/>
          <w:sz w:val="28"/>
          <w:szCs w:val="28"/>
        </w:rPr>
        <w:lastRenderedPageBreak/>
        <w:t>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DE2BFB" w:rsidRPr="001648E4" w:rsidRDefault="00DE2BFB" w:rsidP="00F66242">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заяв</w:t>
      </w:r>
      <w:r w:rsidR="00F900EC" w:rsidRPr="001648E4">
        <w:rPr>
          <w:rFonts w:ascii="Times New Roman" w:hAnsi="Times New Roman" w:cs="Times New Roman"/>
          <w:color w:val="000000"/>
          <w:sz w:val="28"/>
          <w:szCs w:val="28"/>
        </w:rPr>
        <w:t>ки</w:t>
      </w:r>
      <w:r w:rsidRPr="001648E4">
        <w:rPr>
          <w:rFonts w:ascii="Times New Roman" w:hAnsi="Times New Roman" w:cs="Times New Roman"/>
          <w:color w:val="000000"/>
          <w:sz w:val="28"/>
          <w:szCs w:val="28"/>
        </w:rPr>
        <w:t xml:space="preserve">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лицензирование деятельности, сертификацию (декларирование) продукции (продовольственного сырья, товаров, работ, услуг);</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на уплату процентов по кредитам на приобретение техники и оборудования, необходимых для осуществления пр</w:t>
      </w:r>
      <w:r w:rsidR="00D301C7" w:rsidRPr="001648E4">
        <w:rPr>
          <w:rFonts w:ascii="Times New Roman" w:hAnsi="Times New Roman" w:cs="Times New Roman"/>
          <w:color w:val="000000"/>
          <w:sz w:val="28"/>
          <w:szCs w:val="28"/>
        </w:rPr>
        <w:t>едпринимательской деятельности;</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DE2BFB" w:rsidRPr="001648E4" w:rsidRDefault="00DE2BFB" w:rsidP="00DE2BFB">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 xml:space="preserve">Поддержка, предусмотренная подпунктом «б» подпункта </w:t>
      </w:r>
      <w:r w:rsidR="007925A9" w:rsidRPr="001648E4">
        <w:rPr>
          <w:rFonts w:ascii="Times New Roman" w:hAnsi="Times New Roman" w:cs="Times New Roman"/>
          <w:color w:val="000000"/>
          <w:sz w:val="28"/>
          <w:szCs w:val="28"/>
        </w:rPr>
        <w:t>1.4</w:t>
      </w:r>
      <w:r w:rsidRPr="001648E4">
        <w:rPr>
          <w:rFonts w:ascii="Times New Roman" w:hAnsi="Times New Roman" w:cs="Times New Roman"/>
          <w:color w:val="000000"/>
          <w:sz w:val="28"/>
          <w:szCs w:val="28"/>
        </w:rPr>
        <w:t xml:space="preserve">. </w:t>
      </w:r>
      <w:r w:rsidRPr="001648E4">
        <w:rPr>
          <w:rFonts w:ascii="Times New Roman" w:hAnsi="Times New Roman" w:cs="Times New Roman"/>
          <w:color w:val="000000"/>
          <w:sz w:val="28"/>
          <w:szCs w:val="28"/>
        </w:rPr>
        <w:lastRenderedPageBreak/>
        <w:t>настоящего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w:t>
      </w:r>
      <w:r w:rsidR="00031612" w:rsidRPr="001648E4">
        <w:rPr>
          <w:rFonts w:ascii="Times New Roman" w:hAnsi="Times New Roman" w:cs="Times New Roman"/>
          <w:color w:val="000000"/>
          <w:sz w:val="28"/>
          <w:szCs w:val="28"/>
        </w:rPr>
        <w:t>ство переходно-скоростных полос.</w:t>
      </w:r>
    </w:p>
    <w:p w:rsidR="008C4B39" w:rsidRDefault="00572FEC" w:rsidP="00D047FD">
      <w:pPr>
        <w:pStyle w:val="ConsPlusNormal"/>
        <w:ind w:firstLine="709"/>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1.5</w:t>
      </w:r>
      <w:r w:rsidR="008C4B39" w:rsidRPr="001648E4">
        <w:rPr>
          <w:rFonts w:ascii="Times New Roman" w:hAnsi="Times New Roman" w:cs="Times New Roman"/>
          <w:color w:val="000000"/>
          <w:sz w:val="28"/>
          <w:szCs w:val="28"/>
        </w:rPr>
        <w:t xml:space="preserve">. Главным распорядителем является </w:t>
      </w:r>
      <w:r w:rsidR="00446CFB">
        <w:rPr>
          <w:rFonts w:ascii="Times New Roman" w:hAnsi="Times New Roman" w:cs="Times New Roman"/>
          <w:color w:val="000000"/>
          <w:sz w:val="28"/>
          <w:szCs w:val="28"/>
        </w:rPr>
        <w:t xml:space="preserve">администрация Каратузского района </w:t>
      </w:r>
      <w:r w:rsidR="008C4B39" w:rsidRPr="001648E4">
        <w:rPr>
          <w:rFonts w:ascii="Times New Roman" w:hAnsi="Times New Roman" w:cs="Times New Roman"/>
          <w:color w:val="000000"/>
          <w:sz w:val="28"/>
          <w:szCs w:val="28"/>
        </w:rPr>
        <w:t xml:space="preserve">(далее – </w:t>
      </w:r>
      <w:r w:rsidR="00446CFB">
        <w:rPr>
          <w:rFonts w:ascii="Times New Roman" w:hAnsi="Times New Roman" w:cs="Times New Roman"/>
          <w:color w:val="000000"/>
          <w:sz w:val="28"/>
          <w:szCs w:val="28"/>
        </w:rPr>
        <w:t>администрация</w:t>
      </w:r>
      <w:r w:rsidR="00A05CAA" w:rsidRPr="001648E4">
        <w:rPr>
          <w:rFonts w:ascii="Times New Roman" w:hAnsi="Times New Roman" w:cs="Times New Roman"/>
          <w:color w:val="000000"/>
          <w:sz w:val="28"/>
          <w:szCs w:val="28"/>
        </w:rPr>
        <w:t>, организатор отбора)</w:t>
      </w:r>
      <w:r w:rsidR="008C4B39" w:rsidRPr="001648E4">
        <w:rPr>
          <w:rFonts w:ascii="Times New Roman" w:hAnsi="Times New Roman" w:cs="Times New Roman"/>
          <w:color w:val="000000"/>
          <w:sz w:val="28"/>
          <w:szCs w:val="28"/>
        </w:rPr>
        <w:t>.</w:t>
      </w:r>
    </w:p>
    <w:p w:rsidR="00A02643" w:rsidRPr="001648E4" w:rsidRDefault="00A02643" w:rsidP="00D047F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Pr="004D6585">
        <w:rPr>
          <w:rFonts w:ascii="Times New Roman" w:hAnsi="Times New Roman" w:cs="Times New Roman"/>
          <w:sz w:val="28"/>
          <w:szCs w:val="28"/>
        </w:rPr>
        <w:t xml:space="preserve">Целью является </w:t>
      </w:r>
      <w:r w:rsidRPr="00DC2493">
        <w:rPr>
          <w:rFonts w:ascii="Times New Roman CYR" w:hAnsi="Times New Roman CYR" w:cs="Times New Roman CYR"/>
          <w:sz w:val="28"/>
          <w:szCs w:val="28"/>
        </w:rPr>
        <w:t>предоставл</w:t>
      </w:r>
      <w:r>
        <w:rPr>
          <w:rFonts w:ascii="Times New Roman CYR" w:hAnsi="Times New Roman CYR" w:cs="Times New Roman CYR"/>
          <w:sz w:val="28"/>
          <w:szCs w:val="28"/>
        </w:rPr>
        <w:t>ение</w:t>
      </w:r>
      <w:r w:rsidRPr="00DC2493">
        <w:rPr>
          <w:rFonts w:ascii="Times New Roman CYR" w:hAnsi="Times New Roman CYR" w:cs="Times New Roman CYR"/>
          <w:sz w:val="28"/>
          <w:szCs w:val="28"/>
        </w:rPr>
        <w:t xml:space="preserve"> </w:t>
      </w:r>
      <w:r>
        <w:rPr>
          <w:rFonts w:ascii="Times New Roman CYR" w:hAnsi="Times New Roman CYR" w:cs="Times New Roman CYR"/>
          <w:sz w:val="28"/>
          <w:szCs w:val="28"/>
        </w:rPr>
        <w:t>субъектам</w:t>
      </w:r>
      <w:r w:rsidRPr="008E7615">
        <w:rPr>
          <w:rFonts w:ascii="Times New Roman" w:hAnsi="Times New Roman" w:cs="Times New Roman"/>
          <w:color w:val="000000" w:themeColor="text1"/>
          <w:sz w:val="28"/>
          <w:szCs w:val="28"/>
        </w:rPr>
        <w:t xml:space="preserve"> малого и среднего предпринимательства и самозанятым гражданам </w:t>
      </w:r>
      <w:r>
        <w:rPr>
          <w:rFonts w:ascii="Times New Roman" w:hAnsi="Times New Roman" w:cs="Times New Roman"/>
          <w:color w:val="000000" w:themeColor="text1"/>
          <w:sz w:val="28"/>
          <w:szCs w:val="28"/>
        </w:rPr>
        <w:t xml:space="preserve">субсидии </w:t>
      </w:r>
      <w:r w:rsidRPr="008E7615">
        <w:rPr>
          <w:rFonts w:ascii="Times New Roman" w:hAnsi="Times New Roman" w:cs="Times New Roman"/>
          <w:color w:val="000000" w:themeColor="text1"/>
          <w:sz w:val="28"/>
          <w:szCs w:val="28"/>
        </w:rPr>
        <w:t xml:space="preserve">на возмещение части затрат на реализацию </w:t>
      </w:r>
      <w:r w:rsidR="00B41C20">
        <w:rPr>
          <w:rFonts w:ascii="Times New Roman" w:hAnsi="Times New Roman" w:cs="Times New Roman"/>
          <w:color w:val="000000" w:themeColor="text1"/>
          <w:sz w:val="28"/>
          <w:szCs w:val="28"/>
        </w:rPr>
        <w:t xml:space="preserve">инвестиционных </w:t>
      </w:r>
      <w:r w:rsidRPr="008E7615">
        <w:rPr>
          <w:rFonts w:ascii="Times New Roman" w:hAnsi="Times New Roman" w:cs="Times New Roman"/>
          <w:color w:val="000000" w:themeColor="text1"/>
          <w:sz w:val="28"/>
          <w:szCs w:val="28"/>
        </w:rPr>
        <w:t xml:space="preserve">проектов </w:t>
      </w:r>
      <w:r w:rsidR="00B41C20">
        <w:rPr>
          <w:rFonts w:ascii="Times New Roman" w:hAnsi="Times New Roman" w:cs="Times New Roman"/>
          <w:color w:val="000000" w:themeColor="text1"/>
          <w:sz w:val="28"/>
          <w:szCs w:val="28"/>
        </w:rPr>
        <w:t xml:space="preserve">в </w:t>
      </w:r>
      <w:r w:rsidR="00265D29">
        <w:rPr>
          <w:rFonts w:ascii="Times New Roman" w:hAnsi="Times New Roman" w:cs="Times New Roman"/>
          <w:color w:val="000000" w:themeColor="text1"/>
          <w:sz w:val="28"/>
          <w:szCs w:val="28"/>
        </w:rPr>
        <w:t>приоритетных отраслях</w:t>
      </w:r>
      <w:r w:rsidR="00180FC7">
        <w:rPr>
          <w:rFonts w:ascii="Times New Roman" w:hAnsi="Times New Roman" w:cs="Times New Roman"/>
          <w:color w:val="000000" w:themeColor="text1"/>
          <w:sz w:val="28"/>
          <w:szCs w:val="28"/>
        </w:rPr>
        <w:t>.</w:t>
      </w:r>
      <w:r w:rsidR="00B41C20">
        <w:rPr>
          <w:rFonts w:ascii="Times New Roman" w:hAnsi="Times New Roman" w:cs="Times New Roman"/>
          <w:color w:val="000000" w:themeColor="text1"/>
          <w:sz w:val="28"/>
          <w:szCs w:val="28"/>
        </w:rPr>
        <w:t xml:space="preserve"> </w:t>
      </w:r>
    </w:p>
    <w:p w:rsidR="00D047FD" w:rsidRPr="001648E4" w:rsidRDefault="00A05CAA" w:rsidP="009B7427">
      <w:pPr>
        <w:autoSpaceDE w:val="0"/>
        <w:autoSpaceDN w:val="0"/>
        <w:adjustRightInd w:val="0"/>
        <w:spacing w:after="0" w:line="240" w:lineRule="auto"/>
        <w:ind w:firstLine="709"/>
        <w:jc w:val="both"/>
        <w:rPr>
          <w:rFonts w:ascii="Times New Roman" w:hAnsi="Times New Roman"/>
          <w:sz w:val="28"/>
          <w:szCs w:val="28"/>
        </w:rPr>
      </w:pPr>
      <w:r w:rsidRPr="00DF277C">
        <w:rPr>
          <w:rFonts w:ascii="Times New Roman" w:hAnsi="Times New Roman"/>
          <w:color w:val="000000"/>
          <w:sz w:val="28"/>
          <w:szCs w:val="28"/>
          <w:lang w:eastAsia="ru-RU"/>
        </w:rPr>
        <w:t>1.</w:t>
      </w:r>
      <w:r w:rsidR="00A02643">
        <w:rPr>
          <w:rFonts w:ascii="Times New Roman" w:hAnsi="Times New Roman"/>
          <w:color w:val="000000"/>
          <w:sz w:val="28"/>
          <w:szCs w:val="28"/>
          <w:lang w:eastAsia="ru-RU"/>
        </w:rPr>
        <w:t>7</w:t>
      </w:r>
      <w:r w:rsidR="005A7CFD" w:rsidRPr="00DF277C">
        <w:rPr>
          <w:rFonts w:ascii="Times New Roman" w:hAnsi="Times New Roman"/>
          <w:color w:val="000000"/>
          <w:sz w:val="28"/>
          <w:szCs w:val="28"/>
          <w:lang w:eastAsia="ru-RU"/>
        </w:rPr>
        <w:t xml:space="preserve">. </w:t>
      </w:r>
      <w:r w:rsidR="00D047FD" w:rsidRPr="00DF277C">
        <w:rPr>
          <w:rFonts w:ascii="Times New Roman" w:hAnsi="Times New Roman"/>
          <w:color w:val="000000"/>
          <w:sz w:val="28"/>
          <w:szCs w:val="28"/>
          <w:lang w:eastAsia="ru-RU"/>
        </w:rPr>
        <w:t xml:space="preserve">Способом проведения отбора является конкурс, при котором ранжирование поступивших от заявителей </w:t>
      </w:r>
      <w:r w:rsidR="00D018BA" w:rsidRPr="00DF277C">
        <w:rPr>
          <w:rFonts w:ascii="Times New Roman" w:hAnsi="Times New Roman"/>
          <w:color w:val="000000"/>
          <w:sz w:val="28"/>
          <w:szCs w:val="28"/>
          <w:lang w:eastAsia="ru-RU"/>
        </w:rPr>
        <w:t>заявок</w:t>
      </w:r>
      <w:r w:rsidR="00D047FD" w:rsidRPr="00DF277C">
        <w:rPr>
          <w:rFonts w:ascii="Times New Roman" w:hAnsi="Times New Roman"/>
          <w:color w:val="000000"/>
          <w:sz w:val="28"/>
          <w:szCs w:val="28"/>
          <w:lang w:eastAsia="ru-RU"/>
        </w:rPr>
        <w:t xml:space="preserve"> определяется по мере уменьшения полученных баллов по итогам оценки </w:t>
      </w:r>
      <w:r w:rsidR="00D018BA" w:rsidRPr="00DF277C">
        <w:rPr>
          <w:rFonts w:ascii="Times New Roman" w:hAnsi="Times New Roman"/>
          <w:color w:val="000000"/>
          <w:sz w:val="28"/>
          <w:szCs w:val="28"/>
          <w:lang w:eastAsia="ru-RU"/>
        </w:rPr>
        <w:t xml:space="preserve">заявок </w:t>
      </w:r>
      <w:r w:rsidR="00D047FD" w:rsidRPr="00DF277C">
        <w:rPr>
          <w:rFonts w:ascii="Times New Roman" w:hAnsi="Times New Roman"/>
          <w:color w:val="000000"/>
          <w:sz w:val="28"/>
          <w:szCs w:val="28"/>
          <w:lang w:eastAsia="ru-RU"/>
        </w:rPr>
        <w:t xml:space="preserve">и очередности поступления </w:t>
      </w:r>
      <w:r w:rsidR="00D018BA" w:rsidRPr="00DF277C">
        <w:rPr>
          <w:rFonts w:ascii="Times New Roman" w:hAnsi="Times New Roman"/>
          <w:color w:val="000000"/>
          <w:sz w:val="28"/>
          <w:szCs w:val="28"/>
          <w:lang w:eastAsia="ru-RU"/>
        </w:rPr>
        <w:t>заявок</w:t>
      </w:r>
      <w:r w:rsidR="00D047FD" w:rsidRPr="00DF277C">
        <w:rPr>
          <w:rFonts w:ascii="Times New Roman" w:hAnsi="Times New Roman"/>
          <w:color w:val="000000"/>
          <w:sz w:val="28"/>
          <w:szCs w:val="28"/>
          <w:lang w:eastAsia="ru-RU"/>
        </w:rPr>
        <w:t xml:space="preserve"> в случае равенства количества полученных баллов (далее – конкурсный отбор).</w:t>
      </w:r>
      <w:r w:rsidR="003269B8" w:rsidRPr="00DF277C">
        <w:rPr>
          <w:rFonts w:ascii="Times New Roman" w:hAnsi="Times New Roman"/>
          <w:color w:val="000000"/>
          <w:sz w:val="28"/>
          <w:szCs w:val="28"/>
          <w:lang w:eastAsia="ru-RU"/>
        </w:rPr>
        <w:t xml:space="preserve"> </w:t>
      </w:r>
      <w:r w:rsidR="003269B8" w:rsidRPr="00DF277C">
        <w:rPr>
          <w:rFonts w:ascii="Times New Roman" w:hAnsi="Times New Roman"/>
          <w:sz w:val="28"/>
          <w:szCs w:val="28"/>
        </w:rPr>
        <w:t>Конкурсный отбор получ</w:t>
      </w:r>
      <w:r w:rsidR="0037454F" w:rsidRPr="00DF277C">
        <w:rPr>
          <w:rFonts w:ascii="Times New Roman" w:hAnsi="Times New Roman"/>
          <w:sz w:val="28"/>
          <w:szCs w:val="28"/>
        </w:rPr>
        <w:t xml:space="preserve">ателей субсидий осуществляется </w:t>
      </w:r>
      <w:r w:rsidR="003269B8" w:rsidRPr="00DF277C">
        <w:rPr>
          <w:rFonts w:ascii="Times New Roman" w:hAnsi="Times New Roman"/>
          <w:sz w:val="28"/>
          <w:szCs w:val="28"/>
        </w:rPr>
        <w:t>по трем направлениям</w:t>
      </w:r>
      <w:r w:rsidR="0037454F" w:rsidRPr="00DF277C">
        <w:rPr>
          <w:rFonts w:ascii="Times New Roman" w:hAnsi="Times New Roman"/>
          <w:sz w:val="28"/>
          <w:szCs w:val="28"/>
        </w:rPr>
        <w:t xml:space="preserve">: </w:t>
      </w:r>
      <w:r w:rsidR="009B7427" w:rsidRPr="00DF277C">
        <w:rPr>
          <w:rFonts w:ascii="Times New Roman" w:hAnsi="Times New Roman"/>
          <w:sz w:val="28"/>
          <w:szCs w:val="28"/>
        </w:rPr>
        <w:t>на реализацию проектов в сфере развития; на реализацию проектов в сфере дорожного сервиса; на реализацию проекты в сфере производства.</w:t>
      </w:r>
    </w:p>
    <w:p w:rsidR="00020BA8" w:rsidRPr="00FC2CB4" w:rsidRDefault="00020BA8" w:rsidP="003269B8">
      <w:pPr>
        <w:autoSpaceDE w:val="0"/>
        <w:autoSpaceDN w:val="0"/>
        <w:adjustRightInd w:val="0"/>
        <w:spacing w:after="0" w:line="240" w:lineRule="auto"/>
        <w:ind w:firstLine="709"/>
        <w:jc w:val="both"/>
        <w:rPr>
          <w:rFonts w:ascii="Times New Roman" w:hAnsi="Times New Roman"/>
          <w:color w:val="000000"/>
          <w:sz w:val="28"/>
          <w:szCs w:val="28"/>
        </w:rPr>
      </w:pPr>
      <w:r w:rsidRPr="00FC2CB4">
        <w:rPr>
          <w:rFonts w:ascii="Times New Roman" w:hAnsi="Times New Roman"/>
          <w:color w:val="000000"/>
          <w:sz w:val="28"/>
          <w:szCs w:val="28"/>
        </w:rPr>
        <w:t>1</w:t>
      </w:r>
      <w:r w:rsidR="00572FEC" w:rsidRPr="00FC2CB4">
        <w:rPr>
          <w:rFonts w:ascii="Times New Roman" w:hAnsi="Times New Roman"/>
          <w:color w:val="000000"/>
          <w:sz w:val="28"/>
          <w:szCs w:val="28"/>
        </w:rPr>
        <w:t>.</w:t>
      </w:r>
      <w:r w:rsidR="00A02643" w:rsidRPr="00FC2CB4">
        <w:rPr>
          <w:rFonts w:ascii="Times New Roman" w:hAnsi="Times New Roman"/>
          <w:color w:val="000000"/>
          <w:sz w:val="28"/>
          <w:szCs w:val="28"/>
        </w:rPr>
        <w:t>8</w:t>
      </w:r>
      <w:r w:rsidR="00166AA7" w:rsidRPr="00FC2CB4">
        <w:rPr>
          <w:rFonts w:ascii="Times New Roman" w:hAnsi="Times New Roman"/>
          <w:color w:val="000000"/>
          <w:sz w:val="28"/>
          <w:szCs w:val="28"/>
        </w:rPr>
        <w:t xml:space="preserve">. </w:t>
      </w:r>
      <w:r w:rsidRPr="00FC2CB4">
        <w:rPr>
          <w:rFonts w:ascii="Times New Roman" w:hAnsi="Times New Roman"/>
          <w:color w:val="000000"/>
          <w:sz w:val="28"/>
          <w:szCs w:val="28"/>
        </w:rPr>
        <w:t>Конкурс</w:t>
      </w:r>
      <w:r w:rsidR="00D053C2" w:rsidRPr="00FC2CB4">
        <w:rPr>
          <w:rFonts w:ascii="Times New Roman" w:hAnsi="Times New Roman"/>
          <w:color w:val="000000"/>
          <w:sz w:val="28"/>
          <w:szCs w:val="28"/>
        </w:rPr>
        <w:t>ный отбор</w:t>
      </w:r>
      <w:r w:rsidRPr="00FC2CB4">
        <w:rPr>
          <w:rFonts w:ascii="Times New Roman" w:hAnsi="Times New Roman"/>
          <w:color w:val="000000"/>
          <w:sz w:val="28"/>
          <w:szCs w:val="28"/>
        </w:rPr>
        <w:t xml:space="preserve"> получателей </w:t>
      </w:r>
      <w:r w:rsidR="00D67CEE" w:rsidRPr="00FC2CB4">
        <w:rPr>
          <w:rFonts w:ascii="Times New Roman" w:hAnsi="Times New Roman"/>
          <w:color w:val="000000"/>
          <w:sz w:val="28"/>
          <w:szCs w:val="28"/>
        </w:rPr>
        <w:t>субсидий</w:t>
      </w:r>
      <w:r w:rsidRPr="00FC2CB4">
        <w:rPr>
          <w:rFonts w:ascii="Times New Roman" w:hAnsi="Times New Roman"/>
          <w:color w:val="000000"/>
          <w:sz w:val="28"/>
          <w:szCs w:val="28"/>
        </w:rPr>
        <w:t xml:space="preserve"> проводится один раз в текущем финансовом году в </w:t>
      </w:r>
      <w:r w:rsidR="00031612" w:rsidRPr="00FC2CB4">
        <w:rPr>
          <w:rFonts w:ascii="Times New Roman" w:hAnsi="Times New Roman"/>
          <w:color w:val="000000"/>
          <w:sz w:val="28"/>
          <w:szCs w:val="28"/>
        </w:rPr>
        <w:t>два</w:t>
      </w:r>
      <w:r w:rsidRPr="00FC2CB4">
        <w:rPr>
          <w:rFonts w:ascii="Times New Roman" w:hAnsi="Times New Roman"/>
          <w:color w:val="000000"/>
          <w:sz w:val="28"/>
          <w:szCs w:val="28"/>
        </w:rPr>
        <w:t xml:space="preserve"> этап</w:t>
      </w:r>
      <w:r w:rsidR="00031612" w:rsidRPr="00FC2CB4">
        <w:rPr>
          <w:rFonts w:ascii="Times New Roman" w:hAnsi="Times New Roman"/>
          <w:color w:val="000000"/>
          <w:sz w:val="28"/>
          <w:szCs w:val="28"/>
        </w:rPr>
        <w:t>а</w:t>
      </w:r>
      <w:r w:rsidRPr="00FC2CB4">
        <w:rPr>
          <w:rFonts w:ascii="Times New Roman" w:hAnsi="Times New Roman"/>
          <w:color w:val="000000"/>
          <w:sz w:val="28"/>
          <w:szCs w:val="28"/>
        </w:rPr>
        <w:t xml:space="preserve">, включающий стадию рассмотрения и оценки </w:t>
      </w:r>
      <w:r w:rsidR="00C564FD" w:rsidRPr="00FC2CB4">
        <w:rPr>
          <w:rFonts w:ascii="Times New Roman" w:hAnsi="Times New Roman"/>
          <w:color w:val="000000"/>
          <w:sz w:val="28"/>
          <w:szCs w:val="28"/>
        </w:rPr>
        <w:t>заявок</w:t>
      </w:r>
      <w:r w:rsidRPr="00FC2CB4">
        <w:rPr>
          <w:rFonts w:ascii="Times New Roman" w:hAnsi="Times New Roman"/>
          <w:color w:val="000000"/>
          <w:sz w:val="28"/>
          <w:szCs w:val="28"/>
        </w:rPr>
        <w:t xml:space="preserve">, стадию определения получателей </w:t>
      </w:r>
      <w:r w:rsidR="00D67CEE" w:rsidRPr="00FC2CB4">
        <w:rPr>
          <w:rFonts w:ascii="Times New Roman" w:hAnsi="Times New Roman"/>
          <w:color w:val="000000"/>
          <w:sz w:val="28"/>
          <w:szCs w:val="28"/>
        </w:rPr>
        <w:t>субсидий</w:t>
      </w:r>
      <w:r w:rsidRPr="00FC2CB4">
        <w:rPr>
          <w:rFonts w:ascii="Times New Roman" w:hAnsi="Times New Roman"/>
          <w:color w:val="000000"/>
          <w:sz w:val="28"/>
          <w:szCs w:val="28"/>
        </w:rPr>
        <w:t xml:space="preserve"> и размеров предоставляемых </w:t>
      </w:r>
      <w:r w:rsidR="00D67CEE" w:rsidRPr="00FC2CB4">
        <w:rPr>
          <w:rFonts w:ascii="Times New Roman" w:hAnsi="Times New Roman"/>
          <w:color w:val="000000"/>
          <w:sz w:val="28"/>
          <w:szCs w:val="28"/>
        </w:rPr>
        <w:t>субсидий</w:t>
      </w:r>
      <w:r w:rsidRPr="00FC2CB4">
        <w:rPr>
          <w:rFonts w:ascii="Times New Roman" w:hAnsi="Times New Roman"/>
          <w:color w:val="000000"/>
          <w:sz w:val="28"/>
          <w:szCs w:val="28"/>
        </w:rPr>
        <w:t>.</w:t>
      </w:r>
      <w:r w:rsidR="003269B8" w:rsidRPr="00FC2CB4">
        <w:rPr>
          <w:rFonts w:ascii="Times New Roman" w:hAnsi="Times New Roman"/>
          <w:color w:val="000000"/>
          <w:sz w:val="28"/>
          <w:szCs w:val="28"/>
        </w:rPr>
        <w:t xml:space="preserve"> </w:t>
      </w:r>
    </w:p>
    <w:p w:rsidR="00020BA8" w:rsidRPr="00FC2CB4" w:rsidRDefault="00020BA8" w:rsidP="00020BA8">
      <w:pPr>
        <w:autoSpaceDE w:val="0"/>
        <w:autoSpaceDN w:val="0"/>
        <w:adjustRightInd w:val="0"/>
        <w:spacing w:after="0" w:line="240" w:lineRule="auto"/>
        <w:ind w:firstLine="709"/>
        <w:jc w:val="both"/>
        <w:rPr>
          <w:rFonts w:ascii="Times New Roman" w:hAnsi="Times New Roman"/>
          <w:color w:val="000000"/>
          <w:sz w:val="28"/>
          <w:szCs w:val="28"/>
        </w:rPr>
      </w:pPr>
      <w:r w:rsidRPr="00FC2CB4">
        <w:rPr>
          <w:rFonts w:ascii="Times New Roman" w:hAnsi="Times New Roman"/>
          <w:color w:val="000000"/>
          <w:sz w:val="28"/>
          <w:szCs w:val="28"/>
        </w:rPr>
        <w:t xml:space="preserve">В случае если в сроки, установленные в </w:t>
      </w:r>
      <w:r w:rsidR="00D053C2" w:rsidRPr="00FC2CB4">
        <w:rPr>
          <w:rFonts w:ascii="Times New Roman" w:hAnsi="Times New Roman"/>
          <w:color w:val="000000"/>
          <w:sz w:val="28"/>
          <w:szCs w:val="28"/>
        </w:rPr>
        <w:t>объявлении о проведении конкурсного отбора</w:t>
      </w:r>
      <w:r w:rsidRPr="00FC2CB4">
        <w:rPr>
          <w:rFonts w:ascii="Times New Roman" w:hAnsi="Times New Roman"/>
          <w:color w:val="000000"/>
          <w:sz w:val="28"/>
          <w:szCs w:val="28"/>
        </w:rPr>
        <w:t xml:space="preserve"> в соответствии с </w:t>
      </w:r>
      <w:r w:rsidRPr="001C5546">
        <w:rPr>
          <w:rFonts w:ascii="Times New Roman" w:hAnsi="Times New Roman"/>
          <w:sz w:val="28"/>
          <w:szCs w:val="28"/>
        </w:rPr>
        <w:t>пунктом 2.</w:t>
      </w:r>
      <w:r w:rsidR="002906A4" w:rsidRPr="001C5546">
        <w:rPr>
          <w:rFonts w:ascii="Times New Roman" w:hAnsi="Times New Roman"/>
          <w:sz w:val="28"/>
          <w:szCs w:val="28"/>
        </w:rPr>
        <w:t>4</w:t>
      </w:r>
      <w:r w:rsidRPr="001C5546">
        <w:rPr>
          <w:rFonts w:ascii="Times New Roman" w:hAnsi="Times New Roman"/>
          <w:sz w:val="28"/>
          <w:szCs w:val="28"/>
        </w:rPr>
        <w:t>.</w:t>
      </w:r>
      <w:r w:rsidRPr="00FC2CB4">
        <w:rPr>
          <w:rFonts w:ascii="Times New Roman" w:hAnsi="Times New Roman"/>
          <w:sz w:val="28"/>
          <w:szCs w:val="28"/>
        </w:rPr>
        <w:t xml:space="preserve"> Порядка</w:t>
      </w:r>
      <w:r w:rsidRPr="00FC2CB4">
        <w:rPr>
          <w:rFonts w:ascii="Times New Roman" w:hAnsi="Times New Roman"/>
          <w:color w:val="000000"/>
          <w:sz w:val="28"/>
          <w:szCs w:val="28"/>
        </w:rPr>
        <w:t>, не поступило ни одно</w:t>
      </w:r>
      <w:r w:rsidR="00977A89" w:rsidRPr="00FC2CB4">
        <w:rPr>
          <w:rFonts w:ascii="Times New Roman" w:hAnsi="Times New Roman"/>
          <w:color w:val="000000"/>
          <w:sz w:val="28"/>
          <w:szCs w:val="28"/>
        </w:rPr>
        <w:t>й</w:t>
      </w:r>
      <w:r w:rsidRPr="00FC2CB4">
        <w:rPr>
          <w:rFonts w:ascii="Times New Roman" w:hAnsi="Times New Roman"/>
          <w:color w:val="000000"/>
          <w:sz w:val="28"/>
          <w:szCs w:val="28"/>
        </w:rPr>
        <w:t xml:space="preserve"> </w:t>
      </w:r>
      <w:r w:rsidR="00977A89" w:rsidRPr="00FC2CB4">
        <w:rPr>
          <w:rFonts w:ascii="Times New Roman" w:hAnsi="Times New Roman"/>
          <w:color w:val="000000"/>
          <w:sz w:val="28"/>
          <w:szCs w:val="28"/>
        </w:rPr>
        <w:t xml:space="preserve">заявки </w:t>
      </w:r>
      <w:r w:rsidR="00D67CEE" w:rsidRPr="00FC2CB4">
        <w:rPr>
          <w:rFonts w:ascii="Times New Roman" w:hAnsi="Times New Roman"/>
          <w:color w:val="000000"/>
          <w:sz w:val="28"/>
          <w:szCs w:val="28"/>
        </w:rPr>
        <w:t>и (или) участниками отбора</w:t>
      </w:r>
      <w:r w:rsidRPr="00FC2CB4">
        <w:rPr>
          <w:rFonts w:ascii="Times New Roman" w:hAnsi="Times New Roman"/>
          <w:color w:val="000000"/>
          <w:sz w:val="28"/>
          <w:szCs w:val="28"/>
        </w:rPr>
        <w:t xml:space="preserve"> </w:t>
      </w:r>
      <w:r w:rsidR="00977A89" w:rsidRPr="00FC2CB4">
        <w:rPr>
          <w:rFonts w:ascii="Times New Roman" w:hAnsi="Times New Roman"/>
          <w:color w:val="000000"/>
          <w:sz w:val="28"/>
          <w:szCs w:val="28"/>
        </w:rPr>
        <w:t xml:space="preserve">заявки </w:t>
      </w:r>
      <w:r w:rsidRPr="00FC2CB4">
        <w:rPr>
          <w:rFonts w:ascii="Times New Roman" w:hAnsi="Times New Roman"/>
          <w:color w:val="000000"/>
          <w:sz w:val="28"/>
          <w:szCs w:val="28"/>
        </w:rPr>
        <w:t>отозваны, либо по итогам проведения конкур</w:t>
      </w:r>
      <w:r w:rsidR="00D053C2" w:rsidRPr="00FC2CB4">
        <w:rPr>
          <w:rFonts w:ascii="Times New Roman" w:hAnsi="Times New Roman"/>
          <w:color w:val="000000"/>
          <w:sz w:val="28"/>
          <w:szCs w:val="28"/>
        </w:rPr>
        <w:t>сного отбора</w:t>
      </w:r>
      <w:r w:rsidRPr="00FC2CB4">
        <w:rPr>
          <w:rFonts w:ascii="Times New Roman" w:hAnsi="Times New Roman"/>
          <w:color w:val="000000"/>
          <w:sz w:val="28"/>
          <w:szCs w:val="28"/>
        </w:rPr>
        <w:t xml:space="preserve"> образуется остаток нераспределенных бюджетных ассигнований, предусмотренных в районном бюджете для предоставления </w:t>
      </w:r>
      <w:r w:rsidR="00DF405C" w:rsidRPr="00FC2CB4">
        <w:rPr>
          <w:rFonts w:ascii="Times New Roman" w:hAnsi="Times New Roman"/>
          <w:color w:val="000000"/>
          <w:sz w:val="28"/>
          <w:szCs w:val="28"/>
        </w:rPr>
        <w:t>субсидий</w:t>
      </w:r>
      <w:r w:rsidRPr="00FC2CB4">
        <w:rPr>
          <w:rFonts w:ascii="Times New Roman" w:hAnsi="Times New Roman"/>
          <w:color w:val="000000"/>
          <w:sz w:val="28"/>
          <w:szCs w:val="28"/>
        </w:rPr>
        <w:t xml:space="preserve"> в текущем финансовом году, </w:t>
      </w:r>
      <w:r w:rsidR="00D67CEE" w:rsidRPr="00FC2CB4">
        <w:rPr>
          <w:rFonts w:ascii="Times New Roman" w:hAnsi="Times New Roman"/>
          <w:color w:val="000000"/>
          <w:sz w:val="28"/>
          <w:szCs w:val="28"/>
        </w:rPr>
        <w:t>организатором отбора</w:t>
      </w:r>
      <w:r w:rsidRPr="00FC2CB4">
        <w:rPr>
          <w:rFonts w:ascii="Times New Roman" w:hAnsi="Times New Roman"/>
          <w:color w:val="000000"/>
          <w:sz w:val="28"/>
          <w:szCs w:val="28"/>
        </w:rPr>
        <w:t xml:space="preserve"> организует про</w:t>
      </w:r>
      <w:r w:rsidR="00D053C2" w:rsidRPr="00FC2CB4">
        <w:rPr>
          <w:rFonts w:ascii="Times New Roman" w:hAnsi="Times New Roman"/>
          <w:color w:val="000000"/>
          <w:sz w:val="28"/>
          <w:szCs w:val="28"/>
        </w:rPr>
        <w:t>ведение дополнительного конкурсного отбора</w:t>
      </w:r>
      <w:r w:rsidRPr="00FC2CB4">
        <w:rPr>
          <w:rFonts w:ascii="Times New Roman" w:hAnsi="Times New Roman"/>
          <w:color w:val="000000"/>
          <w:sz w:val="28"/>
          <w:szCs w:val="28"/>
        </w:rPr>
        <w:t>.</w:t>
      </w:r>
    </w:p>
    <w:p w:rsidR="00020BA8" w:rsidRPr="00FC2CB4" w:rsidRDefault="00020BA8" w:rsidP="00020BA8">
      <w:pPr>
        <w:autoSpaceDE w:val="0"/>
        <w:autoSpaceDN w:val="0"/>
        <w:adjustRightInd w:val="0"/>
        <w:spacing w:after="0" w:line="240" w:lineRule="auto"/>
        <w:ind w:firstLine="709"/>
        <w:jc w:val="both"/>
        <w:rPr>
          <w:rFonts w:ascii="Times New Roman" w:hAnsi="Times New Roman"/>
          <w:color w:val="000000"/>
          <w:sz w:val="28"/>
          <w:szCs w:val="28"/>
        </w:rPr>
      </w:pPr>
      <w:r w:rsidRPr="00FC2CB4">
        <w:rPr>
          <w:rFonts w:ascii="Times New Roman" w:hAnsi="Times New Roman"/>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w:t>
      </w:r>
      <w:r w:rsidR="00D072A5" w:rsidRPr="00FC2CB4">
        <w:rPr>
          <w:rFonts w:ascii="Times New Roman" w:hAnsi="Times New Roman"/>
          <w:color w:val="000000"/>
          <w:sz w:val="28"/>
          <w:szCs w:val="28"/>
        </w:rPr>
        <w:t xml:space="preserve">ь объявлено несколько конкурсных отборов </w:t>
      </w:r>
      <w:r w:rsidRPr="00FC2CB4">
        <w:rPr>
          <w:rFonts w:ascii="Times New Roman" w:hAnsi="Times New Roman"/>
          <w:color w:val="000000"/>
          <w:sz w:val="28"/>
          <w:szCs w:val="28"/>
        </w:rPr>
        <w:t xml:space="preserve">на предоставление </w:t>
      </w:r>
      <w:r w:rsidR="00D67CEE" w:rsidRPr="00FC2CB4">
        <w:rPr>
          <w:rFonts w:ascii="Times New Roman" w:hAnsi="Times New Roman"/>
          <w:color w:val="000000"/>
          <w:sz w:val="28"/>
          <w:szCs w:val="28"/>
        </w:rPr>
        <w:t>субсидии</w:t>
      </w:r>
      <w:r w:rsidRPr="00FC2CB4">
        <w:rPr>
          <w:rFonts w:ascii="Times New Roman" w:hAnsi="Times New Roman"/>
          <w:color w:val="000000"/>
          <w:sz w:val="28"/>
          <w:szCs w:val="28"/>
        </w:rPr>
        <w:t>.</w:t>
      </w:r>
    </w:p>
    <w:p w:rsidR="001E3766" w:rsidRPr="001648E4" w:rsidRDefault="001E3766" w:rsidP="00020BA8">
      <w:pPr>
        <w:autoSpaceDE w:val="0"/>
        <w:autoSpaceDN w:val="0"/>
        <w:adjustRightInd w:val="0"/>
        <w:spacing w:after="0" w:line="240" w:lineRule="auto"/>
        <w:ind w:firstLine="709"/>
        <w:jc w:val="both"/>
        <w:rPr>
          <w:rFonts w:ascii="Times New Roman" w:hAnsi="Times New Roman"/>
          <w:color w:val="000000"/>
          <w:sz w:val="28"/>
          <w:szCs w:val="28"/>
        </w:rPr>
      </w:pPr>
      <w:r w:rsidRPr="00FC2CB4">
        <w:rPr>
          <w:rFonts w:ascii="Times New Roman" w:hAnsi="Times New Roman"/>
          <w:sz w:val="28"/>
          <w:szCs w:val="28"/>
        </w:rPr>
        <w:t>Субсидии предоставляются в пределах бюджетных ассигнований, предусмотренных на указанные цели в бюджете муниципального образования Каратузский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w:t>
      </w:r>
      <w:r w:rsidR="00FC2CB4" w:rsidRPr="00FC2CB4">
        <w:rPr>
          <w:rFonts w:ascii="Times New Roman" w:hAnsi="Times New Roman"/>
          <w:sz w:val="28"/>
          <w:szCs w:val="28"/>
        </w:rPr>
        <w:t>.</w:t>
      </w:r>
    </w:p>
    <w:p w:rsidR="003333A5" w:rsidRPr="001648E4" w:rsidRDefault="002F4CDE" w:rsidP="009E62DD">
      <w:pPr>
        <w:pStyle w:val="ConsPlusNormal"/>
        <w:ind w:firstLine="709"/>
        <w:jc w:val="both"/>
        <w:rPr>
          <w:rFonts w:ascii="Times New Roman" w:hAnsi="Times New Roman" w:cs="Times New Roman"/>
          <w:color w:val="000000"/>
          <w:sz w:val="28"/>
          <w:szCs w:val="28"/>
          <w:lang w:eastAsia="en-US"/>
        </w:rPr>
      </w:pPr>
      <w:r w:rsidRPr="001648E4">
        <w:rPr>
          <w:rFonts w:ascii="Times New Roman" w:hAnsi="Times New Roman" w:cs="Times New Roman"/>
          <w:sz w:val="28"/>
          <w:szCs w:val="28"/>
        </w:rPr>
        <w:t>1.</w:t>
      </w:r>
      <w:r w:rsidR="00A02643">
        <w:rPr>
          <w:rFonts w:ascii="Times New Roman" w:hAnsi="Times New Roman" w:cs="Times New Roman"/>
          <w:sz w:val="28"/>
          <w:szCs w:val="28"/>
        </w:rPr>
        <w:t>9</w:t>
      </w:r>
      <w:r w:rsidRPr="001648E4">
        <w:rPr>
          <w:rFonts w:ascii="Times New Roman" w:hAnsi="Times New Roman" w:cs="Times New Roman"/>
          <w:color w:val="000000"/>
          <w:sz w:val="28"/>
          <w:szCs w:val="28"/>
          <w:lang w:eastAsia="en-US"/>
        </w:rPr>
        <w:t xml:space="preserve">. </w:t>
      </w:r>
      <w:r w:rsidR="003333A5" w:rsidRPr="001648E4">
        <w:rPr>
          <w:rFonts w:ascii="Times New Roman" w:hAnsi="Times New Roman" w:cs="Times New Roman"/>
          <w:color w:val="000000"/>
          <w:sz w:val="28"/>
          <w:szCs w:val="28"/>
          <w:lang w:eastAsia="en-US"/>
        </w:rPr>
        <w:t>Категор</w:t>
      </w:r>
      <w:r w:rsidR="00CB0A0A" w:rsidRPr="001648E4">
        <w:rPr>
          <w:rFonts w:ascii="Times New Roman" w:hAnsi="Times New Roman" w:cs="Times New Roman"/>
          <w:color w:val="000000"/>
          <w:sz w:val="28"/>
          <w:szCs w:val="28"/>
          <w:lang w:eastAsia="en-US"/>
        </w:rPr>
        <w:t>ии получателей субсидии, имеющие</w:t>
      </w:r>
      <w:r w:rsidR="003333A5" w:rsidRPr="001648E4">
        <w:rPr>
          <w:rFonts w:ascii="Times New Roman" w:hAnsi="Times New Roman" w:cs="Times New Roman"/>
          <w:color w:val="000000"/>
          <w:sz w:val="28"/>
          <w:szCs w:val="28"/>
          <w:lang w:eastAsia="en-US"/>
        </w:rPr>
        <w:t xml:space="preserve"> право на получение субсидии - субъекты малого и среднего предпринимательства,</w:t>
      </w:r>
      <w:r w:rsidR="00841C8C" w:rsidRPr="001648E4">
        <w:rPr>
          <w:rFonts w:ascii="Times New Roman" w:hAnsi="Times New Roman" w:cs="Times New Roman"/>
          <w:color w:val="000000"/>
          <w:sz w:val="28"/>
          <w:szCs w:val="28"/>
          <w:lang w:eastAsia="en-US"/>
        </w:rPr>
        <w:t xml:space="preserve"> </w:t>
      </w:r>
      <w:proofErr w:type="spellStart"/>
      <w:r w:rsidR="00841C8C" w:rsidRPr="001648E4">
        <w:rPr>
          <w:rFonts w:ascii="Times New Roman" w:hAnsi="Times New Roman" w:cs="Times New Roman"/>
          <w:sz w:val="28"/>
          <w:szCs w:val="28"/>
          <w:lang w:eastAsia="en-US"/>
        </w:rPr>
        <w:t>самозаняты</w:t>
      </w:r>
      <w:r w:rsidR="00CB0A0A" w:rsidRPr="001648E4">
        <w:rPr>
          <w:rFonts w:ascii="Times New Roman" w:hAnsi="Times New Roman" w:cs="Times New Roman"/>
          <w:sz w:val="28"/>
          <w:szCs w:val="28"/>
          <w:lang w:eastAsia="en-US"/>
        </w:rPr>
        <w:t>е</w:t>
      </w:r>
      <w:proofErr w:type="spellEnd"/>
      <w:r w:rsidR="00841C8C" w:rsidRPr="001648E4">
        <w:rPr>
          <w:rFonts w:ascii="Times New Roman" w:hAnsi="Times New Roman" w:cs="Times New Roman"/>
          <w:sz w:val="28"/>
          <w:szCs w:val="28"/>
          <w:lang w:eastAsia="en-US"/>
        </w:rPr>
        <w:t xml:space="preserve"> граждан</w:t>
      </w:r>
      <w:r w:rsidR="00CB0A0A" w:rsidRPr="001648E4">
        <w:rPr>
          <w:rFonts w:ascii="Times New Roman" w:hAnsi="Times New Roman" w:cs="Times New Roman"/>
          <w:sz w:val="28"/>
          <w:szCs w:val="28"/>
          <w:lang w:eastAsia="en-US"/>
        </w:rPr>
        <w:t>е</w:t>
      </w:r>
      <w:r w:rsidR="003333A5" w:rsidRPr="001648E4">
        <w:rPr>
          <w:rFonts w:ascii="Times New Roman" w:hAnsi="Times New Roman" w:cs="Times New Roman"/>
          <w:sz w:val="28"/>
          <w:szCs w:val="28"/>
          <w:lang w:eastAsia="en-US"/>
        </w:rPr>
        <w:t xml:space="preserve"> </w:t>
      </w:r>
      <w:r w:rsidR="00CB0A0A" w:rsidRPr="001648E4">
        <w:rPr>
          <w:rFonts w:ascii="Times New Roman" w:hAnsi="Times New Roman" w:cs="Times New Roman"/>
          <w:color w:val="000000"/>
          <w:sz w:val="28"/>
          <w:szCs w:val="28"/>
          <w:lang w:eastAsia="en-US"/>
        </w:rPr>
        <w:t>зарегистрированные</w:t>
      </w:r>
      <w:r w:rsidR="003333A5" w:rsidRPr="001648E4">
        <w:rPr>
          <w:rFonts w:ascii="Times New Roman" w:hAnsi="Times New Roman" w:cs="Times New Roman"/>
          <w:color w:val="000000"/>
          <w:sz w:val="28"/>
          <w:szCs w:val="28"/>
          <w:lang w:eastAsia="en-US"/>
        </w:rPr>
        <w:t xml:space="preserve"> и осуществляющие свою деятельность на территории </w:t>
      </w:r>
      <w:r w:rsidR="0095790C">
        <w:rPr>
          <w:rFonts w:ascii="Times New Roman" w:hAnsi="Times New Roman" w:cs="Times New Roman"/>
          <w:color w:val="000000"/>
          <w:sz w:val="28"/>
          <w:szCs w:val="28"/>
          <w:lang w:eastAsia="en-US"/>
        </w:rPr>
        <w:t>Каратузского</w:t>
      </w:r>
      <w:r w:rsidR="003333A5" w:rsidRPr="001648E4">
        <w:rPr>
          <w:rFonts w:ascii="Times New Roman" w:hAnsi="Times New Roman" w:cs="Times New Roman"/>
          <w:color w:val="000000"/>
          <w:sz w:val="28"/>
          <w:szCs w:val="28"/>
          <w:lang w:eastAsia="en-US"/>
        </w:rPr>
        <w:t xml:space="preserve"> района, при условии предоставления документов, подтверждающих осуществление расходов субъектами малого и среднего предпринимательства</w:t>
      </w:r>
      <w:r w:rsidR="00CB0A0A" w:rsidRPr="001648E4">
        <w:rPr>
          <w:rFonts w:ascii="Times New Roman" w:hAnsi="Times New Roman" w:cs="Times New Roman"/>
          <w:color w:val="000000"/>
          <w:sz w:val="28"/>
          <w:szCs w:val="28"/>
          <w:lang w:eastAsia="en-US"/>
        </w:rPr>
        <w:t xml:space="preserve"> и </w:t>
      </w:r>
      <w:proofErr w:type="spellStart"/>
      <w:r w:rsidR="00CB0A0A" w:rsidRPr="001648E4">
        <w:rPr>
          <w:rFonts w:ascii="Times New Roman" w:hAnsi="Times New Roman" w:cs="Times New Roman"/>
          <w:color w:val="000000"/>
          <w:sz w:val="28"/>
          <w:szCs w:val="28"/>
          <w:lang w:eastAsia="en-US"/>
        </w:rPr>
        <w:t>самозанятыми</w:t>
      </w:r>
      <w:proofErr w:type="spellEnd"/>
      <w:r w:rsidR="00CB0A0A" w:rsidRPr="001648E4">
        <w:rPr>
          <w:rFonts w:ascii="Times New Roman" w:hAnsi="Times New Roman" w:cs="Times New Roman"/>
          <w:color w:val="000000"/>
          <w:sz w:val="28"/>
          <w:szCs w:val="28"/>
          <w:lang w:eastAsia="en-US"/>
        </w:rPr>
        <w:t xml:space="preserve"> гражданами</w:t>
      </w:r>
      <w:r w:rsidR="003333A5" w:rsidRPr="001648E4">
        <w:rPr>
          <w:rFonts w:ascii="Times New Roman" w:hAnsi="Times New Roman" w:cs="Times New Roman"/>
          <w:color w:val="000000"/>
          <w:sz w:val="28"/>
          <w:szCs w:val="28"/>
          <w:lang w:eastAsia="en-US"/>
        </w:rPr>
        <w:t xml:space="preserve"> на реализацию инвестиционных проектов в приоритетных отраслях.</w:t>
      </w:r>
    </w:p>
    <w:p w:rsidR="009E62DD" w:rsidRPr="001648E4" w:rsidRDefault="00572FEC" w:rsidP="00C43B27">
      <w:pPr>
        <w:spacing w:after="0" w:line="240" w:lineRule="auto"/>
        <w:ind w:firstLine="709"/>
        <w:contextualSpacing/>
        <w:jc w:val="both"/>
        <w:rPr>
          <w:rFonts w:ascii="Times New Roman" w:hAnsi="Times New Roman"/>
          <w:color w:val="000000"/>
          <w:sz w:val="28"/>
          <w:szCs w:val="28"/>
        </w:rPr>
      </w:pPr>
      <w:r w:rsidRPr="004049E4">
        <w:rPr>
          <w:rFonts w:ascii="Times New Roman" w:hAnsi="Times New Roman"/>
          <w:color w:val="000000"/>
          <w:sz w:val="28"/>
          <w:szCs w:val="28"/>
        </w:rPr>
        <w:t>1.</w:t>
      </w:r>
      <w:r w:rsidR="00A02643">
        <w:rPr>
          <w:rFonts w:ascii="Times New Roman" w:hAnsi="Times New Roman"/>
          <w:color w:val="000000"/>
          <w:sz w:val="28"/>
          <w:szCs w:val="28"/>
        </w:rPr>
        <w:t>10</w:t>
      </w:r>
      <w:r w:rsidR="009E62DD" w:rsidRPr="004049E4">
        <w:rPr>
          <w:rFonts w:ascii="Times New Roman" w:hAnsi="Times New Roman"/>
          <w:color w:val="000000"/>
          <w:sz w:val="28"/>
          <w:szCs w:val="28"/>
        </w:rPr>
        <w:t>. Способом предоставления субсидии является возмещение части затрат, фактически произведенных заявителем (получателем субсидии).</w:t>
      </w:r>
    </w:p>
    <w:p w:rsidR="00C43B27" w:rsidRPr="001648E4" w:rsidRDefault="00243E0E" w:rsidP="00DE2BFB">
      <w:pPr>
        <w:pStyle w:val="ConsPlusNormal"/>
        <w:ind w:firstLine="709"/>
        <w:jc w:val="both"/>
        <w:rPr>
          <w:rFonts w:ascii="Times New Roman" w:hAnsi="Times New Roman" w:cs="Times New Roman"/>
          <w:color w:val="000000"/>
          <w:sz w:val="28"/>
          <w:szCs w:val="28"/>
          <w:lang w:eastAsia="en-US"/>
        </w:rPr>
      </w:pPr>
      <w:r w:rsidRPr="001648E4">
        <w:rPr>
          <w:rFonts w:ascii="Times New Roman" w:hAnsi="Times New Roman" w:cs="Times New Roman"/>
          <w:color w:val="000000"/>
          <w:sz w:val="28"/>
          <w:szCs w:val="28"/>
          <w:lang w:eastAsia="en-US"/>
        </w:rPr>
        <w:t>1.</w:t>
      </w:r>
      <w:r w:rsidR="00572FEC" w:rsidRPr="001648E4">
        <w:rPr>
          <w:rFonts w:ascii="Times New Roman" w:hAnsi="Times New Roman" w:cs="Times New Roman"/>
          <w:color w:val="000000"/>
          <w:sz w:val="28"/>
          <w:szCs w:val="28"/>
          <w:lang w:eastAsia="en-US"/>
        </w:rPr>
        <w:t>1</w:t>
      </w:r>
      <w:r w:rsidR="00A02643">
        <w:rPr>
          <w:rFonts w:ascii="Times New Roman" w:hAnsi="Times New Roman" w:cs="Times New Roman"/>
          <w:color w:val="000000"/>
          <w:sz w:val="28"/>
          <w:szCs w:val="28"/>
          <w:lang w:eastAsia="en-US"/>
        </w:rPr>
        <w:t>1</w:t>
      </w:r>
      <w:r w:rsidR="00886039" w:rsidRPr="001648E4">
        <w:rPr>
          <w:rFonts w:ascii="Times New Roman" w:hAnsi="Times New Roman" w:cs="Times New Roman"/>
          <w:color w:val="000000"/>
          <w:sz w:val="28"/>
          <w:szCs w:val="28"/>
          <w:lang w:eastAsia="en-US"/>
        </w:rPr>
        <w:t xml:space="preserve">. </w:t>
      </w:r>
      <w:r w:rsidR="00C43B27" w:rsidRPr="001648E4">
        <w:rPr>
          <w:rFonts w:ascii="Times New Roman" w:hAnsi="Times New Roman" w:cs="Times New Roman"/>
          <w:color w:val="000000"/>
          <w:sz w:val="28"/>
          <w:szCs w:val="28"/>
          <w:lang w:eastAsia="en-US"/>
        </w:rPr>
        <w:t xml:space="preserve">Информация о субсидии размещается на едином портале </w:t>
      </w:r>
      <w:r w:rsidR="00C43B27" w:rsidRPr="001648E4">
        <w:rPr>
          <w:rFonts w:ascii="Times New Roman" w:hAnsi="Times New Roman" w:cs="Times New Roman"/>
          <w:color w:val="000000"/>
          <w:sz w:val="28"/>
          <w:szCs w:val="28"/>
          <w:lang w:eastAsia="en-US"/>
        </w:rPr>
        <w:lastRenderedPageBreak/>
        <w:t>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143F60" w:rsidRPr="001648E4" w:rsidRDefault="00143F60" w:rsidP="00FB5F7C">
      <w:pPr>
        <w:pStyle w:val="ConsPlusNormal"/>
        <w:ind w:firstLine="709"/>
        <w:jc w:val="both"/>
        <w:rPr>
          <w:rFonts w:ascii="Times New Roman" w:hAnsi="Times New Roman" w:cs="Times New Roman"/>
          <w:sz w:val="28"/>
          <w:szCs w:val="28"/>
        </w:rPr>
      </w:pPr>
    </w:p>
    <w:p w:rsidR="00395758" w:rsidRPr="001648E4" w:rsidRDefault="000A47DF" w:rsidP="00395758">
      <w:pPr>
        <w:pStyle w:val="ConsPlusNormal1"/>
        <w:spacing w:before="160"/>
        <w:ind w:firstLine="540"/>
        <w:contextualSpacing/>
        <w:jc w:val="center"/>
        <w:rPr>
          <w:rFonts w:ascii="Times New Roman" w:eastAsia="Times New Roman" w:hAnsi="Times New Roman" w:cs="Times New Roman"/>
          <w:sz w:val="28"/>
          <w:szCs w:val="28"/>
          <w:lang w:val="ru-RU" w:eastAsia="ru-RU"/>
        </w:rPr>
      </w:pPr>
      <w:r w:rsidRPr="001648E4">
        <w:rPr>
          <w:rFonts w:ascii="Times New Roman" w:hAnsi="Times New Roman" w:cs="Times New Roman"/>
          <w:sz w:val="28"/>
          <w:szCs w:val="28"/>
          <w:lang w:val="ru-RU"/>
        </w:rPr>
        <w:t>2</w:t>
      </w:r>
      <w:r w:rsidRPr="001648E4">
        <w:rPr>
          <w:rFonts w:ascii="Times New Roman" w:eastAsia="Times New Roman" w:hAnsi="Times New Roman" w:cs="Times New Roman"/>
          <w:sz w:val="28"/>
          <w:szCs w:val="28"/>
          <w:lang w:val="ru-RU" w:eastAsia="ru-RU"/>
        </w:rPr>
        <w:t xml:space="preserve">. </w:t>
      </w:r>
      <w:r w:rsidR="00395758" w:rsidRPr="001648E4">
        <w:rPr>
          <w:rFonts w:ascii="Times New Roman" w:eastAsia="Times New Roman" w:hAnsi="Times New Roman" w:cs="Times New Roman"/>
          <w:sz w:val="28"/>
          <w:szCs w:val="28"/>
          <w:lang w:val="ru-RU" w:eastAsia="ru-RU"/>
        </w:rPr>
        <w:t xml:space="preserve">Порядок проведения отбора </w:t>
      </w:r>
    </w:p>
    <w:p w:rsidR="00FB5F7C" w:rsidRPr="001648E4" w:rsidRDefault="00FB5F7C" w:rsidP="00395758">
      <w:pPr>
        <w:pStyle w:val="ConsPlusTitle"/>
        <w:jc w:val="center"/>
        <w:outlineLvl w:val="1"/>
        <w:rPr>
          <w:rFonts w:ascii="Times New Roman" w:hAnsi="Times New Roman" w:cs="Times New Roman"/>
          <w:b w:val="0"/>
          <w:sz w:val="28"/>
          <w:szCs w:val="28"/>
        </w:rPr>
      </w:pPr>
    </w:p>
    <w:p w:rsidR="00751ABA" w:rsidRDefault="000616B7" w:rsidP="000616B7">
      <w:pPr>
        <w:autoSpaceDE w:val="0"/>
        <w:autoSpaceDN w:val="0"/>
        <w:adjustRightInd w:val="0"/>
        <w:spacing w:after="0" w:line="240" w:lineRule="auto"/>
        <w:ind w:firstLine="709"/>
        <w:jc w:val="both"/>
        <w:rPr>
          <w:rFonts w:ascii="Times New Roman" w:hAnsi="Times New Roman"/>
          <w:sz w:val="28"/>
          <w:szCs w:val="28"/>
        </w:rPr>
      </w:pPr>
      <w:r w:rsidRPr="001648E4">
        <w:rPr>
          <w:rFonts w:ascii="Times New Roman" w:hAnsi="Times New Roman"/>
          <w:sz w:val="28"/>
          <w:szCs w:val="28"/>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w:t>
      </w:r>
      <w:r w:rsidR="00751ABA">
        <w:rPr>
          <w:rFonts w:ascii="Times New Roman" w:hAnsi="Times New Roman"/>
          <w:sz w:val="28"/>
          <w:szCs w:val="28"/>
        </w:rPr>
        <w:t xml:space="preserve"> финансами «Электронный бюджет».</w:t>
      </w:r>
    </w:p>
    <w:p w:rsidR="000616B7" w:rsidRPr="001648E4" w:rsidRDefault="000616B7" w:rsidP="000616B7">
      <w:pPr>
        <w:autoSpaceDE w:val="0"/>
        <w:autoSpaceDN w:val="0"/>
        <w:adjustRightInd w:val="0"/>
        <w:spacing w:after="0" w:line="240" w:lineRule="auto"/>
        <w:ind w:firstLine="709"/>
        <w:jc w:val="both"/>
        <w:rPr>
          <w:rFonts w:ascii="Times New Roman" w:hAnsi="Times New Roman"/>
          <w:sz w:val="28"/>
          <w:szCs w:val="28"/>
        </w:rPr>
      </w:pPr>
      <w:r w:rsidRPr="001648E4">
        <w:rPr>
          <w:rFonts w:ascii="Times New Roman" w:hAnsi="Times New Roman"/>
          <w:sz w:val="28"/>
          <w:szCs w:val="28"/>
        </w:rPr>
        <w:t xml:space="preserve">Взаимодействие организатора конкурсного отбора с участниками отбора осуществляется путем обмена документами в электронной форме в </w:t>
      </w:r>
      <w:r w:rsidR="00016B6F" w:rsidRPr="001648E4">
        <w:rPr>
          <w:rFonts w:ascii="Times New Roman" w:hAnsi="Times New Roman"/>
          <w:sz w:val="28"/>
          <w:szCs w:val="28"/>
        </w:rPr>
        <w:t>системе «Электронный бюджет»</w:t>
      </w:r>
      <w:r w:rsidRPr="001648E4">
        <w:rPr>
          <w:rFonts w:ascii="Times New Roman" w:hAnsi="Times New Roman"/>
          <w:sz w:val="28"/>
          <w:szCs w:val="28"/>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r w:rsidR="00273120" w:rsidRPr="001648E4">
        <w:rPr>
          <w:rFonts w:ascii="Times New Roman" w:hAnsi="Times New Roman"/>
          <w:sz w:val="28"/>
          <w:szCs w:val="28"/>
        </w:rPr>
        <w:t xml:space="preserve"> </w:t>
      </w:r>
    </w:p>
    <w:p w:rsidR="000616B7" w:rsidRPr="001648E4" w:rsidRDefault="00A44C04" w:rsidP="000616B7">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2.2</w:t>
      </w:r>
      <w:r w:rsidR="000616B7" w:rsidRPr="001648E4">
        <w:rPr>
          <w:rFonts w:ascii="Times New Roman" w:hAnsi="Times New Roman" w:cs="Times New Roman"/>
          <w:sz w:val="28"/>
          <w:szCs w:val="28"/>
        </w:rPr>
        <w:t xml:space="preserve">. Решение о проведении </w:t>
      </w:r>
      <w:r w:rsidR="00B77A6D" w:rsidRPr="001648E4">
        <w:rPr>
          <w:rFonts w:ascii="Times New Roman" w:hAnsi="Times New Roman" w:cs="Times New Roman"/>
          <w:sz w:val="28"/>
          <w:szCs w:val="28"/>
        </w:rPr>
        <w:t xml:space="preserve">конкурсного отбора принимается </w:t>
      </w:r>
      <w:r w:rsidR="00751ABA">
        <w:rPr>
          <w:rFonts w:ascii="Times New Roman" w:hAnsi="Times New Roman" w:cs="Times New Roman"/>
          <w:sz w:val="28"/>
          <w:szCs w:val="28"/>
        </w:rPr>
        <w:t>администрацией Каратузского района</w:t>
      </w:r>
      <w:r w:rsidR="000616B7" w:rsidRPr="001648E4">
        <w:rPr>
          <w:rFonts w:ascii="Times New Roman" w:hAnsi="Times New Roman" w:cs="Times New Roman"/>
          <w:sz w:val="28"/>
          <w:szCs w:val="28"/>
        </w:rPr>
        <w:t xml:space="preserve"> в форме </w:t>
      </w:r>
      <w:r w:rsidR="00751ABA">
        <w:rPr>
          <w:rFonts w:ascii="Times New Roman" w:hAnsi="Times New Roman" w:cs="Times New Roman"/>
          <w:sz w:val="28"/>
          <w:szCs w:val="28"/>
        </w:rPr>
        <w:t>постановления</w:t>
      </w:r>
      <w:r w:rsidR="000616B7" w:rsidRPr="001648E4">
        <w:rPr>
          <w:rFonts w:ascii="Times New Roman" w:hAnsi="Times New Roman" w:cs="Times New Roman"/>
          <w:sz w:val="28"/>
          <w:szCs w:val="28"/>
        </w:rPr>
        <w:t>.</w:t>
      </w:r>
    </w:p>
    <w:p w:rsidR="00B83F0C" w:rsidRDefault="00A44C04" w:rsidP="00A43228">
      <w:pPr>
        <w:pStyle w:val="ConsPlusNormal"/>
        <w:ind w:firstLine="709"/>
        <w:jc w:val="both"/>
        <w:rPr>
          <w:rFonts w:ascii="Times New Roman" w:hAnsi="Times New Roman" w:cs="Times New Roman"/>
          <w:sz w:val="28"/>
          <w:szCs w:val="28"/>
        </w:rPr>
      </w:pPr>
      <w:r w:rsidRPr="00626FEE">
        <w:rPr>
          <w:rFonts w:ascii="Times New Roman" w:hAnsi="Times New Roman" w:cs="Times New Roman"/>
          <w:sz w:val="28"/>
          <w:szCs w:val="28"/>
        </w:rPr>
        <w:t>2.3</w:t>
      </w:r>
      <w:r w:rsidR="00A43228" w:rsidRPr="00626FEE">
        <w:rPr>
          <w:rFonts w:ascii="Times New Roman" w:hAnsi="Times New Roman" w:cs="Times New Roman"/>
          <w:sz w:val="28"/>
          <w:szCs w:val="28"/>
        </w:rPr>
        <w:t>.</w:t>
      </w:r>
      <w:r w:rsidR="00A43228" w:rsidRPr="001648E4">
        <w:rPr>
          <w:rFonts w:ascii="Times New Roman" w:hAnsi="Times New Roman" w:cs="Times New Roman"/>
          <w:sz w:val="28"/>
          <w:szCs w:val="28"/>
        </w:rPr>
        <w:t xml:space="preserve"> Объявление о проведении отбора (далее - объявление) формируется в электронной форме в соответствии с требованиями, установленными пунктом </w:t>
      </w:r>
      <w:r w:rsidR="00A43228" w:rsidRPr="002E5CBD">
        <w:rPr>
          <w:rFonts w:ascii="Times New Roman" w:hAnsi="Times New Roman" w:cs="Times New Roman"/>
          <w:sz w:val="28"/>
          <w:szCs w:val="28"/>
        </w:rPr>
        <w:t>2.</w:t>
      </w:r>
      <w:r w:rsidR="003E4540" w:rsidRPr="002E5CBD">
        <w:rPr>
          <w:rFonts w:ascii="Times New Roman" w:hAnsi="Times New Roman" w:cs="Times New Roman"/>
          <w:sz w:val="28"/>
          <w:szCs w:val="28"/>
        </w:rPr>
        <w:t>4</w:t>
      </w:r>
      <w:r w:rsidR="00A43228" w:rsidRPr="002E5CBD">
        <w:rPr>
          <w:rFonts w:ascii="Times New Roman" w:hAnsi="Times New Roman" w:cs="Times New Roman"/>
          <w:sz w:val="28"/>
          <w:szCs w:val="28"/>
        </w:rPr>
        <w:t>. Порядка</w:t>
      </w:r>
      <w:r w:rsidR="00A3691D" w:rsidRPr="002E5CBD">
        <w:rPr>
          <w:rFonts w:ascii="Times New Roman" w:hAnsi="Times New Roman" w:cs="Times New Roman"/>
          <w:sz w:val="28"/>
          <w:szCs w:val="28"/>
        </w:rPr>
        <w:t>,</w:t>
      </w:r>
      <w:r w:rsidR="00A3691D" w:rsidRPr="001648E4">
        <w:rPr>
          <w:rFonts w:ascii="Times New Roman" w:hAnsi="Times New Roman" w:cs="Times New Roman"/>
          <w:sz w:val="28"/>
          <w:szCs w:val="28"/>
        </w:rPr>
        <w:t xml:space="preserve"> и размещается в</w:t>
      </w:r>
      <w:r w:rsidR="00A43228" w:rsidRPr="001648E4">
        <w:rPr>
          <w:rFonts w:ascii="Times New Roman" w:hAnsi="Times New Roman" w:cs="Times New Roman"/>
          <w:sz w:val="28"/>
          <w:szCs w:val="28"/>
        </w:rPr>
        <w:t xml:space="preserve"> </w:t>
      </w:r>
      <w:r w:rsidR="00A3691D" w:rsidRPr="001648E4">
        <w:rPr>
          <w:rFonts w:ascii="Times New Roman" w:hAnsi="Times New Roman" w:cs="Times New Roman"/>
          <w:sz w:val="28"/>
          <w:szCs w:val="28"/>
        </w:rPr>
        <w:t>системе «Электронный бюджет»</w:t>
      </w:r>
      <w:r w:rsidR="00A43228" w:rsidRPr="001648E4">
        <w:rPr>
          <w:rFonts w:ascii="Times New Roman" w:hAnsi="Times New Roman" w:cs="Times New Roman"/>
          <w:sz w:val="28"/>
          <w:szCs w:val="28"/>
        </w:rPr>
        <w:t xml:space="preserve">, а также на официальном сайте администрации в информационно-телекоммуникационной сети «Интернет» по адресу: </w:t>
      </w:r>
      <w:hyperlink r:id="rId11" w:history="1">
        <w:r w:rsidR="00B83F0C" w:rsidRPr="00694AE7">
          <w:rPr>
            <w:rStyle w:val="aa"/>
            <w:rFonts w:ascii="Times New Roman" w:hAnsi="Times New Roman" w:cs="Times New Roman"/>
            <w:sz w:val="28"/>
            <w:szCs w:val="28"/>
          </w:rPr>
          <w:t>https://karatuzraion.gosuslugi.ru/</w:t>
        </w:r>
      </w:hyperlink>
    </w:p>
    <w:p w:rsidR="00F21ACF" w:rsidRPr="001648E4" w:rsidRDefault="00D64E6C"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 </w:t>
      </w:r>
      <w:r w:rsidR="00A43228" w:rsidRPr="001648E4">
        <w:rPr>
          <w:rFonts w:ascii="Times New Roman" w:hAnsi="Times New Roman" w:cs="Times New Roman"/>
          <w:sz w:val="28"/>
          <w:szCs w:val="28"/>
        </w:rPr>
        <w:t>(далее - официальный сайт администрации). 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w:t>
      </w:r>
      <w:r w:rsidR="00F21ACF" w:rsidRPr="001648E4">
        <w:rPr>
          <w:rFonts w:ascii="Times New Roman" w:hAnsi="Times New Roman" w:cs="Times New Roman"/>
          <w:sz w:val="28"/>
          <w:szCs w:val="28"/>
        </w:rPr>
        <w:t>.</w:t>
      </w:r>
    </w:p>
    <w:p w:rsidR="00A43228" w:rsidRPr="001648E4" w:rsidRDefault="00A44C04"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2.4</w:t>
      </w:r>
      <w:r w:rsidR="00A43228" w:rsidRPr="001648E4">
        <w:rPr>
          <w:rFonts w:ascii="Times New Roman" w:hAnsi="Times New Roman" w:cs="Times New Roman"/>
          <w:sz w:val="28"/>
          <w:szCs w:val="28"/>
        </w:rPr>
        <w:t>. Объявление должно содержать следующую информацию:</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 способ проведения отбора получателей субсидий в соответствии с пунктом</w:t>
      </w:r>
      <w:r w:rsidR="00F21ACF" w:rsidRPr="001648E4">
        <w:rPr>
          <w:rFonts w:ascii="Times New Roman" w:hAnsi="Times New Roman" w:cs="Times New Roman"/>
          <w:sz w:val="28"/>
          <w:szCs w:val="28"/>
        </w:rPr>
        <w:t xml:space="preserve"> </w:t>
      </w:r>
      <w:r w:rsidRPr="001648E4">
        <w:rPr>
          <w:rFonts w:ascii="Times New Roman" w:hAnsi="Times New Roman" w:cs="Times New Roman"/>
          <w:sz w:val="28"/>
          <w:szCs w:val="28"/>
        </w:rPr>
        <w:t>1.</w:t>
      </w:r>
      <w:r w:rsidR="0059663E">
        <w:rPr>
          <w:rFonts w:ascii="Times New Roman" w:hAnsi="Times New Roman" w:cs="Times New Roman"/>
          <w:sz w:val="28"/>
          <w:szCs w:val="28"/>
        </w:rPr>
        <w:t>7</w:t>
      </w:r>
      <w:r w:rsidR="003E4540" w:rsidRPr="001648E4">
        <w:rPr>
          <w:rFonts w:ascii="Times New Roman" w:hAnsi="Times New Roman" w:cs="Times New Roman"/>
          <w:sz w:val="28"/>
          <w:szCs w:val="28"/>
        </w:rPr>
        <w:t>.</w:t>
      </w:r>
      <w:r w:rsidRPr="001648E4">
        <w:rPr>
          <w:rFonts w:ascii="Times New Roman" w:hAnsi="Times New Roman" w:cs="Times New Roman"/>
          <w:sz w:val="28"/>
          <w:szCs w:val="28"/>
        </w:rPr>
        <w:t xml:space="preserve"> Порядка;</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2) дату размещения объявления в </w:t>
      </w:r>
      <w:r w:rsidR="00FF7CB9" w:rsidRPr="001648E4">
        <w:rPr>
          <w:rFonts w:ascii="Times New Roman" w:hAnsi="Times New Roman" w:cs="Times New Roman"/>
          <w:sz w:val="28"/>
          <w:szCs w:val="28"/>
        </w:rPr>
        <w:t>системе «Электронный бюджет»</w:t>
      </w:r>
      <w:r w:rsidRPr="001648E4">
        <w:rPr>
          <w:rFonts w:ascii="Times New Roman" w:hAnsi="Times New Roman" w:cs="Times New Roman"/>
          <w:sz w:val="28"/>
          <w:szCs w:val="28"/>
        </w:rPr>
        <w:t>, а также на официальном сайте администрации;</w:t>
      </w:r>
    </w:p>
    <w:p w:rsidR="00A43228" w:rsidRPr="001648E4" w:rsidRDefault="00A43228" w:rsidP="00A43228">
      <w:pPr>
        <w:pStyle w:val="ConsPlusNormal"/>
        <w:spacing w:line="240" w:lineRule="atLeast"/>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3) сроки проведения </w:t>
      </w:r>
      <w:r w:rsidR="00F21ACF"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отбора;</w:t>
      </w:r>
    </w:p>
    <w:p w:rsidR="00A43228" w:rsidRPr="001648E4" w:rsidRDefault="00A43228" w:rsidP="00A43228">
      <w:pPr>
        <w:autoSpaceDE w:val="0"/>
        <w:autoSpaceDN w:val="0"/>
        <w:adjustRightInd w:val="0"/>
        <w:spacing w:after="0" w:line="240" w:lineRule="atLeast"/>
        <w:ind w:firstLine="709"/>
        <w:jc w:val="both"/>
        <w:rPr>
          <w:rFonts w:ascii="Times New Roman" w:hAnsi="Times New Roman"/>
          <w:sz w:val="28"/>
          <w:szCs w:val="28"/>
        </w:rPr>
      </w:pPr>
      <w:r w:rsidRPr="001648E4">
        <w:rPr>
          <w:rFonts w:ascii="Times New Roman" w:hAnsi="Times New Roman"/>
          <w:sz w:val="28"/>
          <w:szCs w:val="28"/>
        </w:rPr>
        <w:t xml:space="preserve">4) информация о возможности проведения нескольких этапов </w:t>
      </w:r>
      <w:r w:rsidR="00DE7C9D" w:rsidRPr="001648E4">
        <w:rPr>
          <w:rFonts w:ascii="Times New Roman" w:hAnsi="Times New Roman"/>
          <w:sz w:val="28"/>
          <w:szCs w:val="28"/>
        </w:rPr>
        <w:t xml:space="preserve">конкурсного </w:t>
      </w:r>
      <w:r w:rsidRPr="001648E4">
        <w:rPr>
          <w:rFonts w:ascii="Times New Roman" w:hAnsi="Times New Roman"/>
          <w:sz w:val="28"/>
          <w:szCs w:val="28"/>
        </w:rPr>
        <w:t>отбора получателей субсидий с указанием сроков их проведения;</w:t>
      </w:r>
    </w:p>
    <w:p w:rsidR="00A43228" w:rsidRPr="001648E4" w:rsidRDefault="00A43228" w:rsidP="00D52C07">
      <w:pPr>
        <w:autoSpaceDE w:val="0"/>
        <w:autoSpaceDN w:val="0"/>
        <w:adjustRightInd w:val="0"/>
        <w:spacing w:after="0" w:line="240" w:lineRule="auto"/>
        <w:ind w:firstLine="709"/>
        <w:jc w:val="both"/>
        <w:rPr>
          <w:rFonts w:ascii="Times New Roman" w:eastAsiaTheme="minorHAnsi" w:hAnsi="Times New Roman"/>
          <w:sz w:val="28"/>
          <w:szCs w:val="28"/>
        </w:rPr>
      </w:pPr>
      <w:r w:rsidRPr="001648E4">
        <w:rPr>
          <w:rFonts w:ascii="Times New Roman" w:hAnsi="Times New Roman"/>
          <w:sz w:val="28"/>
          <w:szCs w:val="28"/>
        </w:rPr>
        <w:t>5) дата и время начала подачи и окончания приема заявок</w:t>
      </w:r>
      <w:r w:rsidR="00D62BD7" w:rsidRPr="001648E4">
        <w:rPr>
          <w:rFonts w:ascii="Times New Roman" w:hAnsi="Times New Roman"/>
          <w:sz w:val="28"/>
          <w:szCs w:val="28"/>
        </w:rPr>
        <w:t xml:space="preserve"> участников отбора получателей субсидий</w:t>
      </w:r>
      <w:r w:rsidR="00D52C07" w:rsidRPr="001648E4">
        <w:rPr>
          <w:rFonts w:ascii="Times New Roman" w:hAnsi="Times New Roman"/>
          <w:sz w:val="28"/>
          <w:szCs w:val="28"/>
        </w:rPr>
        <w:t xml:space="preserve">, </w:t>
      </w:r>
      <w:r w:rsidR="00D52C07" w:rsidRPr="001648E4">
        <w:rPr>
          <w:rFonts w:ascii="Times New Roman" w:eastAsiaTheme="minorHAnsi" w:hAnsi="Times New Roman"/>
          <w:sz w:val="28"/>
          <w:szCs w:val="28"/>
        </w:rPr>
        <w:t>при этом дата окончания приема заявок не может быть ранее 30-го календарного дня, следующего за днем размещения объявления;</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6) наименование, место нахождения, почтовый адрес, адрес </w:t>
      </w:r>
      <w:r w:rsidRPr="001648E4">
        <w:rPr>
          <w:rFonts w:ascii="Times New Roman" w:hAnsi="Times New Roman" w:cs="Times New Roman"/>
          <w:sz w:val="28"/>
          <w:szCs w:val="28"/>
        </w:rPr>
        <w:lastRenderedPageBreak/>
        <w:t xml:space="preserve">электронной почты, контактный телефон организатора </w:t>
      </w:r>
      <w:r w:rsidR="00DE7C9D"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отбора;</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7) результат предоставления субсидии;</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8) доменное имя и (или) указатели страниц </w:t>
      </w:r>
      <w:r w:rsidR="00DA0FF1" w:rsidRPr="001648E4">
        <w:rPr>
          <w:rFonts w:ascii="Times New Roman" w:hAnsi="Times New Roman" w:cs="Times New Roman"/>
          <w:sz w:val="28"/>
          <w:szCs w:val="28"/>
        </w:rPr>
        <w:t>в системе «Электронный бюджет»</w:t>
      </w:r>
      <w:r w:rsidRPr="001648E4">
        <w:rPr>
          <w:rFonts w:ascii="Times New Roman" w:hAnsi="Times New Roman" w:cs="Times New Roman"/>
          <w:sz w:val="28"/>
          <w:szCs w:val="28"/>
        </w:rPr>
        <w:t>;</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9)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10) критерии </w:t>
      </w:r>
      <w:r w:rsidR="00DE7C9D"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отбора и категории получателей субсидий;</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11) порядок подачи участниками отбора заявок и требования, предъявляемые к форме и содержанию заявок;</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12) порядок отзыва заявок, порядок возврата заявок, определяющий в том числе основания для возврата заявок, порядок внесения изменений в заявки;</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13)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комиссии в рассмотрении заявок;</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14) правила рассмотрения и оценки заявок;</w:t>
      </w:r>
    </w:p>
    <w:p w:rsidR="00A43228" w:rsidRPr="001648E4" w:rsidRDefault="00A43228" w:rsidP="006E6C24">
      <w:pPr>
        <w:autoSpaceDE w:val="0"/>
        <w:autoSpaceDN w:val="0"/>
        <w:adjustRightInd w:val="0"/>
        <w:spacing w:after="0" w:line="240" w:lineRule="auto"/>
        <w:ind w:firstLine="540"/>
        <w:jc w:val="both"/>
        <w:rPr>
          <w:rFonts w:ascii="Times New Roman" w:eastAsiaTheme="minorHAnsi" w:hAnsi="Times New Roman"/>
          <w:sz w:val="28"/>
          <w:szCs w:val="28"/>
        </w:rPr>
      </w:pPr>
      <w:r w:rsidRPr="001648E4">
        <w:rPr>
          <w:rFonts w:ascii="Times New Roman" w:hAnsi="Times New Roman"/>
          <w:sz w:val="28"/>
          <w:szCs w:val="28"/>
        </w:rPr>
        <w:t>15) порядок возврата заявок на доработку</w:t>
      </w:r>
      <w:r w:rsidR="004438EB" w:rsidRPr="001648E4">
        <w:rPr>
          <w:rFonts w:ascii="Times New Roman" w:hAnsi="Times New Roman"/>
          <w:sz w:val="28"/>
          <w:szCs w:val="28"/>
        </w:rPr>
        <w:t xml:space="preserve"> (</w:t>
      </w:r>
      <w:r w:rsidR="006E6C24" w:rsidRPr="001648E4">
        <w:rPr>
          <w:rFonts w:ascii="Times New Roman" w:eastAsiaTheme="minorHAnsi" w:hAnsi="Times New Roman"/>
          <w:sz w:val="28"/>
          <w:szCs w:val="28"/>
        </w:rPr>
        <w:t xml:space="preserve">возможность или отсутствие возможности возврата заявок на доработку; срок, не позднее которого участник отбора получателей субсидий должен направить скорректированную заявку, после возврата его заявки на доработку; основания для возврата заявки на доработку); </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16) порядок отклонения заявок, а также информацию об основаниях для отклонения;</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17) порядок оценки заявок, включающий крите</w:t>
      </w:r>
      <w:r w:rsidR="00420F3D">
        <w:rPr>
          <w:rFonts w:ascii="Times New Roman" w:hAnsi="Times New Roman" w:cs="Times New Roman"/>
          <w:sz w:val="28"/>
          <w:szCs w:val="28"/>
        </w:rPr>
        <w:t>рии оценки</w:t>
      </w:r>
      <w:r w:rsidRPr="001648E4">
        <w:rPr>
          <w:rFonts w:ascii="Times New Roman" w:hAnsi="Times New Roman" w:cs="Times New Roman"/>
          <w:sz w:val="28"/>
          <w:szCs w:val="28"/>
        </w:rPr>
        <w:t xml:space="preserve"> и их весовое значение в общей оценке, необходимую для представления участником отбора информацию по каждому критерию оценки, </w:t>
      </w:r>
      <w:r w:rsidR="00420F3D">
        <w:rPr>
          <w:rFonts w:ascii="Times New Roman" w:hAnsi="Times New Roman" w:cs="Times New Roman"/>
          <w:sz w:val="28"/>
          <w:szCs w:val="28"/>
        </w:rPr>
        <w:t>сведения</w:t>
      </w:r>
      <w:r w:rsidRPr="001648E4">
        <w:rPr>
          <w:rFonts w:ascii="Times New Roman" w:hAnsi="Times New Roman" w:cs="Times New Roman"/>
          <w:sz w:val="28"/>
          <w:szCs w:val="28"/>
        </w:rPr>
        <w:t>;</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18) объем распределяемой субсидии в рамках </w:t>
      </w:r>
      <w:r w:rsidR="00DE7C9D"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отбора, порядок расчета размера субсидии, правила распределения субсидии по результатам отбора;</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19) порядок предоставления участникам отбора разъяснений положений объявления, даты начала и окончания срока такого предоставления;</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20) срок, в течение которого участник отбора, прошедший </w:t>
      </w:r>
      <w:r w:rsidR="00DE7C9D"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отбор, должен подписать соглашение о предоставлении субсидии (далее - соглашение);</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21) условия признания участника отбора, прошедшего </w:t>
      </w:r>
      <w:r w:rsidR="00DE7C9D"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отбор, уклонившимся от заключения соглашения;</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22) сроки размещения протокола подведения итогов </w:t>
      </w:r>
      <w:r w:rsidR="00DE7C9D"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 xml:space="preserve">отбора в </w:t>
      </w:r>
      <w:r w:rsidR="001167DC" w:rsidRPr="001648E4">
        <w:rPr>
          <w:rFonts w:ascii="Times New Roman" w:hAnsi="Times New Roman" w:cs="Times New Roman"/>
          <w:sz w:val="28"/>
          <w:szCs w:val="28"/>
        </w:rPr>
        <w:t>системе «Электронный бюджет»</w:t>
      </w:r>
      <w:r w:rsidRPr="001648E4">
        <w:rPr>
          <w:rFonts w:ascii="Times New Roman" w:hAnsi="Times New Roman" w:cs="Times New Roman"/>
          <w:sz w:val="28"/>
          <w:szCs w:val="28"/>
        </w:rPr>
        <w:t>, а также на официальном сайте администрации;</w:t>
      </w:r>
    </w:p>
    <w:p w:rsidR="00A43228" w:rsidRPr="001648E4" w:rsidRDefault="00A43228" w:rsidP="00A4322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23) контакты ответственного за организацию и проведение </w:t>
      </w:r>
      <w:r w:rsidR="00DE7C9D" w:rsidRPr="001648E4">
        <w:rPr>
          <w:rFonts w:ascii="Times New Roman" w:hAnsi="Times New Roman" w:cs="Times New Roman"/>
          <w:sz w:val="28"/>
          <w:szCs w:val="28"/>
        </w:rPr>
        <w:t xml:space="preserve">конкурсного </w:t>
      </w:r>
      <w:r w:rsidRPr="001648E4">
        <w:rPr>
          <w:rFonts w:ascii="Times New Roman" w:hAnsi="Times New Roman" w:cs="Times New Roman"/>
          <w:sz w:val="28"/>
          <w:szCs w:val="28"/>
        </w:rPr>
        <w:t>отбора сотрудника (фамилия, имя, отчество, телефон, электронный адрес).</w:t>
      </w:r>
    </w:p>
    <w:p w:rsidR="008460BD" w:rsidRPr="001648E4" w:rsidRDefault="00A44C04" w:rsidP="000A47DF">
      <w:pPr>
        <w:pStyle w:val="ConsPlusNormal"/>
        <w:ind w:firstLine="709"/>
        <w:jc w:val="both"/>
        <w:rPr>
          <w:rFonts w:ascii="Times New Roman" w:hAnsi="Times New Roman" w:cs="Times New Roman"/>
          <w:sz w:val="28"/>
          <w:szCs w:val="28"/>
        </w:rPr>
      </w:pPr>
      <w:bookmarkStart w:id="0" w:name="_GoBack"/>
      <w:bookmarkEnd w:id="0"/>
      <w:r w:rsidRPr="003B0E6A">
        <w:rPr>
          <w:rFonts w:ascii="Times New Roman" w:hAnsi="Times New Roman" w:cs="Times New Roman"/>
          <w:sz w:val="28"/>
          <w:szCs w:val="28"/>
        </w:rPr>
        <w:t>2.6</w:t>
      </w:r>
      <w:r w:rsidR="00A43228" w:rsidRPr="003B0E6A">
        <w:rPr>
          <w:rFonts w:ascii="Times New Roman" w:hAnsi="Times New Roman" w:cs="Times New Roman"/>
          <w:sz w:val="28"/>
          <w:szCs w:val="28"/>
        </w:rPr>
        <w:t>.</w:t>
      </w:r>
      <w:r w:rsidR="00A43228" w:rsidRPr="001648E4">
        <w:rPr>
          <w:rFonts w:ascii="Times New Roman" w:hAnsi="Times New Roman" w:cs="Times New Roman"/>
          <w:sz w:val="28"/>
          <w:szCs w:val="28"/>
        </w:rPr>
        <w:t xml:space="preserve"> </w:t>
      </w:r>
      <w:r w:rsidR="00302C01" w:rsidRPr="001648E4">
        <w:rPr>
          <w:rFonts w:ascii="Times New Roman" w:hAnsi="Times New Roman" w:cs="Times New Roman"/>
          <w:sz w:val="28"/>
          <w:szCs w:val="28"/>
        </w:rPr>
        <w:t xml:space="preserve">Конкурсный отбор получателей поддержки </w:t>
      </w:r>
      <w:r w:rsidR="00A26958" w:rsidRPr="001648E4">
        <w:rPr>
          <w:rFonts w:ascii="Times New Roman" w:hAnsi="Times New Roman" w:cs="Times New Roman"/>
          <w:sz w:val="28"/>
          <w:szCs w:val="28"/>
        </w:rPr>
        <w:t xml:space="preserve">осуществляется </w:t>
      </w:r>
      <w:r w:rsidR="00302C01" w:rsidRPr="001648E4">
        <w:rPr>
          <w:rFonts w:ascii="Times New Roman" w:hAnsi="Times New Roman" w:cs="Times New Roman"/>
          <w:sz w:val="28"/>
          <w:szCs w:val="28"/>
        </w:rPr>
        <w:t>с учетом критериев, уст</w:t>
      </w:r>
      <w:r w:rsidR="00A26958" w:rsidRPr="001648E4">
        <w:rPr>
          <w:rFonts w:ascii="Times New Roman" w:hAnsi="Times New Roman" w:cs="Times New Roman"/>
          <w:sz w:val="28"/>
          <w:szCs w:val="28"/>
        </w:rPr>
        <w:t xml:space="preserve">ановленных в пункте </w:t>
      </w:r>
      <w:r w:rsidR="00463BE2" w:rsidRPr="001648E4">
        <w:rPr>
          <w:rFonts w:ascii="Times New Roman" w:hAnsi="Times New Roman" w:cs="Times New Roman"/>
          <w:sz w:val="28"/>
          <w:szCs w:val="28"/>
        </w:rPr>
        <w:t>2.27.</w:t>
      </w:r>
      <w:r w:rsidR="00A26958" w:rsidRPr="001648E4">
        <w:rPr>
          <w:rFonts w:ascii="Times New Roman" w:hAnsi="Times New Roman" w:cs="Times New Roman"/>
          <w:sz w:val="28"/>
          <w:szCs w:val="28"/>
        </w:rPr>
        <w:t xml:space="preserve"> Порядка.</w:t>
      </w:r>
    </w:p>
    <w:p w:rsidR="00656184" w:rsidRPr="003B0E6A" w:rsidRDefault="00A44C04" w:rsidP="00656184">
      <w:pPr>
        <w:pStyle w:val="ConsPlusNormal"/>
        <w:ind w:firstLine="709"/>
        <w:jc w:val="both"/>
        <w:rPr>
          <w:rFonts w:ascii="Times New Roman" w:hAnsi="Times New Roman" w:cs="Times New Roman"/>
          <w:sz w:val="28"/>
          <w:szCs w:val="28"/>
        </w:rPr>
      </w:pPr>
      <w:r w:rsidRPr="003B0E6A">
        <w:rPr>
          <w:rFonts w:ascii="Times New Roman" w:hAnsi="Times New Roman" w:cs="Times New Roman"/>
          <w:sz w:val="28"/>
          <w:szCs w:val="28"/>
        </w:rPr>
        <w:lastRenderedPageBreak/>
        <w:t>2.7</w:t>
      </w:r>
      <w:r w:rsidR="00A26958" w:rsidRPr="003B0E6A">
        <w:rPr>
          <w:rFonts w:ascii="Times New Roman" w:hAnsi="Times New Roman" w:cs="Times New Roman"/>
          <w:sz w:val="28"/>
          <w:szCs w:val="28"/>
        </w:rPr>
        <w:t xml:space="preserve">. </w:t>
      </w:r>
      <w:r w:rsidR="00656184" w:rsidRPr="003B0E6A">
        <w:rPr>
          <w:rFonts w:ascii="Times New Roman" w:hAnsi="Times New Roman" w:cs="Times New Roman"/>
          <w:sz w:val="28"/>
          <w:szCs w:val="28"/>
        </w:rPr>
        <w:t>Поддержка предоставляется субъектам МСП и самозанятым гражданам по следующим направлениям:</w:t>
      </w:r>
    </w:p>
    <w:p w:rsidR="00656184" w:rsidRPr="001648E4" w:rsidRDefault="00656184" w:rsidP="00656184">
      <w:pPr>
        <w:pStyle w:val="ConsPlusNormal"/>
        <w:ind w:firstLine="709"/>
        <w:jc w:val="both"/>
        <w:rPr>
          <w:rFonts w:ascii="Times New Roman" w:hAnsi="Times New Roman" w:cs="Times New Roman"/>
          <w:sz w:val="28"/>
          <w:szCs w:val="28"/>
        </w:rPr>
      </w:pPr>
      <w:r w:rsidRPr="003B0E6A">
        <w:rPr>
          <w:rFonts w:ascii="Times New Roman" w:hAnsi="Times New Roman" w:cs="Times New Roman"/>
          <w:sz w:val="28"/>
          <w:szCs w:val="28"/>
        </w:rPr>
        <w:t>субсидии субъектам МСП и самозанятым гражданам на реализацию проектов в сфере развития предпринимательской</w:t>
      </w:r>
      <w:r w:rsidRPr="001648E4">
        <w:rPr>
          <w:rFonts w:ascii="Times New Roman" w:hAnsi="Times New Roman" w:cs="Times New Roman"/>
          <w:sz w:val="28"/>
          <w:szCs w:val="28"/>
        </w:rPr>
        <w:t xml:space="preserve">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656184" w:rsidRPr="001648E4" w:rsidRDefault="00656184" w:rsidP="00656184">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8460BD" w:rsidRPr="001648E4" w:rsidRDefault="00656184" w:rsidP="00656184">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FB5F7C" w:rsidRPr="001648E4" w:rsidRDefault="00A44C04" w:rsidP="000A47DF">
      <w:pPr>
        <w:pStyle w:val="ConsPlusNormal"/>
        <w:ind w:firstLine="709"/>
        <w:jc w:val="both"/>
        <w:rPr>
          <w:rFonts w:ascii="Times New Roman" w:hAnsi="Times New Roman" w:cs="Times New Roman"/>
          <w:sz w:val="28"/>
          <w:szCs w:val="28"/>
        </w:rPr>
      </w:pPr>
      <w:r w:rsidRPr="00E4486A">
        <w:rPr>
          <w:rFonts w:ascii="Times New Roman" w:hAnsi="Times New Roman" w:cs="Times New Roman"/>
          <w:sz w:val="28"/>
          <w:szCs w:val="28"/>
        </w:rPr>
        <w:t>2.8</w:t>
      </w:r>
      <w:r w:rsidR="00FA6473" w:rsidRPr="00E4486A">
        <w:rPr>
          <w:rFonts w:ascii="Times New Roman" w:hAnsi="Times New Roman" w:cs="Times New Roman"/>
          <w:sz w:val="28"/>
          <w:szCs w:val="28"/>
        </w:rPr>
        <w:t xml:space="preserve">. </w:t>
      </w:r>
      <w:r w:rsidR="000A47DF" w:rsidRPr="00E4486A">
        <w:rPr>
          <w:rFonts w:ascii="Times New Roman" w:hAnsi="Times New Roman" w:cs="Times New Roman"/>
          <w:sz w:val="28"/>
          <w:szCs w:val="28"/>
        </w:rPr>
        <w:t>Заявител</w:t>
      </w:r>
      <w:r w:rsidR="009E79C1" w:rsidRPr="00E4486A">
        <w:rPr>
          <w:rFonts w:ascii="Times New Roman" w:hAnsi="Times New Roman" w:cs="Times New Roman"/>
          <w:sz w:val="28"/>
          <w:szCs w:val="28"/>
        </w:rPr>
        <w:t>и</w:t>
      </w:r>
      <w:r w:rsidR="000A47DF" w:rsidRPr="00E4486A">
        <w:rPr>
          <w:rFonts w:ascii="Times New Roman" w:hAnsi="Times New Roman" w:cs="Times New Roman"/>
          <w:sz w:val="28"/>
          <w:szCs w:val="28"/>
        </w:rPr>
        <w:t xml:space="preserve"> </w:t>
      </w:r>
      <w:r w:rsidR="003D2B07" w:rsidRPr="00E4486A">
        <w:rPr>
          <w:rFonts w:ascii="Times New Roman" w:hAnsi="Times New Roman" w:cs="Times New Roman"/>
          <w:sz w:val="28"/>
          <w:szCs w:val="28"/>
        </w:rPr>
        <w:t>по состоянию</w:t>
      </w:r>
      <w:r w:rsidR="00DE7C9D" w:rsidRPr="00E4486A">
        <w:rPr>
          <w:rFonts w:ascii="Times New Roman" w:hAnsi="Times New Roman" w:cs="Times New Roman"/>
          <w:sz w:val="28"/>
          <w:szCs w:val="28"/>
        </w:rPr>
        <w:t xml:space="preserve"> не ранее </w:t>
      </w:r>
      <w:r w:rsidR="00795333" w:rsidRPr="00E4486A">
        <w:rPr>
          <w:rFonts w:ascii="Times New Roman" w:hAnsi="Times New Roman" w:cs="Times New Roman"/>
          <w:sz w:val="28"/>
          <w:szCs w:val="28"/>
        </w:rPr>
        <w:t>пе</w:t>
      </w:r>
      <w:r w:rsidR="00BF7A76" w:rsidRPr="00E4486A">
        <w:rPr>
          <w:rFonts w:ascii="Times New Roman" w:hAnsi="Times New Roman" w:cs="Times New Roman"/>
          <w:sz w:val="28"/>
          <w:szCs w:val="28"/>
        </w:rPr>
        <w:t>рво</w:t>
      </w:r>
      <w:r w:rsidR="00DE7C9D" w:rsidRPr="00E4486A">
        <w:rPr>
          <w:rFonts w:ascii="Times New Roman" w:hAnsi="Times New Roman" w:cs="Times New Roman"/>
          <w:sz w:val="28"/>
          <w:szCs w:val="28"/>
        </w:rPr>
        <w:t xml:space="preserve">го </w:t>
      </w:r>
      <w:r w:rsidR="00BF7A76" w:rsidRPr="00E4486A">
        <w:rPr>
          <w:rFonts w:ascii="Times New Roman" w:hAnsi="Times New Roman" w:cs="Times New Roman"/>
          <w:sz w:val="28"/>
          <w:szCs w:val="28"/>
        </w:rPr>
        <w:t>числ</w:t>
      </w:r>
      <w:r w:rsidR="00DE7C9D" w:rsidRPr="00E4486A">
        <w:rPr>
          <w:rFonts w:ascii="Times New Roman" w:hAnsi="Times New Roman" w:cs="Times New Roman"/>
          <w:sz w:val="28"/>
          <w:szCs w:val="28"/>
        </w:rPr>
        <w:t xml:space="preserve">а </w:t>
      </w:r>
      <w:r w:rsidR="00BF7A76" w:rsidRPr="00E4486A">
        <w:rPr>
          <w:rFonts w:ascii="Times New Roman" w:hAnsi="Times New Roman" w:cs="Times New Roman"/>
          <w:sz w:val="28"/>
          <w:szCs w:val="28"/>
        </w:rPr>
        <w:t xml:space="preserve">месяца подачи заявки на участие в конкурсном отборе </w:t>
      </w:r>
      <w:r w:rsidR="000A47DF" w:rsidRPr="00E4486A">
        <w:rPr>
          <w:rFonts w:ascii="Times New Roman" w:hAnsi="Times New Roman" w:cs="Times New Roman"/>
          <w:sz w:val="28"/>
          <w:szCs w:val="28"/>
        </w:rPr>
        <w:t>должн</w:t>
      </w:r>
      <w:r w:rsidR="005B6911" w:rsidRPr="00E4486A">
        <w:rPr>
          <w:rFonts w:ascii="Times New Roman" w:hAnsi="Times New Roman" w:cs="Times New Roman"/>
          <w:sz w:val="28"/>
          <w:szCs w:val="28"/>
        </w:rPr>
        <w:t>ы</w:t>
      </w:r>
      <w:r w:rsidR="000A47DF" w:rsidRPr="00E4486A">
        <w:rPr>
          <w:rFonts w:ascii="Times New Roman" w:hAnsi="Times New Roman" w:cs="Times New Roman"/>
          <w:sz w:val="28"/>
          <w:szCs w:val="28"/>
        </w:rPr>
        <w:t xml:space="preserve"> соответствовать следующим требованиям:</w:t>
      </w:r>
    </w:p>
    <w:p w:rsidR="00114D76" w:rsidRPr="00560CE2" w:rsidRDefault="0058310C" w:rsidP="00114D76">
      <w:pPr>
        <w:pStyle w:val="ConsPlusNormal"/>
        <w:ind w:firstLine="709"/>
        <w:jc w:val="both"/>
        <w:rPr>
          <w:rFonts w:ascii="Times New Roman" w:hAnsi="Times New Roman" w:cs="Times New Roman"/>
          <w:sz w:val="28"/>
          <w:szCs w:val="28"/>
        </w:rPr>
      </w:pPr>
      <w:r w:rsidRPr="00560CE2">
        <w:rPr>
          <w:rFonts w:ascii="Times New Roman" w:hAnsi="Times New Roman" w:cs="Times New Roman"/>
          <w:sz w:val="28"/>
          <w:szCs w:val="28"/>
        </w:rPr>
        <w:t>не являю</w:t>
      </w:r>
      <w:r w:rsidR="00114D76" w:rsidRPr="00560CE2">
        <w:rPr>
          <w:rFonts w:ascii="Times New Roman" w:hAnsi="Times New Roman" w:cs="Times New Roman"/>
          <w:sz w:val="28"/>
          <w:szCs w:val="28"/>
        </w:rPr>
        <w:t xml:space="preserve">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00114D76" w:rsidRPr="00560CE2">
        <w:rPr>
          <w:rFonts w:ascii="Times New Roman" w:hAnsi="Times New Roman" w:cs="Times New Roman"/>
          <w:sz w:val="28"/>
          <w:szCs w:val="28"/>
        </w:rPr>
        <w:lastRenderedPageBreak/>
        <w:t>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14D76" w:rsidRPr="009A72C9" w:rsidRDefault="00114D76" w:rsidP="00114D76">
      <w:pPr>
        <w:pStyle w:val="ConsPlusNormal"/>
        <w:ind w:firstLine="709"/>
        <w:jc w:val="both"/>
        <w:rPr>
          <w:rFonts w:ascii="Times New Roman" w:hAnsi="Times New Roman" w:cs="Times New Roman"/>
          <w:sz w:val="28"/>
          <w:szCs w:val="28"/>
        </w:rPr>
      </w:pPr>
      <w:r w:rsidRPr="00560CE2">
        <w:rPr>
          <w:rFonts w:ascii="Times New Roman" w:hAnsi="Times New Roman" w:cs="Times New Roman"/>
          <w:sz w:val="28"/>
          <w:szCs w:val="28"/>
        </w:rPr>
        <w:t>не наход</w:t>
      </w:r>
      <w:r w:rsidR="0058310C" w:rsidRPr="00560CE2">
        <w:rPr>
          <w:rFonts w:ascii="Times New Roman" w:hAnsi="Times New Roman" w:cs="Times New Roman"/>
          <w:sz w:val="28"/>
          <w:szCs w:val="28"/>
        </w:rPr>
        <w:t>я</w:t>
      </w:r>
      <w:r w:rsidRPr="00560CE2">
        <w:rPr>
          <w:rFonts w:ascii="Times New Roman" w:hAnsi="Times New Roman" w:cs="Times New Roman"/>
          <w:sz w:val="28"/>
          <w:szCs w:val="28"/>
        </w:rPr>
        <w:t>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14D76" w:rsidRPr="009A72C9" w:rsidRDefault="00114D76"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не наход</w:t>
      </w:r>
      <w:r w:rsidR="009B6AB0" w:rsidRPr="009A72C9">
        <w:rPr>
          <w:rFonts w:ascii="Times New Roman" w:hAnsi="Times New Roman" w:cs="Times New Roman"/>
          <w:sz w:val="28"/>
          <w:szCs w:val="28"/>
        </w:rPr>
        <w:t>я</w:t>
      </w:r>
      <w:r w:rsidRPr="009A72C9">
        <w:rPr>
          <w:rFonts w:ascii="Times New Roman" w:hAnsi="Times New Roman" w:cs="Times New Roman"/>
          <w:sz w:val="28"/>
          <w:szCs w:val="28"/>
        </w:rPr>
        <w:t>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14D76" w:rsidRPr="00560CE2" w:rsidRDefault="00114D76" w:rsidP="00114D76">
      <w:pPr>
        <w:pStyle w:val="ConsPlusNormal"/>
        <w:ind w:firstLine="709"/>
        <w:jc w:val="both"/>
        <w:rPr>
          <w:rFonts w:ascii="Times New Roman" w:hAnsi="Times New Roman" w:cs="Times New Roman"/>
          <w:sz w:val="28"/>
          <w:szCs w:val="28"/>
        </w:rPr>
      </w:pPr>
      <w:r w:rsidRPr="00560CE2">
        <w:rPr>
          <w:rFonts w:ascii="Times New Roman" w:hAnsi="Times New Roman" w:cs="Times New Roman"/>
          <w:sz w:val="28"/>
          <w:szCs w:val="28"/>
        </w:rPr>
        <w:t>не получа</w:t>
      </w:r>
      <w:r w:rsidR="009B6AB0" w:rsidRPr="00560CE2">
        <w:rPr>
          <w:rFonts w:ascii="Times New Roman" w:hAnsi="Times New Roman" w:cs="Times New Roman"/>
          <w:sz w:val="28"/>
          <w:szCs w:val="28"/>
        </w:rPr>
        <w:t>ю</w:t>
      </w:r>
      <w:r w:rsidRPr="00560CE2">
        <w:rPr>
          <w:rFonts w:ascii="Times New Roman" w:hAnsi="Times New Roman" w:cs="Times New Roman"/>
          <w:sz w:val="28"/>
          <w:szCs w:val="28"/>
        </w:rPr>
        <w:t xml:space="preserve">т средства из </w:t>
      </w:r>
      <w:r w:rsidR="00DE7C9D" w:rsidRPr="00560CE2">
        <w:rPr>
          <w:rFonts w:ascii="Times New Roman" w:hAnsi="Times New Roman" w:cs="Times New Roman"/>
          <w:sz w:val="28"/>
          <w:szCs w:val="28"/>
        </w:rPr>
        <w:t>районного</w:t>
      </w:r>
      <w:r w:rsidR="0058310C" w:rsidRPr="00560CE2">
        <w:rPr>
          <w:rFonts w:ascii="Times New Roman" w:hAnsi="Times New Roman" w:cs="Times New Roman"/>
          <w:sz w:val="28"/>
          <w:szCs w:val="28"/>
        </w:rPr>
        <w:t xml:space="preserve"> бюджета</w:t>
      </w:r>
      <w:r w:rsidR="00DE7C9D" w:rsidRPr="00560CE2">
        <w:rPr>
          <w:rFonts w:ascii="Times New Roman" w:hAnsi="Times New Roman" w:cs="Times New Roman"/>
          <w:sz w:val="28"/>
          <w:szCs w:val="28"/>
        </w:rPr>
        <w:t xml:space="preserve"> </w:t>
      </w:r>
      <w:r w:rsidRPr="00560CE2">
        <w:rPr>
          <w:rFonts w:ascii="Times New Roman" w:hAnsi="Times New Roman" w:cs="Times New Roman"/>
          <w:sz w:val="28"/>
          <w:szCs w:val="28"/>
        </w:rPr>
        <w:t xml:space="preserve">в соответствии с </w:t>
      </w:r>
      <w:r w:rsidR="0058310C" w:rsidRPr="00560CE2">
        <w:rPr>
          <w:rFonts w:ascii="Times New Roman" w:hAnsi="Times New Roman" w:cs="Times New Roman"/>
          <w:sz w:val="28"/>
          <w:szCs w:val="28"/>
        </w:rPr>
        <w:t>Порядком,</w:t>
      </w:r>
      <w:r w:rsidRPr="00560CE2">
        <w:rPr>
          <w:rFonts w:ascii="Times New Roman" w:hAnsi="Times New Roman" w:cs="Times New Roman"/>
          <w:sz w:val="28"/>
          <w:szCs w:val="28"/>
        </w:rPr>
        <w:t xml:space="preserve"> на основании иных муниципальных правовых актов на цели, установленные </w:t>
      </w:r>
      <w:r w:rsidR="002A3A02" w:rsidRPr="00560CE2">
        <w:rPr>
          <w:rFonts w:ascii="Times New Roman" w:hAnsi="Times New Roman" w:cs="Times New Roman"/>
          <w:sz w:val="28"/>
          <w:szCs w:val="28"/>
        </w:rPr>
        <w:t xml:space="preserve">пунктом </w:t>
      </w:r>
      <w:r w:rsidR="00F87AFB" w:rsidRPr="00560CE2">
        <w:rPr>
          <w:rFonts w:ascii="Times New Roman" w:hAnsi="Times New Roman" w:cs="Times New Roman"/>
          <w:sz w:val="28"/>
          <w:szCs w:val="28"/>
        </w:rPr>
        <w:t>1.3</w:t>
      </w:r>
      <w:r w:rsidR="00A677A0" w:rsidRPr="00560CE2">
        <w:rPr>
          <w:rFonts w:ascii="Times New Roman" w:hAnsi="Times New Roman" w:cs="Times New Roman"/>
          <w:sz w:val="28"/>
          <w:szCs w:val="28"/>
        </w:rPr>
        <w:t>.</w:t>
      </w:r>
      <w:r w:rsidR="00F87AFB" w:rsidRPr="00560CE2">
        <w:rPr>
          <w:rFonts w:ascii="Times New Roman" w:hAnsi="Times New Roman" w:cs="Times New Roman"/>
          <w:sz w:val="28"/>
          <w:szCs w:val="28"/>
        </w:rPr>
        <w:t xml:space="preserve"> </w:t>
      </w:r>
      <w:r w:rsidR="0058310C" w:rsidRPr="00560CE2">
        <w:rPr>
          <w:rFonts w:ascii="Times New Roman" w:hAnsi="Times New Roman" w:cs="Times New Roman"/>
          <w:sz w:val="28"/>
          <w:szCs w:val="28"/>
        </w:rPr>
        <w:t>Порядк</w:t>
      </w:r>
      <w:r w:rsidR="002A3A02" w:rsidRPr="00560CE2">
        <w:rPr>
          <w:rFonts w:ascii="Times New Roman" w:hAnsi="Times New Roman" w:cs="Times New Roman"/>
          <w:sz w:val="28"/>
          <w:szCs w:val="28"/>
        </w:rPr>
        <w:t>а</w:t>
      </w:r>
      <w:r w:rsidRPr="00560CE2">
        <w:rPr>
          <w:rFonts w:ascii="Times New Roman" w:hAnsi="Times New Roman" w:cs="Times New Roman"/>
          <w:sz w:val="28"/>
          <w:szCs w:val="28"/>
        </w:rPr>
        <w:t>;</w:t>
      </w:r>
    </w:p>
    <w:p w:rsidR="00114D76" w:rsidRPr="009A72C9" w:rsidRDefault="00114D76" w:rsidP="00114D76">
      <w:pPr>
        <w:pStyle w:val="ConsPlusNormal"/>
        <w:ind w:firstLine="709"/>
        <w:jc w:val="both"/>
        <w:rPr>
          <w:rFonts w:ascii="Times New Roman" w:hAnsi="Times New Roman" w:cs="Times New Roman"/>
          <w:sz w:val="28"/>
          <w:szCs w:val="28"/>
        </w:rPr>
      </w:pPr>
      <w:r w:rsidRPr="00560CE2">
        <w:rPr>
          <w:rFonts w:ascii="Times New Roman" w:hAnsi="Times New Roman" w:cs="Times New Roman"/>
          <w:sz w:val="28"/>
          <w:szCs w:val="28"/>
        </w:rPr>
        <w:t>не явля</w:t>
      </w:r>
      <w:r w:rsidR="0017453C" w:rsidRPr="00560CE2">
        <w:rPr>
          <w:rFonts w:ascii="Times New Roman" w:hAnsi="Times New Roman" w:cs="Times New Roman"/>
          <w:sz w:val="28"/>
          <w:szCs w:val="28"/>
        </w:rPr>
        <w:t>ю</w:t>
      </w:r>
      <w:r w:rsidRPr="00560CE2">
        <w:rPr>
          <w:rFonts w:ascii="Times New Roman" w:hAnsi="Times New Roman" w:cs="Times New Roman"/>
          <w:sz w:val="28"/>
          <w:szCs w:val="28"/>
        </w:rPr>
        <w:t>тся иностранным</w:t>
      </w:r>
      <w:r w:rsidR="0017453C" w:rsidRPr="00560CE2">
        <w:rPr>
          <w:rFonts w:ascii="Times New Roman" w:hAnsi="Times New Roman" w:cs="Times New Roman"/>
          <w:sz w:val="28"/>
          <w:szCs w:val="28"/>
        </w:rPr>
        <w:t>и</w:t>
      </w:r>
      <w:r w:rsidRPr="00560CE2">
        <w:rPr>
          <w:rFonts w:ascii="Times New Roman" w:hAnsi="Times New Roman" w:cs="Times New Roman"/>
          <w:sz w:val="28"/>
          <w:szCs w:val="28"/>
        </w:rPr>
        <w:t xml:space="preserve"> агент</w:t>
      </w:r>
      <w:r w:rsidR="0017453C" w:rsidRPr="00560CE2">
        <w:rPr>
          <w:rFonts w:ascii="Times New Roman" w:hAnsi="Times New Roman" w:cs="Times New Roman"/>
          <w:sz w:val="28"/>
          <w:szCs w:val="28"/>
        </w:rPr>
        <w:t>а</w:t>
      </w:r>
      <w:r w:rsidRPr="00560CE2">
        <w:rPr>
          <w:rFonts w:ascii="Times New Roman" w:hAnsi="Times New Roman" w:cs="Times New Roman"/>
          <w:sz w:val="28"/>
          <w:szCs w:val="28"/>
        </w:rPr>
        <w:t>м</w:t>
      </w:r>
      <w:r w:rsidR="0017453C" w:rsidRPr="00560CE2">
        <w:rPr>
          <w:rFonts w:ascii="Times New Roman" w:hAnsi="Times New Roman" w:cs="Times New Roman"/>
          <w:sz w:val="28"/>
          <w:szCs w:val="28"/>
        </w:rPr>
        <w:t>и</w:t>
      </w:r>
      <w:r w:rsidRPr="00560CE2">
        <w:rPr>
          <w:rFonts w:ascii="Times New Roman" w:hAnsi="Times New Roman" w:cs="Times New Roman"/>
          <w:sz w:val="28"/>
          <w:szCs w:val="28"/>
        </w:rPr>
        <w:t xml:space="preserve"> в соответствии</w:t>
      </w:r>
      <w:r w:rsidRPr="009A72C9">
        <w:rPr>
          <w:rFonts w:ascii="Times New Roman" w:hAnsi="Times New Roman" w:cs="Times New Roman"/>
          <w:sz w:val="28"/>
          <w:szCs w:val="28"/>
        </w:rPr>
        <w:t xml:space="preserve"> с Федеральным законо</w:t>
      </w:r>
      <w:r w:rsidR="000A6686" w:rsidRPr="009A72C9">
        <w:rPr>
          <w:rFonts w:ascii="Times New Roman" w:hAnsi="Times New Roman" w:cs="Times New Roman"/>
          <w:sz w:val="28"/>
          <w:szCs w:val="28"/>
        </w:rPr>
        <w:t>м «</w:t>
      </w:r>
      <w:r w:rsidRPr="009A72C9">
        <w:rPr>
          <w:rFonts w:ascii="Times New Roman" w:hAnsi="Times New Roman" w:cs="Times New Roman"/>
          <w:sz w:val="28"/>
          <w:szCs w:val="28"/>
        </w:rPr>
        <w:t>О контроле за деятельностью лиц, наход</w:t>
      </w:r>
      <w:r w:rsidR="000A6686" w:rsidRPr="009A72C9">
        <w:rPr>
          <w:rFonts w:ascii="Times New Roman" w:hAnsi="Times New Roman" w:cs="Times New Roman"/>
          <w:sz w:val="28"/>
          <w:szCs w:val="28"/>
        </w:rPr>
        <w:t>ящихся под иностранным влиянием»</w:t>
      </w:r>
      <w:r w:rsidRPr="009A72C9">
        <w:rPr>
          <w:rFonts w:ascii="Times New Roman" w:hAnsi="Times New Roman" w:cs="Times New Roman"/>
          <w:sz w:val="28"/>
          <w:szCs w:val="28"/>
        </w:rPr>
        <w:t>;</w:t>
      </w:r>
    </w:p>
    <w:p w:rsidR="00114D76" w:rsidRPr="009A72C9" w:rsidRDefault="00114D76"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14D76" w:rsidRPr="009A72C9" w:rsidRDefault="00114D76"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 xml:space="preserve">отсутствуют просроченная задолженность по возврату в </w:t>
      </w:r>
      <w:r w:rsidR="000A6686" w:rsidRPr="009A72C9">
        <w:rPr>
          <w:rFonts w:ascii="Times New Roman" w:hAnsi="Times New Roman" w:cs="Times New Roman"/>
          <w:sz w:val="28"/>
          <w:szCs w:val="28"/>
        </w:rPr>
        <w:t xml:space="preserve">районный </w:t>
      </w:r>
      <w:r w:rsidR="00B76C75" w:rsidRPr="009A72C9">
        <w:rPr>
          <w:rFonts w:ascii="Times New Roman" w:hAnsi="Times New Roman" w:cs="Times New Roman"/>
          <w:sz w:val="28"/>
          <w:szCs w:val="28"/>
        </w:rPr>
        <w:t xml:space="preserve">бюджет </w:t>
      </w:r>
      <w:r w:rsidRPr="009A72C9">
        <w:rPr>
          <w:rFonts w:ascii="Times New Roman" w:hAnsi="Times New Roman" w:cs="Times New Roman"/>
          <w:sz w:val="28"/>
          <w:szCs w:val="28"/>
        </w:rPr>
        <w:t>иных субсидий, бюджетных инвестиций, а также ин</w:t>
      </w:r>
      <w:r w:rsidR="00B76C75" w:rsidRPr="009A72C9">
        <w:rPr>
          <w:rFonts w:ascii="Times New Roman" w:hAnsi="Times New Roman" w:cs="Times New Roman"/>
          <w:sz w:val="28"/>
          <w:szCs w:val="28"/>
        </w:rPr>
        <w:t>ой</w:t>
      </w:r>
      <w:r w:rsidRPr="009A72C9">
        <w:rPr>
          <w:rFonts w:ascii="Times New Roman" w:hAnsi="Times New Roman" w:cs="Times New Roman"/>
          <w:sz w:val="28"/>
          <w:szCs w:val="28"/>
        </w:rPr>
        <w:t xml:space="preserve"> просроченн</w:t>
      </w:r>
      <w:r w:rsidR="00B76C75" w:rsidRPr="009A72C9">
        <w:rPr>
          <w:rFonts w:ascii="Times New Roman" w:hAnsi="Times New Roman" w:cs="Times New Roman"/>
          <w:sz w:val="28"/>
          <w:szCs w:val="28"/>
        </w:rPr>
        <w:t>ой</w:t>
      </w:r>
      <w:r w:rsidRPr="009A72C9">
        <w:rPr>
          <w:rFonts w:ascii="Times New Roman" w:hAnsi="Times New Roman" w:cs="Times New Roman"/>
          <w:sz w:val="28"/>
          <w:szCs w:val="28"/>
        </w:rPr>
        <w:t xml:space="preserve"> (неурегулированн</w:t>
      </w:r>
      <w:r w:rsidR="00B76C75" w:rsidRPr="009A72C9">
        <w:rPr>
          <w:rFonts w:ascii="Times New Roman" w:hAnsi="Times New Roman" w:cs="Times New Roman"/>
          <w:sz w:val="28"/>
          <w:szCs w:val="28"/>
        </w:rPr>
        <w:t>ой) задолженности</w:t>
      </w:r>
      <w:r w:rsidRPr="009A72C9">
        <w:rPr>
          <w:rFonts w:ascii="Times New Roman" w:hAnsi="Times New Roman" w:cs="Times New Roman"/>
          <w:sz w:val="28"/>
          <w:szCs w:val="28"/>
        </w:rPr>
        <w:t xml:space="preserve"> по денежным обязательствам перед </w:t>
      </w:r>
      <w:r w:rsidR="00072DCB" w:rsidRPr="009A72C9">
        <w:rPr>
          <w:rFonts w:ascii="Times New Roman" w:hAnsi="Times New Roman" w:cs="Times New Roman"/>
          <w:sz w:val="28"/>
          <w:szCs w:val="28"/>
        </w:rPr>
        <w:t>муниципальным</w:t>
      </w:r>
      <w:r w:rsidRPr="009A72C9">
        <w:rPr>
          <w:rFonts w:ascii="Times New Roman" w:hAnsi="Times New Roman" w:cs="Times New Roman"/>
          <w:sz w:val="28"/>
          <w:szCs w:val="28"/>
        </w:rPr>
        <w:t xml:space="preserve"> образованием</w:t>
      </w:r>
      <w:r w:rsidR="00B76C75" w:rsidRPr="009A72C9">
        <w:rPr>
          <w:rFonts w:ascii="Times New Roman" w:hAnsi="Times New Roman" w:cs="Times New Roman"/>
          <w:sz w:val="28"/>
          <w:szCs w:val="28"/>
        </w:rPr>
        <w:t xml:space="preserve"> </w:t>
      </w:r>
      <w:r w:rsidR="00DA088B" w:rsidRPr="009A72C9">
        <w:rPr>
          <w:rFonts w:ascii="Times New Roman" w:hAnsi="Times New Roman" w:cs="Times New Roman"/>
          <w:sz w:val="28"/>
          <w:szCs w:val="28"/>
        </w:rPr>
        <w:t>Каратузский район</w:t>
      </w:r>
      <w:r w:rsidRPr="009A72C9">
        <w:rPr>
          <w:rFonts w:ascii="Times New Roman" w:hAnsi="Times New Roman" w:cs="Times New Roman"/>
          <w:sz w:val="28"/>
          <w:szCs w:val="28"/>
        </w:rPr>
        <w:t>;</w:t>
      </w:r>
    </w:p>
    <w:p w:rsidR="00114D76" w:rsidRPr="009A72C9" w:rsidRDefault="00114D76"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юридически</w:t>
      </w:r>
      <w:r w:rsidR="00D1692F" w:rsidRPr="009A72C9">
        <w:rPr>
          <w:rFonts w:ascii="Times New Roman" w:hAnsi="Times New Roman" w:cs="Times New Roman"/>
          <w:sz w:val="28"/>
          <w:szCs w:val="28"/>
        </w:rPr>
        <w:t>е</w:t>
      </w:r>
      <w:r w:rsidRPr="009A72C9">
        <w:rPr>
          <w:rFonts w:ascii="Times New Roman" w:hAnsi="Times New Roman" w:cs="Times New Roman"/>
          <w:sz w:val="28"/>
          <w:szCs w:val="28"/>
        </w:rPr>
        <w:t xml:space="preserve"> лиц</w:t>
      </w:r>
      <w:r w:rsidR="00D1692F" w:rsidRPr="009A72C9">
        <w:rPr>
          <w:rFonts w:ascii="Times New Roman" w:hAnsi="Times New Roman" w:cs="Times New Roman"/>
          <w:sz w:val="28"/>
          <w:szCs w:val="28"/>
        </w:rPr>
        <w:t>а</w:t>
      </w:r>
      <w:r w:rsidRPr="009A72C9">
        <w:rPr>
          <w:rFonts w:ascii="Times New Roman" w:hAnsi="Times New Roman"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00D1692F" w:rsidRPr="009A72C9">
        <w:rPr>
          <w:rFonts w:ascii="Times New Roman" w:hAnsi="Times New Roman" w:cs="Times New Roman"/>
          <w:sz w:val="28"/>
          <w:szCs w:val="28"/>
        </w:rPr>
        <w:t>и</w:t>
      </w:r>
      <w:r w:rsidRPr="009A72C9">
        <w:rPr>
          <w:rFonts w:ascii="Times New Roman" w:hAnsi="Times New Roman" w:cs="Times New Roman"/>
          <w:sz w:val="28"/>
          <w:szCs w:val="28"/>
        </w:rPr>
        <w:t>ндивидуальны</w:t>
      </w:r>
      <w:r w:rsidR="00D1692F" w:rsidRPr="009A72C9">
        <w:rPr>
          <w:rFonts w:ascii="Times New Roman" w:hAnsi="Times New Roman" w:cs="Times New Roman"/>
          <w:sz w:val="28"/>
          <w:szCs w:val="28"/>
        </w:rPr>
        <w:t>е</w:t>
      </w:r>
      <w:r w:rsidRPr="009A72C9">
        <w:rPr>
          <w:rFonts w:ascii="Times New Roman" w:hAnsi="Times New Roman" w:cs="Times New Roman"/>
          <w:sz w:val="28"/>
          <w:szCs w:val="28"/>
        </w:rPr>
        <w:t xml:space="preserve"> предпринимател</w:t>
      </w:r>
      <w:r w:rsidR="00D1692F" w:rsidRPr="009A72C9">
        <w:rPr>
          <w:rFonts w:ascii="Times New Roman" w:hAnsi="Times New Roman" w:cs="Times New Roman"/>
          <w:sz w:val="28"/>
          <w:szCs w:val="28"/>
        </w:rPr>
        <w:t>и</w:t>
      </w:r>
      <w:r w:rsidRPr="009A72C9">
        <w:rPr>
          <w:rFonts w:ascii="Times New Roman" w:hAnsi="Times New Roman" w:cs="Times New Roman"/>
          <w:sz w:val="28"/>
          <w:szCs w:val="28"/>
        </w:rPr>
        <w:t>, не прекратил</w:t>
      </w:r>
      <w:r w:rsidR="00D1692F" w:rsidRPr="009A72C9">
        <w:rPr>
          <w:rFonts w:ascii="Times New Roman" w:hAnsi="Times New Roman" w:cs="Times New Roman"/>
          <w:sz w:val="28"/>
          <w:szCs w:val="28"/>
        </w:rPr>
        <w:t>и</w:t>
      </w:r>
      <w:r w:rsidRPr="009A72C9">
        <w:rPr>
          <w:rFonts w:ascii="Times New Roman" w:hAnsi="Times New Roman" w:cs="Times New Roman"/>
          <w:sz w:val="28"/>
          <w:szCs w:val="28"/>
        </w:rPr>
        <w:t xml:space="preserve"> деятельность в качестве индивидуального предпринимателя;</w:t>
      </w:r>
    </w:p>
    <w:p w:rsidR="00114D76" w:rsidRPr="009A72C9" w:rsidRDefault="00114D76"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rsidR="004367E2" w:rsidRPr="009A72C9">
        <w:rPr>
          <w:rFonts w:ascii="Times New Roman" w:hAnsi="Times New Roman" w:cs="Times New Roman"/>
          <w:sz w:val="28"/>
          <w:szCs w:val="28"/>
        </w:rPr>
        <w:t>и наличии) у</w:t>
      </w:r>
      <w:r w:rsidRPr="009A72C9">
        <w:rPr>
          <w:rFonts w:ascii="Times New Roman" w:hAnsi="Times New Roman" w:cs="Times New Roman"/>
          <w:sz w:val="28"/>
          <w:szCs w:val="28"/>
        </w:rPr>
        <w:t>частника отбора, являющегося юридическим лицом, об</w:t>
      </w:r>
      <w:r w:rsidR="0057589A" w:rsidRPr="009A72C9">
        <w:rPr>
          <w:rFonts w:ascii="Times New Roman" w:hAnsi="Times New Roman" w:cs="Times New Roman"/>
          <w:sz w:val="28"/>
          <w:szCs w:val="28"/>
        </w:rPr>
        <w:t xml:space="preserve"> индивидуальном предпринимателе</w:t>
      </w:r>
      <w:r w:rsidRPr="009A72C9">
        <w:rPr>
          <w:rFonts w:ascii="Times New Roman" w:hAnsi="Times New Roman" w:cs="Times New Roman"/>
          <w:sz w:val="28"/>
          <w:szCs w:val="28"/>
        </w:rPr>
        <w:t>, являющихся участниками отбора</w:t>
      </w:r>
      <w:r w:rsidR="00DA088B" w:rsidRPr="009A72C9">
        <w:rPr>
          <w:rFonts w:ascii="Times New Roman" w:hAnsi="Times New Roman" w:cs="Times New Roman"/>
          <w:sz w:val="28"/>
          <w:szCs w:val="28"/>
        </w:rPr>
        <w:t>;</w:t>
      </w:r>
    </w:p>
    <w:p w:rsidR="00DA088B" w:rsidRPr="009A72C9" w:rsidRDefault="00DA088B"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lastRenderedPageBreak/>
        <w:t>включен в Единый реестр субъектов малого и среднего предпринимательства;</w:t>
      </w:r>
    </w:p>
    <w:p w:rsidR="00DA088B" w:rsidRPr="009A72C9" w:rsidRDefault="00DA088B"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AC63A6" w:rsidRPr="009A72C9" w:rsidRDefault="00AC63A6"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осуществлять финансово-хозяйственную деятельность на территории Каратузского района;</w:t>
      </w:r>
    </w:p>
    <w:p w:rsidR="00AC63A6" w:rsidRPr="009A72C9" w:rsidRDefault="00AC63A6"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не должен получать средства из местного бюджета на основании иных муниципальных правовых актов на цели, указанные в настоящем Порядке</w:t>
      </w:r>
    </w:p>
    <w:p w:rsidR="00DA088B" w:rsidRPr="009A72C9" w:rsidRDefault="00DA088B" w:rsidP="00114D76">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течение 24 месяцев после получения субсидии.</w:t>
      </w:r>
    </w:p>
    <w:p w:rsidR="00DA088B" w:rsidRPr="009A72C9" w:rsidRDefault="00DA088B" w:rsidP="00DA088B">
      <w:pPr>
        <w:pStyle w:val="ConsPlusNormal"/>
        <w:ind w:firstLine="709"/>
        <w:jc w:val="both"/>
        <w:rPr>
          <w:rFonts w:ascii="Times New Roman" w:hAnsi="Times New Roman" w:cs="Times New Roman"/>
          <w:sz w:val="28"/>
          <w:szCs w:val="28"/>
        </w:rPr>
      </w:pPr>
      <w:proofErr w:type="spellStart"/>
      <w:r w:rsidRPr="009A72C9">
        <w:rPr>
          <w:rFonts w:ascii="Times New Roman" w:hAnsi="Times New Roman" w:cs="Times New Roman"/>
          <w:sz w:val="28"/>
          <w:szCs w:val="28"/>
        </w:rPr>
        <w:t>Самозанятый</w:t>
      </w:r>
      <w:proofErr w:type="spellEnd"/>
      <w:r w:rsidRPr="009A72C9">
        <w:rPr>
          <w:rFonts w:ascii="Times New Roman" w:hAnsi="Times New Roman" w:cs="Times New Roman"/>
          <w:sz w:val="28"/>
          <w:szCs w:val="28"/>
        </w:rPr>
        <w:t xml:space="preserve"> гражданин обязуется не прекращать деятельность в течение 12 месяцев после получения поддержки</w:t>
      </w:r>
      <w:r w:rsidR="00AC63A6" w:rsidRPr="009A72C9">
        <w:rPr>
          <w:rFonts w:ascii="Times New Roman" w:hAnsi="Times New Roman" w:cs="Times New Roman"/>
          <w:sz w:val="28"/>
          <w:szCs w:val="28"/>
        </w:rPr>
        <w:t>.</w:t>
      </w:r>
    </w:p>
    <w:p w:rsidR="00DA088B" w:rsidRPr="009A72C9" w:rsidRDefault="00DA088B" w:rsidP="00DA088B">
      <w:pPr>
        <w:pStyle w:val="ConsPlusNormal"/>
        <w:ind w:firstLine="709"/>
        <w:jc w:val="both"/>
        <w:rPr>
          <w:rFonts w:ascii="Times New Roman" w:hAnsi="Times New Roman" w:cs="Times New Roman"/>
          <w:sz w:val="28"/>
          <w:szCs w:val="28"/>
        </w:rPr>
      </w:pPr>
      <w:proofErr w:type="spellStart"/>
      <w:r w:rsidRPr="009A72C9">
        <w:rPr>
          <w:rFonts w:ascii="Times New Roman" w:hAnsi="Times New Roman" w:cs="Times New Roman"/>
          <w:sz w:val="28"/>
          <w:szCs w:val="28"/>
        </w:rPr>
        <w:t>Самозанятый</w:t>
      </w:r>
      <w:proofErr w:type="spellEnd"/>
      <w:r w:rsidRPr="009A72C9">
        <w:rPr>
          <w:rFonts w:ascii="Times New Roman" w:hAnsi="Times New Roman" w:cs="Times New Roman"/>
          <w:sz w:val="28"/>
          <w:szCs w:val="28"/>
        </w:rPr>
        <w:t xml:space="preserve"> гражданин должен осуществлять деятельность в качестве налогоплательщика «Налог на профессиональный доход» в течение периода не менее трех месяцев до даты подачи заявки в соответствующи</w:t>
      </w:r>
      <w:r w:rsidR="00AC63A6" w:rsidRPr="009A72C9">
        <w:rPr>
          <w:rFonts w:ascii="Times New Roman" w:hAnsi="Times New Roman" w:cs="Times New Roman"/>
          <w:sz w:val="28"/>
          <w:szCs w:val="28"/>
        </w:rPr>
        <w:t>й орган местного самоуправления.</w:t>
      </w:r>
    </w:p>
    <w:p w:rsidR="0033677D" w:rsidRPr="009A72C9" w:rsidRDefault="00A44C04" w:rsidP="0033677D">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2.9</w:t>
      </w:r>
      <w:r w:rsidR="0094180F" w:rsidRPr="009A72C9">
        <w:rPr>
          <w:rFonts w:ascii="Times New Roman" w:hAnsi="Times New Roman" w:cs="Times New Roman"/>
          <w:sz w:val="28"/>
          <w:szCs w:val="28"/>
        </w:rPr>
        <w:t xml:space="preserve">. </w:t>
      </w:r>
      <w:r w:rsidR="0033677D" w:rsidRPr="009A72C9">
        <w:rPr>
          <w:rFonts w:ascii="Times New Roman" w:hAnsi="Times New Roman" w:cs="Times New Roman"/>
          <w:sz w:val="28"/>
          <w:szCs w:val="28"/>
        </w:rPr>
        <w:t xml:space="preserve">Поддержка не оказываться </w:t>
      </w:r>
      <w:r w:rsidR="00BE233F" w:rsidRPr="009A72C9">
        <w:rPr>
          <w:rFonts w:ascii="Times New Roman" w:hAnsi="Times New Roman" w:cs="Times New Roman"/>
          <w:sz w:val="28"/>
          <w:szCs w:val="28"/>
        </w:rPr>
        <w:t>субъектам СМП</w:t>
      </w:r>
      <w:r w:rsidR="0033677D" w:rsidRPr="009A72C9">
        <w:rPr>
          <w:rFonts w:ascii="Times New Roman" w:hAnsi="Times New Roman" w:cs="Times New Roman"/>
          <w:sz w:val="28"/>
          <w:szCs w:val="28"/>
        </w:rPr>
        <w:t>:</w:t>
      </w:r>
    </w:p>
    <w:p w:rsidR="007F19FD" w:rsidRPr="009A72C9" w:rsidRDefault="007F19FD" w:rsidP="007F19FD">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не включенным в Единый реестр субъект</w:t>
      </w:r>
      <w:r w:rsidR="00BE233F" w:rsidRPr="009A72C9">
        <w:rPr>
          <w:rFonts w:ascii="Times New Roman" w:hAnsi="Times New Roman" w:cs="Times New Roman"/>
          <w:sz w:val="28"/>
          <w:szCs w:val="28"/>
        </w:rPr>
        <w:t xml:space="preserve">ам </w:t>
      </w:r>
      <w:r w:rsidRPr="009A72C9">
        <w:rPr>
          <w:rFonts w:ascii="Times New Roman" w:hAnsi="Times New Roman" w:cs="Times New Roman"/>
          <w:sz w:val="28"/>
          <w:szCs w:val="28"/>
        </w:rPr>
        <w:t>МСП;</w:t>
      </w:r>
    </w:p>
    <w:p w:rsidR="007F19FD" w:rsidRPr="009A72C9" w:rsidRDefault="007F19FD" w:rsidP="007F19FD">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7F19FD" w:rsidRPr="001648E4" w:rsidRDefault="007F19FD" w:rsidP="007F19FD">
      <w:pPr>
        <w:pStyle w:val="ConsPlusNormal"/>
        <w:ind w:firstLine="709"/>
        <w:jc w:val="both"/>
        <w:rPr>
          <w:rFonts w:ascii="Times New Roman" w:hAnsi="Times New Roman" w:cs="Times New Roman"/>
          <w:sz w:val="28"/>
          <w:szCs w:val="28"/>
        </w:rPr>
      </w:pPr>
      <w:r w:rsidRPr="009A72C9">
        <w:rPr>
          <w:rFonts w:ascii="Times New Roman" w:hAnsi="Times New Roman" w:cs="Times New Roman"/>
          <w:sz w:val="28"/>
          <w:szCs w:val="28"/>
        </w:rPr>
        <w:t>имеющим на едином налоговом счете задолженность</w:t>
      </w:r>
      <w:r w:rsidRPr="001648E4">
        <w:rPr>
          <w:rFonts w:ascii="Times New Roman" w:hAnsi="Times New Roman" w:cs="Times New Roman"/>
          <w:sz w:val="28"/>
          <w:szCs w:val="28"/>
        </w:rPr>
        <w:t xml:space="preserve">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7F19FD" w:rsidRPr="001648E4" w:rsidRDefault="007F19FD" w:rsidP="007F19FD">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з</w:t>
      </w:r>
      <w:r w:rsidR="001111C6" w:rsidRPr="001648E4">
        <w:rPr>
          <w:rFonts w:ascii="Times New Roman" w:hAnsi="Times New Roman" w:cs="Times New Roman"/>
          <w:sz w:val="28"/>
          <w:szCs w:val="28"/>
        </w:rPr>
        <w:t xml:space="preserve">аявки </w:t>
      </w:r>
      <w:r w:rsidR="00731F15" w:rsidRPr="001648E4">
        <w:rPr>
          <w:rFonts w:ascii="Times New Roman" w:hAnsi="Times New Roman" w:cs="Times New Roman"/>
          <w:sz w:val="28"/>
          <w:szCs w:val="28"/>
        </w:rPr>
        <w:t>в системе «Электронный бюджет»</w:t>
      </w:r>
      <w:r w:rsidRPr="001648E4">
        <w:rPr>
          <w:rFonts w:ascii="Times New Roman" w:hAnsi="Times New Roman" w:cs="Times New Roman"/>
          <w:sz w:val="28"/>
          <w:szCs w:val="28"/>
        </w:rPr>
        <w:t xml:space="preserve"> о предоставлении подде</w:t>
      </w:r>
      <w:r w:rsidR="00070D84">
        <w:rPr>
          <w:rFonts w:ascii="Times New Roman" w:hAnsi="Times New Roman" w:cs="Times New Roman"/>
          <w:sz w:val="28"/>
          <w:szCs w:val="28"/>
        </w:rPr>
        <w:t>ржки;</w:t>
      </w:r>
    </w:p>
    <w:p w:rsidR="002F4CDE" w:rsidRPr="001648E4" w:rsidRDefault="00A44C04" w:rsidP="007F19FD">
      <w:pPr>
        <w:pStyle w:val="ConsPlusNormal"/>
        <w:ind w:firstLine="709"/>
        <w:jc w:val="both"/>
        <w:rPr>
          <w:rFonts w:ascii="Times New Roman" w:hAnsi="Times New Roman" w:cs="Times New Roman"/>
          <w:sz w:val="28"/>
          <w:szCs w:val="28"/>
        </w:rPr>
      </w:pPr>
      <w:r w:rsidRPr="00070D84">
        <w:rPr>
          <w:rFonts w:ascii="Times New Roman" w:hAnsi="Times New Roman" w:cs="Times New Roman"/>
          <w:sz w:val="28"/>
          <w:szCs w:val="28"/>
        </w:rPr>
        <w:t>2.10</w:t>
      </w:r>
      <w:r w:rsidR="00A1783F" w:rsidRPr="00070D84">
        <w:rPr>
          <w:rFonts w:ascii="Times New Roman" w:hAnsi="Times New Roman" w:cs="Times New Roman"/>
          <w:sz w:val="28"/>
          <w:szCs w:val="28"/>
        </w:rPr>
        <w:t xml:space="preserve">. </w:t>
      </w:r>
      <w:r w:rsidR="004A28D8" w:rsidRPr="00070D84">
        <w:rPr>
          <w:rFonts w:ascii="Times New Roman" w:hAnsi="Times New Roman" w:cs="Times New Roman"/>
          <w:sz w:val="28"/>
          <w:szCs w:val="28"/>
        </w:rPr>
        <w:t xml:space="preserve">Организатору отбора </w:t>
      </w:r>
      <w:r w:rsidR="002F4CDE" w:rsidRPr="00070D84">
        <w:rPr>
          <w:rFonts w:ascii="Times New Roman" w:hAnsi="Times New Roman" w:cs="Times New Roman"/>
          <w:sz w:val="28"/>
          <w:szCs w:val="28"/>
        </w:rPr>
        <w:t>запре</w:t>
      </w:r>
      <w:r w:rsidR="004A28D8" w:rsidRPr="00070D84">
        <w:rPr>
          <w:rFonts w:ascii="Times New Roman" w:hAnsi="Times New Roman" w:cs="Times New Roman"/>
          <w:sz w:val="28"/>
          <w:szCs w:val="28"/>
        </w:rPr>
        <w:t>щено</w:t>
      </w:r>
      <w:r w:rsidR="002F4CDE" w:rsidRPr="00070D84">
        <w:rPr>
          <w:rFonts w:ascii="Times New Roman" w:hAnsi="Times New Roman" w:cs="Times New Roman"/>
          <w:sz w:val="28"/>
          <w:szCs w:val="28"/>
        </w:rPr>
        <w:t xml:space="preserve">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r w:rsidR="004A28D8" w:rsidRPr="00070D84">
        <w:rPr>
          <w:rFonts w:ascii="Times New Roman" w:hAnsi="Times New Roman" w:cs="Times New Roman"/>
          <w:sz w:val="28"/>
          <w:szCs w:val="28"/>
        </w:rPr>
        <w:t>пунктом 2.</w:t>
      </w:r>
      <w:r w:rsidR="0026228C" w:rsidRPr="00070D84">
        <w:rPr>
          <w:rFonts w:ascii="Times New Roman" w:hAnsi="Times New Roman" w:cs="Times New Roman"/>
          <w:sz w:val="28"/>
          <w:szCs w:val="28"/>
        </w:rPr>
        <w:t>8</w:t>
      </w:r>
      <w:r w:rsidR="004A28D8" w:rsidRPr="00070D84">
        <w:rPr>
          <w:rFonts w:ascii="Times New Roman" w:hAnsi="Times New Roman" w:cs="Times New Roman"/>
          <w:sz w:val="28"/>
          <w:szCs w:val="28"/>
        </w:rPr>
        <w:t>.</w:t>
      </w:r>
      <w:r w:rsidR="004A28D8" w:rsidRPr="001648E4">
        <w:rPr>
          <w:rFonts w:ascii="Times New Roman" w:hAnsi="Times New Roman" w:cs="Times New Roman"/>
          <w:sz w:val="28"/>
          <w:szCs w:val="28"/>
        </w:rPr>
        <w:t xml:space="preserve"> Порядка</w:t>
      </w:r>
      <w:r w:rsidR="002F4CDE" w:rsidRPr="001648E4">
        <w:rPr>
          <w:rFonts w:ascii="Times New Roman" w:hAnsi="Times New Roman" w:cs="Times New Roman"/>
          <w:sz w:val="28"/>
          <w:szCs w:val="28"/>
        </w:rPr>
        <w:t xml:space="preserve">, при наличии соответствующей информации в государственных информационных системах, доступ к которым </w:t>
      </w:r>
      <w:r w:rsidR="00B76C93" w:rsidRPr="001648E4">
        <w:rPr>
          <w:rFonts w:ascii="Times New Roman" w:hAnsi="Times New Roman" w:cs="Times New Roman"/>
          <w:sz w:val="28"/>
          <w:szCs w:val="28"/>
        </w:rPr>
        <w:t xml:space="preserve">у организатора отбора имеется </w:t>
      </w:r>
      <w:r w:rsidR="002F4CDE" w:rsidRPr="001648E4">
        <w:rPr>
          <w:rFonts w:ascii="Times New Roman" w:hAnsi="Times New Roman" w:cs="Times New Roman"/>
          <w:sz w:val="28"/>
          <w:szCs w:val="28"/>
        </w:rPr>
        <w:t xml:space="preserve">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B76C93" w:rsidRPr="001648E4">
        <w:rPr>
          <w:rFonts w:ascii="Times New Roman" w:hAnsi="Times New Roman" w:cs="Times New Roman"/>
          <w:sz w:val="28"/>
          <w:szCs w:val="28"/>
        </w:rPr>
        <w:t>организатору отбора</w:t>
      </w:r>
      <w:r w:rsidR="00B76C75" w:rsidRPr="001648E4">
        <w:rPr>
          <w:rFonts w:ascii="Times New Roman" w:hAnsi="Times New Roman" w:cs="Times New Roman"/>
          <w:sz w:val="28"/>
          <w:szCs w:val="28"/>
        </w:rPr>
        <w:t xml:space="preserve"> по собственной инициативе.</w:t>
      </w:r>
    </w:p>
    <w:p w:rsidR="00C07756" w:rsidRPr="001648E4" w:rsidRDefault="00C07756" w:rsidP="00C07756">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Осуществление проверки </w:t>
      </w:r>
      <w:r w:rsidR="003078F0" w:rsidRPr="001648E4">
        <w:rPr>
          <w:rFonts w:ascii="Times New Roman" w:hAnsi="Times New Roman" w:cs="Times New Roman"/>
          <w:sz w:val="28"/>
          <w:szCs w:val="28"/>
        </w:rPr>
        <w:t xml:space="preserve">организатором отбора </w:t>
      </w:r>
      <w:r w:rsidRPr="001648E4">
        <w:rPr>
          <w:rFonts w:ascii="Times New Roman" w:hAnsi="Times New Roman" w:cs="Times New Roman"/>
          <w:sz w:val="28"/>
          <w:szCs w:val="28"/>
        </w:rPr>
        <w:t xml:space="preserve">участника отбора на </w:t>
      </w:r>
      <w:r w:rsidRPr="001648E4">
        <w:rPr>
          <w:rFonts w:ascii="Times New Roman" w:hAnsi="Times New Roman" w:cs="Times New Roman"/>
          <w:sz w:val="28"/>
          <w:szCs w:val="28"/>
        </w:rPr>
        <w:lastRenderedPageBreak/>
        <w:t>соответствие требованиям, определенным пункт</w:t>
      </w:r>
      <w:r w:rsidR="00830C14" w:rsidRPr="001648E4">
        <w:rPr>
          <w:rFonts w:ascii="Times New Roman" w:hAnsi="Times New Roman" w:cs="Times New Roman"/>
          <w:sz w:val="28"/>
          <w:szCs w:val="28"/>
        </w:rPr>
        <w:t>а</w:t>
      </w:r>
      <w:r w:rsidRPr="001648E4">
        <w:rPr>
          <w:rFonts w:ascii="Times New Roman" w:hAnsi="Times New Roman" w:cs="Times New Roman"/>
          <w:sz w:val="28"/>
          <w:szCs w:val="28"/>
        </w:rPr>
        <w:t xml:space="preserve"> 2.</w:t>
      </w:r>
      <w:r w:rsidR="0026228C" w:rsidRPr="001648E4">
        <w:rPr>
          <w:rFonts w:ascii="Times New Roman" w:hAnsi="Times New Roman" w:cs="Times New Roman"/>
          <w:sz w:val="28"/>
          <w:szCs w:val="28"/>
        </w:rPr>
        <w:t>8</w:t>
      </w:r>
      <w:r w:rsidRPr="001648E4">
        <w:rPr>
          <w:rFonts w:ascii="Times New Roman" w:hAnsi="Times New Roman" w:cs="Times New Roman"/>
          <w:sz w:val="28"/>
          <w:szCs w:val="28"/>
        </w:rPr>
        <w:t>.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r w:rsidR="00CC0DA1" w:rsidRPr="001648E4">
        <w:rPr>
          <w:rFonts w:ascii="Times New Roman" w:hAnsi="Times New Roman" w:cs="Times New Roman"/>
          <w:sz w:val="28"/>
          <w:szCs w:val="28"/>
        </w:rPr>
        <w:t xml:space="preserve"> по состоянию на даты рассмотрения </w:t>
      </w:r>
      <w:r w:rsidR="00CA7C81" w:rsidRPr="001648E4">
        <w:rPr>
          <w:rFonts w:ascii="Times New Roman" w:hAnsi="Times New Roman" w:cs="Times New Roman"/>
          <w:sz w:val="28"/>
          <w:szCs w:val="28"/>
        </w:rPr>
        <w:t>заявки и заключения согла</w:t>
      </w:r>
      <w:r w:rsidR="00CC0DA1" w:rsidRPr="001648E4">
        <w:rPr>
          <w:rFonts w:ascii="Times New Roman" w:hAnsi="Times New Roman" w:cs="Times New Roman"/>
          <w:sz w:val="28"/>
          <w:szCs w:val="28"/>
        </w:rPr>
        <w:t>шения</w:t>
      </w:r>
      <w:r w:rsidR="00B76C75" w:rsidRPr="001648E4">
        <w:rPr>
          <w:rFonts w:ascii="Times New Roman" w:hAnsi="Times New Roman" w:cs="Times New Roman"/>
          <w:sz w:val="28"/>
          <w:szCs w:val="28"/>
        </w:rPr>
        <w:t>.</w:t>
      </w:r>
    </w:p>
    <w:p w:rsidR="002F4CDE" w:rsidRPr="001648E4" w:rsidRDefault="00C07756" w:rsidP="00C07756">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Подтверждение соответствия участника отбора требованиям, определенным </w:t>
      </w:r>
      <w:r w:rsidR="00F444B4" w:rsidRPr="001648E4">
        <w:rPr>
          <w:rFonts w:ascii="Times New Roman" w:hAnsi="Times New Roman" w:cs="Times New Roman"/>
          <w:sz w:val="28"/>
          <w:szCs w:val="28"/>
        </w:rPr>
        <w:t>пунктом 2.8</w:t>
      </w:r>
      <w:r w:rsidRPr="001648E4">
        <w:rPr>
          <w:rFonts w:ascii="Times New Roman" w:hAnsi="Times New Roman" w:cs="Times New Roman"/>
          <w:sz w:val="28"/>
          <w:szCs w:val="28"/>
        </w:rPr>
        <w:t>.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75C88" w:rsidRPr="001648E4" w:rsidRDefault="00A44C04" w:rsidP="00975C8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2.11</w:t>
      </w:r>
      <w:r w:rsidR="00261F96" w:rsidRPr="001648E4">
        <w:rPr>
          <w:rFonts w:ascii="Times New Roman" w:hAnsi="Times New Roman" w:cs="Times New Roman"/>
          <w:sz w:val="28"/>
          <w:szCs w:val="28"/>
        </w:rPr>
        <w:t xml:space="preserve">. </w:t>
      </w:r>
      <w:r w:rsidR="00975C88" w:rsidRPr="001648E4">
        <w:rPr>
          <w:rFonts w:ascii="Times New Roman" w:hAnsi="Times New Roman" w:cs="Times New Roman"/>
          <w:sz w:val="28"/>
          <w:szCs w:val="28"/>
        </w:rPr>
        <w:t>Субъект МСП обязуется не прекращать деятельность в течение 24 месяцев после получения субсидии;</w:t>
      </w:r>
    </w:p>
    <w:p w:rsidR="00975C88" w:rsidRPr="001648E4" w:rsidRDefault="00975C88" w:rsidP="00975C8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rsidR="00975C88" w:rsidRPr="001648E4" w:rsidRDefault="00975C88" w:rsidP="00975C8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rsidR="00975C88" w:rsidRDefault="00975C88" w:rsidP="00975C88">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самозанятый</w:t>
      </w:r>
      <w:proofErr w:type="spellEnd"/>
      <w:r w:rsidRPr="001648E4">
        <w:rPr>
          <w:rFonts w:ascii="Times New Roman" w:hAnsi="Times New Roman" w:cs="Times New Roman"/>
          <w:sz w:val="28"/>
          <w:szCs w:val="28"/>
        </w:rPr>
        <w:t xml:space="preserve"> гражданин обязуется не прекращать предпринимательскую деятельность в течение 12 месяцев после получения поддержки в качестве </w:t>
      </w:r>
      <w:proofErr w:type="spellStart"/>
      <w:r w:rsidRPr="001648E4">
        <w:rPr>
          <w:rFonts w:ascii="Times New Roman" w:hAnsi="Times New Roman" w:cs="Times New Roman"/>
          <w:sz w:val="28"/>
          <w:szCs w:val="28"/>
        </w:rPr>
        <w:t>самозанятого</w:t>
      </w:r>
      <w:proofErr w:type="spellEnd"/>
      <w:r w:rsidRPr="001648E4">
        <w:rPr>
          <w:rFonts w:ascii="Times New Roman" w:hAnsi="Times New Roman" w:cs="Times New Roman"/>
          <w:sz w:val="28"/>
          <w:szCs w:val="28"/>
        </w:rPr>
        <w:t xml:space="preserve"> гражданина и (или) индивидуального предпринимателя.</w:t>
      </w:r>
    </w:p>
    <w:p w:rsidR="005D7EBE" w:rsidRPr="00E30FD4" w:rsidRDefault="005D7EBE" w:rsidP="005D7EBE">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 xml:space="preserve">2.12. </w:t>
      </w:r>
      <w:r w:rsidRPr="005D7EBE">
        <w:rPr>
          <w:rFonts w:ascii="Times New Roman" w:hAnsi="Times New Roman"/>
          <w:color w:val="000000"/>
          <w:sz w:val="28"/>
          <w:szCs w:val="28"/>
          <w:lang w:eastAsia="ru-RU"/>
        </w:rPr>
        <w:t>Субсидии не предоставляются субъектам малого и среднего предпринимательства и самозанятым гражданам, получившим иные</w:t>
      </w:r>
      <w:r w:rsidRPr="00E30FD4">
        <w:rPr>
          <w:rFonts w:ascii="Times New Roman" w:hAnsi="Times New Roman"/>
          <w:color w:val="000000"/>
          <w:sz w:val="28"/>
          <w:szCs w:val="28"/>
          <w:lang w:eastAsia="ru-RU"/>
        </w:rPr>
        <w:t xml:space="preserve">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E30FD4">
        <w:rPr>
          <w:rFonts w:ascii="Times New Roman" w:hAnsi="Times New Roman"/>
          <w:color w:val="000000"/>
          <w:sz w:val="28"/>
          <w:szCs w:val="28"/>
          <w:lang w:eastAsia="ru-RU"/>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Pr="00E30FD4">
        <w:rPr>
          <w:rFonts w:ascii="Times New Roman" w:hAnsi="Times New Roman"/>
          <w:color w:val="000000"/>
          <w:sz w:val="28"/>
          <w:szCs w:val="28"/>
          <w:lang w:eastAsia="ru-RU"/>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w:t>
      </w:r>
      <w:r w:rsidRPr="00E30FD4">
        <w:rPr>
          <w:rFonts w:ascii="Times New Roman" w:hAnsi="Times New Roman"/>
          <w:color w:val="000000"/>
          <w:sz w:val="28"/>
          <w:szCs w:val="28"/>
          <w:lang w:eastAsia="ru-RU"/>
        </w:rPr>
        <w:lastRenderedPageBreak/>
        <w:t xml:space="preserve">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2">
        <w:r w:rsidRPr="00E30FD4">
          <w:rPr>
            <w:rFonts w:ascii="Times New Roman" w:hAnsi="Times New Roman"/>
            <w:color w:val="000000"/>
            <w:sz w:val="28"/>
            <w:szCs w:val="28"/>
            <w:lang w:eastAsia="ru-RU"/>
          </w:rPr>
          <w:t>Порядком</w:t>
        </w:r>
      </w:hyperlink>
      <w:r w:rsidRPr="00E30FD4">
        <w:rPr>
          <w:rFonts w:ascii="Times New Roman" w:hAnsi="Times New Roman"/>
          <w:color w:val="000000"/>
          <w:sz w:val="28"/>
          <w:szCs w:val="28"/>
          <w:lang w:eastAsia="ru-RU"/>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E30FD4">
        <w:rPr>
          <w:rFonts w:ascii="Times New Roman" w:hAnsi="Times New Roman"/>
          <w:color w:val="000000"/>
          <w:sz w:val="28"/>
          <w:szCs w:val="28"/>
          <w:lang w:eastAsia="ru-RU"/>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C3F44" w:rsidRPr="001648E4" w:rsidRDefault="00A44C04" w:rsidP="001246D2">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2.1</w:t>
      </w:r>
      <w:r w:rsidR="00AA438C">
        <w:rPr>
          <w:rFonts w:ascii="Times New Roman" w:hAnsi="Times New Roman" w:cs="Times New Roman"/>
          <w:sz w:val="28"/>
          <w:szCs w:val="28"/>
        </w:rPr>
        <w:t>3</w:t>
      </w:r>
      <w:r w:rsidR="00312659" w:rsidRPr="001648E4">
        <w:rPr>
          <w:rFonts w:ascii="Times New Roman" w:hAnsi="Times New Roman" w:cs="Times New Roman"/>
          <w:sz w:val="28"/>
          <w:szCs w:val="28"/>
        </w:rPr>
        <w:t xml:space="preserve">. </w:t>
      </w:r>
      <w:r w:rsidR="0021388B" w:rsidRPr="001648E4">
        <w:rPr>
          <w:rFonts w:ascii="Times New Roman" w:hAnsi="Times New Roman" w:cs="Times New Roman"/>
          <w:sz w:val="28"/>
          <w:szCs w:val="28"/>
        </w:rPr>
        <w:t>Конкурсный о</w:t>
      </w:r>
      <w:r w:rsidR="009C3F44" w:rsidRPr="001648E4">
        <w:rPr>
          <w:rFonts w:ascii="Times New Roman" w:hAnsi="Times New Roman" w:cs="Times New Roman"/>
          <w:sz w:val="28"/>
          <w:szCs w:val="28"/>
        </w:rPr>
        <w:t xml:space="preserve">тбор осуществляется в срок, указанный в объявлении о проведении </w:t>
      </w:r>
      <w:r w:rsidR="0021388B" w:rsidRPr="001648E4">
        <w:rPr>
          <w:rFonts w:ascii="Times New Roman" w:hAnsi="Times New Roman" w:cs="Times New Roman"/>
          <w:sz w:val="28"/>
          <w:szCs w:val="28"/>
        </w:rPr>
        <w:t>конкурса</w:t>
      </w:r>
      <w:r w:rsidR="009C3F44" w:rsidRPr="001648E4">
        <w:rPr>
          <w:rFonts w:ascii="Times New Roman" w:hAnsi="Times New Roman" w:cs="Times New Roman"/>
          <w:sz w:val="28"/>
          <w:szCs w:val="28"/>
        </w:rPr>
        <w:t xml:space="preserve"> в соответствии с пунктом </w:t>
      </w:r>
      <w:r w:rsidR="009C3F44" w:rsidRPr="007207AD">
        <w:rPr>
          <w:rFonts w:ascii="Times New Roman" w:hAnsi="Times New Roman" w:cs="Times New Roman"/>
          <w:sz w:val="28"/>
          <w:szCs w:val="28"/>
        </w:rPr>
        <w:t>2.</w:t>
      </w:r>
      <w:r w:rsidR="007207AD" w:rsidRPr="007207AD">
        <w:rPr>
          <w:rFonts w:ascii="Times New Roman" w:hAnsi="Times New Roman" w:cs="Times New Roman"/>
          <w:sz w:val="28"/>
          <w:szCs w:val="28"/>
        </w:rPr>
        <w:t>4</w:t>
      </w:r>
      <w:r w:rsidR="009C3F44" w:rsidRPr="007207AD">
        <w:rPr>
          <w:rFonts w:ascii="Times New Roman" w:hAnsi="Times New Roman" w:cs="Times New Roman"/>
          <w:sz w:val="28"/>
          <w:szCs w:val="28"/>
        </w:rPr>
        <w:t>. Порядка.</w:t>
      </w:r>
    </w:p>
    <w:p w:rsidR="009C3F44" w:rsidRPr="001648E4" w:rsidRDefault="00467A72" w:rsidP="00036C73">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2.1</w:t>
      </w:r>
      <w:r w:rsidR="00AA438C">
        <w:rPr>
          <w:rFonts w:ascii="Times New Roman" w:hAnsi="Times New Roman" w:cs="Times New Roman"/>
          <w:sz w:val="28"/>
          <w:szCs w:val="28"/>
        </w:rPr>
        <w:t>4</w:t>
      </w:r>
      <w:r w:rsidR="009C3F44" w:rsidRPr="001648E4">
        <w:rPr>
          <w:rFonts w:ascii="Times New Roman" w:hAnsi="Times New Roman" w:cs="Times New Roman"/>
          <w:sz w:val="28"/>
          <w:szCs w:val="28"/>
        </w:rPr>
        <w:t xml:space="preserve">. Для участия в </w:t>
      </w:r>
      <w:r w:rsidR="00A94335" w:rsidRPr="001648E4">
        <w:rPr>
          <w:rFonts w:ascii="Times New Roman" w:hAnsi="Times New Roman" w:cs="Times New Roman"/>
          <w:sz w:val="28"/>
          <w:szCs w:val="28"/>
        </w:rPr>
        <w:t xml:space="preserve">конкурсном </w:t>
      </w:r>
      <w:r w:rsidR="009C3F44" w:rsidRPr="001648E4">
        <w:rPr>
          <w:rFonts w:ascii="Times New Roman" w:hAnsi="Times New Roman" w:cs="Times New Roman"/>
          <w:sz w:val="28"/>
          <w:szCs w:val="28"/>
        </w:rPr>
        <w:t xml:space="preserve">отборе участник </w:t>
      </w:r>
      <w:r w:rsidR="00A94335" w:rsidRPr="001648E4">
        <w:rPr>
          <w:rFonts w:ascii="Times New Roman" w:hAnsi="Times New Roman" w:cs="Times New Roman"/>
          <w:sz w:val="28"/>
          <w:szCs w:val="28"/>
        </w:rPr>
        <w:t xml:space="preserve">конкурсного </w:t>
      </w:r>
      <w:r w:rsidR="009C3F44" w:rsidRPr="001648E4">
        <w:rPr>
          <w:rFonts w:ascii="Times New Roman" w:hAnsi="Times New Roman" w:cs="Times New Roman"/>
          <w:sz w:val="28"/>
          <w:szCs w:val="28"/>
        </w:rPr>
        <w:t xml:space="preserve">отбора подает заявку </w:t>
      </w:r>
      <w:r w:rsidR="00036C73" w:rsidRPr="001648E4">
        <w:rPr>
          <w:rFonts w:ascii="Times New Roman" w:hAnsi="Times New Roman" w:cs="Times New Roman"/>
          <w:sz w:val="28"/>
          <w:szCs w:val="28"/>
        </w:rPr>
        <w:t xml:space="preserve">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r w:rsidR="009C3F44" w:rsidRPr="001648E4">
        <w:rPr>
          <w:rFonts w:ascii="Times New Roman" w:hAnsi="Times New Roman" w:cs="Times New Roman"/>
          <w:sz w:val="28"/>
          <w:szCs w:val="28"/>
        </w:rPr>
        <w:t>Заявка должна содержать следующие сведения</w:t>
      </w:r>
      <w:r w:rsidR="00065425" w:rsidRPr="001648E4">
        <w:rPr>
          <w:rFonts w:ascii="Times New Roman" w:hAnsi="Times New Roman" w:cs="Times New Roman"/>
          <w:sz w:val="28"/>
          <w:szCs w:val="28"/>
        </w:rPr>
        <w:t xml:space="preserve"> </w:t>
      </w:r>
      <w:r w:rsidR="0092097B" w:rsidRPr="001648E4">
        <w:rPr>
          <w:rFonts w:ascii="Times New Roman" w:hAnsi="Times New Roman" w:cs="Times New Roman"/>
          <w:sz w:val="28"/>
          <w:szCs w:val="28"/>
        </w:rPr>
        <w:t>и документы</w:t>
      </w:r>
      <w:r w:rsidR="009C3F44" w:rsidRPr="001648E4">
        <w:rPr>
          <w:rFonts w:ascii="Times New Roman" w:hAnsi="Times New Roman" w:cs="Times New Roman"/>
          <w:sz w:val="28"/>
          <w:szCs w:val="28"/>
        </w:rPr>
        <w:t>:</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color w:val="000000" w:themeColor="text1"/>
          <w:sz w:val="28"/>
          <w:szCs w:val="28"/>
        </w:rPr>
        <w:t>а) информацию</w:t>
      </w:r>
      <w:r w:rsidRPr="001648E4">
        <w:rPr>
          <w:rFonts w:ascii="Times New Roman" w:hAnsi="Times New Roman" w:cs="Times New Roman"/>
          <w:sz w:val="28"/>
          <w:szCs w:val="28"/>
        </w:rPr>
        <w:t xml:space="preserve"> и документы об участнике отбора получателей субсидий:</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фамилия, имя, отчество (при наличии) индивидуального предпринимателя;</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идентификационный номер налогоплательщика;</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дата постановки на учет в налоговом органе (для индивидуальных предпринимателей);</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дата и код причины постановки на учет в налоговом органе (для юридических лиц);</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дата и место рождения (для физических лиц, в том числе индивидуальных предпринимателей);</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lastRenderedPageBreak/>
        <w:t>страховой номер индивидуального лицевого счета (для физических лиц, в том числе индивидуальных предпринимателей);</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6A5CC2" w:rsidRPr="001648E4" w:rsidRDefault="006A5CC2"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адрес места осуществления деятельности;</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б)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в) информацию и документы, представляемые при проведении отбора получателей субсидий в процессе документооборота:</w:t>
      </w:r>
    </w:p>
    <w:p w:rsidR="00FC446B" w:rsidRPr="001648E4" w:rsidRDefault="00FC446B" w:rsidP="00FC446B">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FC446B" w:rsidRPr="001648E4" w:rsidRDefault="00FC446B" w:rsidP="00FC446B">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FC446B" w:rsidRPr="001648E4" w:rsidRDefault="00FC446B" w:rsidP="00FC446B">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подтверждение отсутствия у участника отбора на едином налоговом счете или </w:t>
      </w:r>
      <w:r w:rsidR="00CE37E3" w:rsidRPr="001648E4">
        <w:rPr>
          <w:rFonts w:ascii="Times New Roman" w:hAnsi="Times New Roman" w:cs="Times New Roman"/>
          <w:sz w:val="28"/>
          <w:szCs w:val="28"/>
        </w:rPr>
        <w:t>не превышение</w:t>
      </w:r>
      <w:r w:rsidRPr="001648E4">
        <w:rPr>
          <w:rFonts w:ascii="Times New Roman" w:hAnsi="Times New Roman" w:cs="Times New Roman"/>
          <w:sz w:val="28"/>
          <w:szCs w:val="28"/>
        </w:rPr>
        <w:t xml:space="preserve"> размера, определенного пунктом</w:t>
      </w:r>
      <w:r w:rsidR="00886178" w:rsidRPr="001648E4">
        <w:rPr>
          <w:rFonts w:ascii="Times New Roman" w:hAnsi="Times New Roman" w:cs="Times New Roman"/>
          <w:sz w:val="28"/>
          <w:szCs w:val="28"/>
        </w:rPr>
        <w:t xml:space="preserve"> </w:t>
      </w:r>
      <w:r w:rsidRPr="001648E4">
        <w:rPr>
          <w:rFonts w:ascii="Times New Roman" w:hAnsi="Times New Roman" w:cs="Times New Roman"/>
          <w:sz w:val="28"/>
          <w:szCs w:val="28"/>
        </w:rPr>
        <w:t>3 статьи 47 НК РФ, задолженности по уплате налогов, сборов и страховых взносов в бюджет бюджетной</w:t>
      </w:r>
      <w:r w:rsidR="00886178" w:rsidRPr="001648E4">
        <w:rPr>
          <w:rFonts w:ascii="Times New Roman" w:hAnsi="Times New Roman" w:cs="Times New Roman"/>
          <w:sz w:val="28"/>
          <w:szCs w:val="28"/>
        </w:rPr>
        <w:t xml:space="preserve"> </w:t>
      </w:r>
      <w:r w:rsidRPr="001648E4">
        <w:rPr>
          <w:rFonts w:ascii="Times New Roman" w:hAnsi="Times New Roman" w:cs="Times New Roman"/>
          <w:sz w:val="28"/>
          <w:szCs w:val="28"/>
        </w:rPr>
        <w:t>системы Российской Федерации.</w:t>
      </w:r>
    </w:p>
    <w:p w:rsidR="00A94335" w:rsidRPr="001648E4" w:rsidRDefault="00A94335" w:rsidP="00A9433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г) предлагаемые участником отбора получателей субсидий значения результата предоставления субсидии, указанного в пункте </w:t>
      </w:r>
      <w:r w:rsidRPr="00F073AD">
        <w:rPr>
          <w:rFonts w:ascii="Times New Roman" w:hAnsi="Times New Roman" w:cs="Times New Roman"/>
          <w:sz w:val="28"/>
          <w:szCs w:val="28"/>
        </w:rPr>
        <w:t>3.</w:t>
      </w:r>
      <w:r w:rsidR="008662F8" w:rsidRPr="00F073AD">
        <w:rPr>
          <w:rFonts w:ascii="Times New Roman" w:hAnsi="Times New Roman" w:cs="Times New Roman"/>
          <w:sz w:val="28"/>
          <w:szCs w:val="28"/>
        </w:rPr>
        <w:t>11</w:t>
      </w:r>
      <w:r w:rsidRPr="00F073AD">
        <w:rPr>
          <w:rFonts w:ascii="Times New Roman" w:hAnsi="Times New Roman" w:cs="Times New Roman"/>
          <w:sz w:val="28"/>
          <w:szCs w:val="28"/>
        </w:rPr>
        <w:t>. Порядка,</w:t>
      </w:r>
      <w:r w:rsidRPr="001648E4">
        <w:rPr>
          <w:rFonts w:ascii="Times New Roman" w:hAnsi="Times New Roman" w:cs="Times New Roman"/>
          <w:sz w:val="28"/>
          <w:szCs w:val="28"/>
        </w:rPr>
        <w:t xml:space="preserve"> значения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C66D36" w:rsidRPr="00CD6042" w:rsidRDefault="00C66D36" w:rsidP="00AA438C">
      <w:pPr>
        <w:pStyle w:val="ConsPlusNormal"/>
        <w:numPr>
          <w:ilvl w:val="1"/>
          <w:numId w:val="18"/>
        </w:numPr>
        <w:ind w:left="296" w:firstLine="413"/>
        <w:jc w:val="both"/>
        <w:rPr>
          <w:rFonts w:ascii="Times New Roman" w:hAnsi="Times New Roman" w:cs="Times New Roman"/>
          <w:sz w:val="28"/>
          <w:szCs w:val="28"/>
        </w:rPr>
      </w:pPr>
      <w:r w:rsidRPr="00CD6042">
        <w:rPr>
          <w:rFonts w:ascii="Times New Roman" w:hAnsi="Times New Roman" w:cs="Times New Roman"/>
          <w:sz w:val="28"/>
          <w:szCs w:val="28"/>
        </w:rPr>
        <w:t>К заявке участник отбора прикладывает</w:t>
      </w:r>
      <w:r w:rsidR="00D35DFA" w:rsidRPr="00CD6042">
        <w:rPr>
          <w:rFonts w:ascii="Times New Roman" w:hAnsi="Times New Roman" w:cs="Times New Roman"/>
          <w:sz w:val="28"/>
          <w:szCs w:val="28"/>
        </w:rPr>
        <w:t xml:space="preserve"> описание реализуемого проекта, по форм</w:t>
      </w:r>
      <w:r w:rsidR="00C313FC" w:rsidRPr="00CD6042">
        <w:rPr>
          <w:rFonts w:ascii="Times New Roman" w:hAnsi="Times New Roman" w:cs="Times New Roman"/>
          <w:sz w:val="28"/>
          <w:szCs w:val="28"/>
        </w:rPr>
        <w:t xml:space="preserve">е </w:t>
      </w:r>
      <w:r w:rsidR="009B64FA" w:rsidRPr="00CD6042">
        <w:rPr>
          <w:rFonts w:ascii="Times New Roman" w:hAnsi="Times New Roman" w:cs="Times New Roman"/>
          <w:sz w:val="28"/>
          <w:szCs w:val="28"/>
        </w:rPr>
        <w:t>согласно приложениям</w:t>
      </w:r>
      <w:r w:rsidR="00D35DFA" w:rsidRPr="00CD6042">
        <w:rPr>
          <w:rFonts w:ascii="Times New Roman" w:hAnsi="Times New Roman" w:cs="Times New Roman"/>
          <w:sz w:val="28"/>
          <w:szCs w:val="28"/>
        </w:rPr>
        <w:t xml:space="preserve"> №1, №2, №3 к Пор</w:t>
      </w:r>
      <w:r w:rsidR="008C7026" w:rsidRPr="00CD6042">
        <w:rPr>
          <w:rFonts w:ascii="Times New Roman" w:hAnsi="Times New Roman" w:cs="Times New Roman"/>
          <w:sz w:val="28"/>
          <w:szCs w:val="28"/>
        </w:rPr>
        <w:t>я</w:t>
      </w:r>
      <w:r w:rsidR="00D35DFA" w:rsidRPr="00CD6042">
        <w:rPr>
          <w:rFonts w:ascii="Times New Roman" w:hAnsi="Times New Roman" w:cs="Times New Roman"/>
          <w:sz w:val="28"/>
          <w:szCs w:val="28"/>
        </w:rPr>
        <w:t>дку.</w:t>
      </w:r>
    </w:p>
    <w:p w:rsidR="001D2A1F" w:rsidRDefault="001D2A1F" w:rsidP="00614A49">
      <w:pPr>
        <w:pStyle w:val="ConsPlusNormal"/>
        <w:numPr>
          <w:ilvl w:val="1"/>
          <w:numId w:val="18"/>
        </w:numPr>
        <w:ind w:left="1418" w:hanging="709"/>
        <w:jc w:val="both"/>
        <w:rPr>
          <w:rFonts w:ascii="Times New Roman" w:hAnsi="Times New Roman" w:cs="Times New Roman"/>
          <w:sz w:val="28"/>
          <w:szCs w:val="28"/>
        </w:rPr>
      </w:pPr>
      <w:r w:rsidRPr="001648E4">
        <w:rPr>
          <w:rFonts w:ascii="Times New Roman" w:hAnsi="Times New Roman" w:cs="Times New Roman"/>
          <w:sz w:val="28"/>
          <w:szCs w:val="28"/>
        </w:rPr>
        <w:lastRenderedPageBreak/>
        <w:t>Заявка должна содержать следующие документы:</w:t>
      </w:r>
    </w:p>
    <w:p w:rsidR="00614A49" w:rsidRPr="00A612CE" w:rsidRDefault="00614A49" w:rsidP="00614A4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A612CE">
        <w:rPr>
          <w:rFonts w:ascii="Times New Roman" w:hAnsi="Times New Roman"/>
          <w:color w:val="000000"/>
          <w:sz w:val="28"/>
          <w:szCs w:val="28"/>
        </w:rPr>
        <w:t>) выписку из единого государственного реестра юридических лиц (единого реестра индивидуальных предпринимателей), полученную заявителем не ранее первого числа месяца подачи заявки на участие в конкурсном отборе (представляется по собственной инициативе);</w:t>
      </w:r>
    </w:p>
    <w:p w:rsidR="00614A49" w:rsidRPr="00A612CE" w:rsidRDefault="00614A49" w:rsidP="00614A4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A612CE">
        <w:rPr>
          <w:rFonts w:ascii="Times New Roman" w:hAnsi="Times New Roman"/>
          <w:color w:val="000000"/>
          <w:sz w:val="28"/>
          <w:szCs w:val="28"/>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полученную не ранее первого числа месяца подачи заявки на участие в конкурсном отборе (представляется по собственной инициативе);</w:t>
      </w:r>
    </w:p>
    <w:p w:rsidR="00614A49" w:rsidRPr="00A612CE" w:rsidRDefault="00614A49" w:rsidP="00614A4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A612CE">
        <w:rPr>
          <w:rFonts w:ascii="Times New Roman" w:hAnsi="Times New Roman"/>
          <w:color w:val="000000"/>
          <w:sz w:val="28"/>
          <w:szCs w:val="28"/>
        </w:rPr>
        <w:t xml:space="preserve">) справки, подтверждающие неполучение средств из районного бюджета на основании иных нормативных правовых актов на цель, указанную в пункте </w:t>
      </w:r>
      <w:r w:rsidR="00843004">
        <w:rPr>
          <w:rFonts w:ascii="Times New Roman" w:hAnsi="Times New Roman"/>
          <w:sz w:val="28"/>
          <w:szCs w:val="28"/>
        </w:rPr>
        <w:t>1.4.</w:t>
      </w:r>
      <w:r w:rsidRPr="00570127">
        <w:rPr>
          <w:rFonts w:ascii="Times New Roman" w:hAnsi="Times New Roman"/>
          <w:sz w:val="28"/>
          <w:szCs w:val="28"/>
        </w:rPr>
        <w:t xml:space="preserve"> настоящего</w:t>
      </w:r>
      <w:r w:rsidRPr="00A612CE">
        <w:rPr>
          <w:rFonts w:ascii="Times New Roman" w:hAnsi="Times New Roman"/>
          <w:sz w:val="28"/>
          <w:szCs w:val="28"/>
        </w:rPr>
        <w:t xml:space="preserve"> Порядка</w:t>
      </w:r>
      <w:r w:rsidRPr="00A612CE">
        <w:rPr>
          <w:rFonts w:ascii="Times New Roman" w:hAnsi="Times New Roman"/>
          <w:color w:val="000000"/>
          <w:sz w:val="28"/>
          <w:szCs w:val="28"/>
        </w:rPr>
        <w:t>,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конкурсном отборе:</w:t>
      </w:r>
    </w:p>
    <w:p w:rsidR="00614A49" w:rsidRPr="00A612CE" w:rsidRDefault="00614A49" w:rsidP="00614A4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A612CE">
        <w:rPr>
          <w:rFonts w:ascii="Times New Roman" w:hAnsi="Times New Roman"/>
          <w:color w:val="000000"/>
          <w:sz w:val="28"/>
          <w:szCs w:val="28"/>
        </w:rPr>
        <w:t>)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N 152-ФЗ "О персональных данных";</w:t>
      </w:r>
    </w:p>
    <w:p w:rsidR="00614A49" w:rsidRPr="00A612CE" w:rsidRDefault="00614A49" w:rsidP="00614A4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A612CE">
        <w:rPr>
          <w:rFonts w:ascii="Times New Roman" w:hAnsi="Times New Roman"/>
          <w:color w:val="000000"/>
          <w:sz w:val="28"/>
          <w:szCs w:val="28"/>
        </w:rPr>
        <w:t>) письменное согласие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на обработку их персональных данных с учетом требований Федерального закона от 27.07.2006 N 152-ФЗ "О персональных данных" в целях предоставления сведений, содержащихся в реестре дисквалифицированных лиц;</w:t>
      </w:r>
    </w:p>
    <w:p w:rsidR="00614A49" w:rsidRPr="00A672B1" w:rsidRDefault="00515D24" w:rsidP="00614A49">
      <w:pPr>
        <w:pStyle w:val="ConsPlusNormal"/>
        <w:ind w:firstLine="709"/>
        <w:jc w:val="both"/>
        <w:rPr>
          <w:rFonts w:ascii="Times New Roman" w:hAnsi="Times New Roman" w:cs="Times New Roman"/>
          <w:sz w:val="28"/>
          <w:szCs w:val="28"/>
        </w:rPr>
      </w:pPr>
      <w:bookmarkStart w:id="1" w:name="P137"/>
      <w:bookmarkEnd w:id="1"/>
      <w:r>
        <w:rPr>
          <w:rFonts w:ascii="Times New Roman" w:hAnsi="Times New Roman" w:cs="Times New Roman"/>
          <w:sz w:val="28"/>
          <w:szCs w:val="28"/>
        </w:rPr>
        <w:t>6</w:t>
      </w:r>
      <w:r w:rsidR="00614A49" w:rsidRPr="00A672B1">
        <w:rPr>
          <w:rFonts w:ascii="Times New Roman" w:hAnsi="Times New Roman" w:cs="Times New Roman"/>
          <w:sz w:val="28"/>
          <w:szCs w:val="28"/>
        </w:rPr>
        <w:t>) выписку из штатного расписания заявителя (для субъектов малого и среднего предпринимательства, имеющих работников);</w:t>
      </w:r>
    </w:p>
    <w:p w:rsidR="00614A49" w:rsidRPr="00A672B1" w:rsidRDefault="00515D24"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14A49" w:rsidRPr="00A672B1">
        <w:rPr>
          <w:rFonts w:ascii="Times New Roman" w:hAnsi="Times New Roman" w:cs="Times New Roman"/>
          <w:sz w:val="28"/>
          <w:szCs w:val="28"/>
        </w:rPr>
        <w:t>) обязательство заявителя о сохранении численности занятых сотрудников и уровня заработной платы не ниже минимального размера оплаты труда</w:t>
      </w:r>
      <w:r w:rsidR="00614A49" w:rsidRPr="00A672B1">
        <w:t xml:space="preserve"> </w:t>
      </w:r>
      <w:r w:rsidR="00614A49" w:rsidRPr="00A672B1">
        <w:rPr>
          <w:rFonts w:ascii="Times New Roman" w:hAnsi="Times New Roman" w:cs="Times New Roman"/>
          <w:sz w:val="28"/>
          <w:szCs w:val="28"/>
        </w:rPr>
        <w:t>с учетом районного коэффициента и северной надбавки (для субъектов малого и среднего предпринимательства, имеющих работников);</w:t>
      </w:r>
    </w:p>
    <w:p w:rsidR="00614A49" w:rsidRPr="00A672B1" w:rsidRDefault="00515D24"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14A49" w:rsidRPr="00A672B1">
        <w:rPr>
          <w:rFonts w:ascii="Times New Roman" w:hAnsi="Times New Roman" w:cs="Times New Roman"/>
          <w:sz w:val="28"/>
          <w:szCs w:val="28"/>
        </w:rPr>
        <w:t>) обязательство заявителя не прекращать деятельность в течение 24 месяцев после получения субсидии</w:t>
      </w:r>
      <w:r w:rsidR="00614A49" w:rsidRPr="001A26FE">
        <w:rPr>
          <w:rFonts w:ascii="Times New Roman" w:hAnsi="Times New Roman" w:cs="Times New Roman"/>
          <w:sz w:val="28"/>
          <w:szCs w:val="28"/>
        </w:rPr>
        <w:t>;</w:t>
      </w:r>
    </w:p>
    <w:p w:rsidR="00614A49" w:rsidRPr="00A672B1" w:rsidRDefault="00515D24"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14A49" w:rsidRPr="00A672B1">
        <w:rPr>
          <w:rFonts w:ascii="Times New Roman" w:hAnsi="Times New Roman" w:cs="Times New Roman"/>
          <w:sz w:val="28"/>
          <w:szCs w:val="28"/>
        </w:rPr>
        <w:t xml:space="preserve">) копию отчетности по форме </w:t>
      </w:r>
      <w:r w:rsidR="00614A49" w:rsidRPr="00A672B1">
        <w:rPr>
          <w:rFonts w:ascii="Times New Roman" w:eastAsia="Calibri" w:hAnsi="Times New Roman"/>
          <w:sz w:val="28"/>
          <w:szCs w:val="28"/>
        </w:rPr>
        <w:t xml:space="preserve">1151111 «Расчет по страховым взносам», утвержденной Приказом Федеральной налоговой службы </w:t>
      </w:r>
      <w:r w:rsidR="00614A49" w:rsidRPr="00A672B1">
        <w:rPr>
          <w:rFonts w:ascii="Times New Roman" w:hAnsi="Times New Roman"/>
          <w:sz w:val="28"/>
          <w:szCs w:val="28"/>
        </w:rPr>
        <w:t xml:space="preserve">России от </w:t>
      </w:r>
      <w:r w:rsidR="00614A49" w:rsidRPr="0019578E">
        <w:rPr>
          <w:rFonts w:ascii="Times New Roman" w:hAnsi="Times New Roman"/>
          <w:sz w:val="28"/>
          <w:szCs w:val="28"/>
        </w:rPr>
        <w:t xml:space="preserve">29.09.2022 </w:t>
      </w:r>
      <w:r w:rsidR="00614A49">
        <w:rPr>
          <w:rFonts w:ascii="Times New Roman" w:hAnsi="Times New Roman"/>
          <w:sz w:val="28"/>
          <w:szCs w:val="28"/>
        </w:rPr>
        <w:t>№</w:t>
      </w:r>
      <w:r w:rsidR="00614A49" w:rsidRPr="0019578E">
        <w:rPr>
          <w:rFonts w:ascii="Times New Roman" w:hAnsi="Times New Roman"/>
          <w:sz w:val="28"/>
          <w:szCs w:val="28"/>
        </w:rPr>
        <w:t xml:space="preserve"> ЕД-7-11/878@</w:t>
      </w:r>
      <w:r w:rsidR="00614A49" w:rsidRPr="00A672B1">
        <w:rPr>
          <w:rFonts w:ascii="Times New Roman" w:hAnsi="Times New Roman" w:cs="Times New Roman"/>
          <w:iCs/>
          <w:color w:val="000000"/>
          <w:sz w:val="28"/>
          <w:szCs w:val="28"/>
          <w:shd w:val="clear" w:color="auto" w:fill="FFFFFF"/>
        </w:rPr>
        <w:t xml:space="preserve"> за последний отчетный период с отметкой о принятии соответствующего контролирующего органа</w:t>
      </w:r>
      <w:r w:rsidR="00614A49" w:rsidRPr="00A672B1">
        <w:rPr>
          <w:rFonts w:ascii="Times New Roman" w:hAnsi="Times New Roman" w:cs="Times New Roman"/>
          <w:sz w:val="28"/>
          <w:szCs w:val="28"/>
        </w:rPr>
        <w:t>;</w:t>
      </w:r>
    </w:p>
    <w:p w:rsidR="00614A49" w:rsidRDefault="00614A49"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15D24">
        <w:rPr>
          <w:rFonts w:ascii="Times New Roman" w:hAnsi="Times New Roman" w:cs="Times New Roman"/>
          <w:sz w:val="28"/>
          <w:szCs w:val="28"/>
        </w:rPr>
        <w:t>0</w:t>
      </w:r>
      <w:r w:rsidRPr="00A672B1">
        <w:rPr>
          <w:rFonts w:ascii="Times New Roman" w:hAnsi="Times New Roman" w:cs="Times New Roman"/>
          <w:sz w:val="28"/>
          <w:szCs w:val="28"/>
        </w:rPr>
        <w:t xml:space="preserve">) заверенные копии бухгалтерского баланса (форма </w:t>
      </w:r>
      <w:r w:rsidRPr="00A672B1">
        <w:rPr>
          <w:rFonts w:ascii="Times New Roman" w:hAnsi="Times New Roman"/>
          <w:color w:val="000000" w:themeColor="text1"/>
          <w:sz w:val="28"/>
          <w:szCs w:val="28"/>
        </w:rPr>
        <w:t>№ 1</w:t>
      </w:r>
      <w:r w:rsidRPr="00A672B1">
        <w:rPr>
          <w:rFonts w:ascii="Times New Roman" w:hAnsi="Times New Roman" w:cs="Times New Roman"/>
          <w:sz w:val="28"/>
          <w:szCs w:val="28"/>
        </w:rPr>
        <w:t xml:space="preserve">), отчета о финансовых результатах (форма </w:t>
      </w:r>
      <w:r w:rsidRPr="00A672B1">
        <w:rPr>
          <w:rFonts w:ascii="Times New Roman" w:hAnsi="Times New Roman"/>
          <w:color w:val="000000" w:themeColor="text1"/>
          <w:sz w:val="28"/>
          <w:szCs w:val="28"/>
        </w:rPr>
        <w:t>№ 2</w:t>
      </w:r>
      <w:r w:rsidRPr="00A672B1">
        <w:rPr>
          <w:rFonts w:ascii="Times New Roman" w:hAnsi="Times New Roman" w:cs="Times New Roman"/>
          <w:sz w:val="28"/>
          <w:szCs w:val="28"/>
        </w:rPr>
        <w:t>) и приложений к ним</w:t>
      </w:r>
      <w:r>
        <w:rPr>
          <w:rFonts w:ascii="Times New Roman" w:hAnsi="Times New Roman" w:cs="Times New Roman"/>
          <w:sz w:val="28"/>
          <w:szCs w:val="28"/>
        </w:rPr>
        <w:t xml:space="preserve"> при общеустановленной системе налогообложения;</w:t>
      </w:r>
    </w:p>
    <w:p w:rsidR="00614A49" w:rsidRDefault="00614A49" w:rsidP="00614A4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515D24">
        <w:rPr>
          <w:rFonts w:ascii="Times New Roman" w:hAnsi="Times New Roman" w:cs="Times New Roman"/>
          <w:bCs/>
          <w:sz w:val="28"/>
          <w:szCs w:val="28"/>
        </w:rPr>
        <w:t>1</w:t>
      </w:r>
      <w:r w:rsidRPr="00A672B1">
        <w:rPr>
          <w:rFonts w:ascii="Times New Roman" w:hAnsi="Times New Roman" w:cs="Times New Roman"/>
          <w:bCs/>
          <w:sz w:val="28"/>
          <w:szCs w:val="28"/>
        </w:rPr>
        <w:t>) согласие на обработку персональных данных</w:t>
      </w:r>
      <w:r>
        <w:rPr>
          <w:rFonts w:ascii="Times New Roman" w:hAnsi="Times New Roman" w:cs="Times New Roman"/>
          <w:bCs/>
          <w:sz w:val="28"/>
          <w:szCs w:val="28"/>
        </w:rPr>
        <w:t>;</w:t>
      </w:r>
      <w:r w:rsidRPr="00A672B1">
        <w:rPr>
          <w:rFonts w:ascii="Times New Roman" w:hAnsi="Times New Roman" w:cs="Times New Roman"/>
          <w:bCs/>
          <w:sz w:val="28"/>
          <w:szCs w:val="28"/>
        </w:rPr>
        <w:t xml:space="preserve"> </w:t>
      </w:r>
    </w:p>
    <w:p w:rsidR="00614A49" w:rsidRPr="00A672B1" w:rsidRDefault="00614A49" w:rsidP="00614A49">
      <w:pPr>
        <w:pStyle w:val="ConsPlusNormal"/>
        <w:ind w:firstLine="709"/>
        <w:jc w:val="both"/>
        <w:rPr>
          <w:rFonts w:ascii="Times New Roman" w:hAnsi="Times New Roman" w:cs="Times New Roman"/>
          <w:bCs/>
          <w:sz w:val="28"/>
          <w:szCs w:val="28"/>
        </w:rPr>
      </w:pPr>
      <w:r w:rsidRPr="00A672B1">
        <w:rPr>
          <w:rFonts w:ascii="Times New Roman" w:hAnsi="Times New Roman" w:cs="Times New Roman"/>
          <w:bCs/>
          <w:sz w:val="28"/>
          <w:szCs w:val="28"/>
        </w:rPr>
        <w:t>1</w:t>
      </w:r>
      <w:r w:rsidR="00515D24">
        <w:rPr>
          <w:rFonts w:ascii="Times New Roman" w:hAnsi="Times New Roman" w:cs="Times New Roman"/>
          <w:bCs/>
          <w:sz w:val="28"/>
          <w:szCs w:val="28"/>
        </w:rPr>
        <w:t>2</w:t>
      </w:r>
      <w:r w:rsidRPr="00A672B1">
        <w:rPr>
          <w:rFonts w:ascii="Times New Roman" w:hAnsi="Times New Roman" w:cs="Times New Roman"/>
          <w:bCs/>
          <w:sz w:val="28"/>
          <w:szCs w:val="28"/>
        </w:rPr>
        <w:t xml:space="preserve">) копии договоров на оказание услуг, на выполнение работ, на </w:t>
      </w:r>
      <w:r w:rsidRPr="00A672B1">
        <w:rPr>
          <w:rFonts w:ascii="Times New Roman" w:hAnsi="Times New Roman" w:cs="Times New Roman"/>
          <w:bCs/>
          <w:sz w:val="28"/>
          <w:szCs w:val="28"/>
        </w:rPr>
        <w:lastRenderedPageBreak/>
        <w:t xml:space="preserve">приобретение оборудования, мебели, оргтехники </w:t>
      </w:r>
      <w:r w:rsidRPr="00A672B1">
        <w:rPr>
          <w:rFonts w:ascii="Times New Roman" w:hAnsi="Times New Roman"/>
          <w:bCs/>
          <w:sz w:val="28"/>
          <w:szCs w:val="28"/>
        </w:rPr>
        <w:t xml:space="preserve">(в </w:t>
      </w:r>
      <w:proofErr w:type="spellStart"/>
      <w:r w:rsidRPr="00A672B1">
        <w:rPr>
          <w:rFonts w:ascii="Times New Roman" w:hAnsi="Times New Roman"/>
          <w:bCs/>
          <w:sz w:val="28"/>
          <w:szCs w:val="28"/>
        </w:rPr>
        <w:t>т.ч</w:t>
      </w:r>
      <w:proofErr w:type="spellEnd"/>
      <w:r w:rsidRPr="00A672B1">
        <w:rPr>
          <w:rFonts w:ascii="Times New Roman" w:hAnsi="Times New Roman"/>
          <w:bCs/>
          <w:sz w:val="28"/>
          <w:szCs w:val="28"/>
        </w:rPr>
        <w:t xml:space="preserve">. договор лизинга оборудования </w:t>
      </w:r>
      <w:r w:rsidRPr="00A672B1">
        <w:rPr>
          <w:rFonts w:ascii="Times New Roman" w:hAnsi="Times New Roman" w:cs="Times New Roman"/>
          <w:sz w:val="28"/>
          <w:szCs w:val="28"/>
        </w:rPr>
        <w:t>с приложением договора купли-продажи предмета лизинга</w:t>
      </w:r>
      <w:r w:rsidRPr="00A672B1">
        <w:rPr>
          <w:rFonts w:ascii="Times New Roman" w:hAnsi="Times New Roman"/>
          <w:bCs/>
          <w:sz w:val="28"/>
          <w:szCs w:val="28"/>
        </w:rPr>
        <w:t>)</w:t>
      </w:r>
      <w:r w:rsidRPr="00A672B1">
        <w:rPr>
          <w:rFonts w:ascii="Times New Roman" w:hAnsi="Times New Roman" w:cs="Times New Roman"/>
          <w:bCs/>
          <w:sz w:val="28"/>
          <w:szCs w:val="28"/>
        </w:rPr>
        <w:t xml:space="preserve"> и т.д. 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 </w:t>
      </w:r>
    </w:p>
    <w:p w:rsidR="00614A49" w:rsidRPr="00A672B1" w:rsidRDefault="00614A49" w:rsidP="00614A49">
      <w:pPr>
        <w:pStyle w:val="ConsPlusNormal"/>
        <w:ind w:firstLine="709"/>
        <w:jc w:val="both"/>
        <w:rPr>
          <w:rFonts w:ascii="Times New Roman" w:hAnsi="Times New Roman" w:cs="Times New Roman"/>
          <w:sz w:val="28"/>
          <w:szCs w:val="28"/>
        </w:rPr>
      </w:pPr>
      <w:r w:rsidRPr="00A672B1">
        <w:rPr>
          <w:rFonts w:ascii="Times New Roman" w:hAnsi="Times New Roman" w:cs="Times New Roman"/>
          <w:sz w:val="28"/>
          <w:szCs w:val="28"/>
        </w:rPr>
        <w:t>1</w:t>
      </w:r>
      <w:r w:rsidR="00515D24">
        <w:rPr>
          <w:rFonts w:ascii="Times New Roman" w:hAnsi="Times New Roman" w:cs="Times New Roman"/>
          <w:sz w:val="28"/>
          <w:szCs w:val="28"/>
        </w:rPr>
        <w:t>3</w:t>
      </w:r>
      <w:r w:rsidRPr="00A672B1">
        <w:rPr>
          <w:rFonts w:ascii="Times New Roman" w:hAnsi="Times New Roman" w:cs="Times New Roman"/>
          <w:sz w:val="28"/>
          <w:szCs w:val="28"/>
        </w:rPr>
        <w:t>) копии кредитных договоров с графиком погашения кредита и оплаты процентов по нему;</w:t>
      </w:r>
    </w:p>
    <w:p w:rsidR="00614A49" w:rsidRPr="00A672B1" w:rsidRDefault="00614A49" w:rsidP="00614A49">
      <w:pPr>
        <w:pStyle w:val="ConsPlusNormal"/>
        <w:ind w:firstLine="709"/>
        <w:jc w:val="both"/>
        <w:rPr>
          <w:rFonts w:ascii="Times New Roman" w:hAnsi="Times New Roman" w:cs="Times New Roman"/>
          <w:sz w:val="28"/>
          <w:szCs w:val="28"/>
        </w:rPr>
      </w:pPr>
      <w:r w:rsidRPr="00A672B1">
        <w:rPr>
          <w:rFonts w:ascii="Times New Roman" w:hAnsi="Times New Roman" w:cs="Times New Roman"/>
          <w:bCs/>
          <w:sz w:val="28"/>
          <w:szCs w:val="28"/>
        </w:rPr>
        <w:t>1</w:t>
      </w:r>
      <w:r w:rsidR="00515D24">
        <w:rPr>
          <w:rFonts w:ascii="Times New Roman" w:hAnsi="Times New Roman" w:cs="Times New Roman"/>
          <w:bCs/>
          <w:sz w:val="28"/>
          <w:szCs w:val="28"/>
        </w:rPr>
        <w:t>4</w:t>
      </w:r>
      <w:r w:rsidRPr="00A672B1">
        <w:rPr>
          <w:rFonts w:ascii="Times New Roman" w:hAnsi="Times New Roman" w:cs="Times New Roman"/>
          <w:bCs/>
          <w:sz w:val="28"/>
          <w:szCs w:val="28"/>
        </w:rPr>
        <w:t xml:space="preserve">) копии платежных документов, подтверждающих оплату приобретенного оборудования, </w:t>
      </w:r>
      <w:r w:rsidRPr="00A672B1">
        <w:rPr>
          <w:rFonts w:ascii="Times New Roman" w:hAnsi="Times New Roman"/>
          <w:color w:val="000000" w:themeColor="text1"/>
          <w:sz w:val="28"/>
          <w:szCs w:val="28"/>
        </w:rPr>
        <w:t>мебели, оргтехники</w:t>
      </w:r>
      <w:r w:rsidRPr="00A672B1">
        <w:rPr>
          <w:rFonts w:ascii="Times New Roman" w:hAnsi="Times New Roman" w:cs="Times New Roman"/>
          <w:bCs/>
          <w:sz w:val="28"/>
          <w:szCs w:val="28"/>
        </w:rPr>
        <w:t xml:space="preserve"> </w:t>
      </w:r>
      <w:r w:rsidRPr="00A672B1">
        <w:rPr>
          <w:rFonts w:ascii="Times New Roman" w:hAnsi="Times New Roman"/>
          <w:bCs/>
          <w:sz w:val="28"/>
          <w:szCs w:val="28"/>
        </w:rPr>
        <w:t>(в случае 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чеков, квитанций к приходным кассовым ордерам)</w:t>
      </w:r>
      <w:r w:rsidRPr="00A672B1">
        <w:rPr>
          <w:rFonts w:ascii="Times New Roman" w:hAnsi="Times New Roman" w:cs="Times New Roman"/>
          <w:sz w:val="28"/>
          <w:szCs w:val="28"/>
        </w:rPr>
        <w:t>;</w:t>
      </w:r>
    </w:p>
    <w:p w:rsidR="00614A49" w:rsidRPr="00A672B1" w:rsidRDefault="00A53DEE"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15D24">
        <w:rPr>
          <w:rFonts w:ascii="Times New Roman" w:hAnsi="Times New Roman" w:cs="Times New Roman"/>
          <w:sz w:val="28"/>
          <w:szCs w:val="28"/>
        </w:rPr>
        <w:t>5</w:t>
      </w:r>
      <w:r w:rsidR="00614A49" w:rsidRPr="00A672B1">
        <w:rPr>
          <w:rFonts w:ascii="Times New Roman" w:hAnsi="Times New Roman" w:cs="Times New Roman"/>
          <w:sz w:val="28"/>
          <w:szCs w:val="28"/>
        </w:rPr>
        <w:t>) копии платежных документов, подтверждающих оплату по кредиту согласно графику платежей, в том числе оплаты процентов по кредиту;</w:t>
      </w:r>
    </w:p>
    <w:p w:rsidR="00614A49" w:rsidRPr="00A672B1" w:rsidRDefault="00A53DEE"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15D24">
        <w:rPr>
          <w:rFonts w:ascii="Times New Roman" w:hAnsi="Times New Roman" w:cs="Times New Roman"/>
          <w:sz w:val="28"/>
          <w:szCs w:val="28"/>
        </w:rPr>
        <w:t>6</w:t>
      </w:r>
      <w:r w:rsidR="00614A49" w:rsidRPr="00A672B1">
        <w:rPr>
          <w:rFonts w:ascii="Times New Roman" w:hAnsi="Times New Roman" w:cs="Times New Roman"/>
          <w:sz w:val="28"/>
          <w:szCs w:val="28"/>
        </w:rPr>
        <w:t>) справка об уплате основного долга и процентов по кредитному договору;</w:t>
      </w:r>
    </w:p>
    <w:p w:rsidR="00614A49" w:rsidRPr="00A672B1" w:rsidRDefault="00515D24" w:rsidP="00614A49">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17</w:t>
      </w:r>
      <w:r w:rsidR="00614A49" w:rsidRPr="00A672B1">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14A49" w:rsidRPr="00A672B1" w:rsidRDefault="00515D24"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614A49" w:rsidRPr="00A672B1">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614A49" w:rsidRPr="00A672B1" w:rsidRDefault="00515D24" w:rsidP="00614A49">
      <w:pPr>
        <w:spacing w:after="0" w:line="240" w:lineRule="auto"/>
        <w:ind w:firstLine="709"/>
        <w:jc w:val="both"/>
        <w:rPr>
          <w:rFonts w:ascii="Times New Roman" w:hAnsi="Times New Roman"/>
          <w:bCs/>
          <w:sz w:val="28"/>
          <w:szCs w:val="28"/>
        </w:rPr>
      </w:pPr>
      <w:r>
        <w:rPr>
          <w:rFonts w:ascii="Times New Roman" w:hAnsi="Times New Roman"/>
          <w:bCs/>
          <w:sz w:val="28"/>
          <w:szCs w:val="28"/>
        </w:rPr>
        <w:t>19</w:t>
      </w:r>
      <w:r w:rsidR="00614A49" w:rsidRPr="00A672B1">
        <w:rPr>
          <w:rFonts w:ascii="Times New Roman" w:hAnsi="Times New Roman"/>
          <w:bCs/>
          <w:sz w:val="28"/>
          <w:szCs w:val="28"/>
        </w:rPr>
        <w:t>)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614A49" w:rsidRPr="00A672B1" w:rsidRDefault="00515D24"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614A49" w:rsidRPr="00A672B1">
        <w:rPr>
          <w:rFonts w:ascii="Times New Roman" w:hAnsi="Times New Roman" w:cs="Times New Roman"/>
          <w:sz w:val="28"/>
          <w:szCs w:val="28"/>
        </w:rPr>
        <w:t>) 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rsidR="00614A49" w:rsidRPr="00A672B1" w:rsidRDefault="00614A49" w:rsidP="00614A49">
      <w:pPr>
        <w:spacing w:after="0" w:line="240" w:lineRule="auto"/>
        <w:ind w:firstLine="709"/>
        <w:jc w:val="both"/>
        <w:rPr>
          <w:rFonts w:ascii="Times New Roman" w:hAnsi="Times New Roman"/>
          <w:sz w:val="28"/>
          <w:szCs w:val="28"/>
        </w:rPr>
      </w:pPr>
      <w:r>
        <w:rPr>
          <w:rFonts w:ascii="Times New Roman" w:hAnsi="Times New Roman"/>
          <w:bCs/>
          <w:sz w:val="28"/>
          <w:szCs w:val="28"/>
        </w:rPr>
        <w:t>2</w:t>
      </w:r>
      <w:r w:rsidR="00515D24">
        <w:rPr>
          <w:rFonts w:ascii="Times New Roman" w:hAnsi="Times New Roman"/>
          <w:bCs/>
          <w:sz w:val="28"/>
          <w:szCs w:val="28"/>
        </w:rPr>
        <w:t>1</w:t>
      </w:r>
      <w:r w:rsidRPr="00A672B1">
        <w:rPr>
          <w:rFonts w:ascii="Times New Roman" w:hAnsi="Times New Roman"/>
          <w:bCs/>
          <w:sz w:val="28"/>
          <w:szCs w:val="28"/>
        </w:rPr>
        <w:t>) копии сметных расчетов, копия акта о приемке выполненных работ (форма КС-2), копия справки о стоимости выполненных работ и затрат (форма КС-3), копии документов, подтверждающие оплату (платежные документы), копии технических условий на подключение к сетям;</w:t>
      </w:r>
    </w:p>
    <w:p w:rsidR="00614A49" w:rsidRPr="00A672B1" w:rsidRDefault="00614A49" w:rsidP="00614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15D24">
        <w:rPr>
          <w:rFonts w:ascii="Times New Roman" w:hAnsi="Times New Roman" w:cs="Times New Roman"/>
          <w:sz w:val="28"/>
          <w:szCs w:val="28"/>
        </w:rPr>
        <w:t>2</w:t>
      </w:r>
      <w:r w:rsidRPr="00A672B1">
        <w:rPr>
          <w:rFonts w:ascii="Times New Roman" w:hAnsi="Times New Roman" w:cs="Times New Roman"/>
          <w:sz w:val="28"/>
          <w:szCs w:val="28"/>
        </w:rPr>
        <w:t xml:space="preserve">) </w:t>
      </w:r>
      <w:r>
        <w:rPr>
          <w:rFonts w:ascii="Times New Roman" w:hAnsi="Times New Roman" w:cs="Times New Roman"/>
          <w:sz w:val="28"/>
          <w:szCs w:val="28"/>
        </w:rPr>
        <w:t>проект создания и (или) развития</w:t>
      </w:r>
      <w:r w:rsidRPr="00A672B1">
        <w:rPr>
          <w:rFonts w:ascii="Times New Roman" w:hAnsi="Times New Roman" w:cs="Times New Roman"/>
          <w:sz w:val="28"/>
          <w:szCs w:val="28"/>
        </w:rPr>
        <w:t xml:space="preserve"> по форме </w:t>
      </w:r>
      <w:r w:rsidR="00D17E43" w:rsidRPr="00D30943">
        <w:rPr>
          <w:rFonts w:ascii="Times New Roman" w:hAnsi="Times New Roman" w:cs="Times New Roman"/>
          <w:sz w:val="28"/>
          <w:szCs w:val="28"/>
        </w:rPr>
        <w:t>согласно приложениям № 1, №2, №3</w:t>
      </w:r>
      <w:r w:rsidRPr="00D30943">
        <w:rPr>
          <w:rFonts w:ascii="Times New Roman" w:hAnsi="Times New Roman" w:cs="Times New Roman"/>
          <w:sz w:val="28"/>
          <w:szCs w:val="28"/>
        </w:rPr>
        <w:t xml:space="preserve"> к настоящему Порядку;</w:t>
      </w:r>
    </w:p>
    <w:p w:rsidR="00614A49" w:rsidRPr="00A672B1" w:rsidRDefault="00614A49" w:rsidP="00614A49">
      <w:pPr>
        <w:autoSpaceDE w:val="0"/>
        <w:autoSpaceDN w:val="0"/>
        <w:adjustRightInd w:val="0"/>
        <w:spacing w:after="0" w:line="240" w:lineRule="auto"/>
        <w:ind w:firstLine="709"/>
        <w:jc w:val="both"/>
        <w:outlineLvl w:val="2"/>
        <w:rPr>
          <w:rFonts w:ascii="Times New Roman" w:eastAsia="Calibri" w:hAnsi="Times New Roman"/>
          <w:b/>
          <w:bCs/>
          <w:sz w:val="28"/>
          <w:szCs w:val="28"/>
        </w:rPr>
      </w:pPr>
      <w:r>
        <w:rPr>
          <w:rFonts w:ascii="Times New Roman" w:eastAsia="Calibri" w:hAnsi="Times New Roman"/>
          <w:sz w:val="28"/>
          <w:szCs w:val="28"/>
        </w:rPr>
        <w:t>2</w:t>
      </w:r>
      <w:r w:rsidR="00515D24">
        <w:rPr>
          <w:rFonts w:ascii="Times New Roman" w:eastAsia="Calibri" w:hAnsi="Times New Roman"/>
          <w:sz w:val="28"/>
          <w:szCs w:val="28"/>
        </w:rPr>
        <w:t>3</w:t>
      </w:r>
      <w:r w:rsidRPr="00A672B1">
        <w:rPr>
          <w:rFonts w:ascii="Times New Roman" w:eastAsia="Calibri" w:hAnsi="Times New Roman"/>
          <w:sz w:val="28"/>
          <w:szCs w:val="28"/>
        </w:rPr>
        <w:t>) копии платежных документов, подтверждающих оплату паушального взноса по франшизе;</w:t>
      </w:r>
    </w:p>
    <w:p w:rsidR="00614A49" w:rsidRPr="00A672B1" w:rsidRDefault="00614A49" w:rsidP="00614A49">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515D24">
        <w:rPr>
          <w:rFonts w:ascii="Times New Roman" w:eastAsia="Calibri" w:hAnsi="Times New Roman" w:cs="Times New Roman"/>
          <w:sz w:val="28"/>
          <w:szCs w:val="28"/>
          <w:lang w:eastAsia="en-US"/>
        </w:rPr>
        <w:t>4</w:t>
      </w:r>
      <w:r w:rsidRPr="00A672B1">
        <w:rPr>
          <w:rFonts w:ascii="Times New Roman" w:eastAsia="Calibri" w:hAnsi="Times New Roman" w:cs="Times New Roman"/>
          <w:sz w:val="28"/>
          <w:szCs w:val="28"/>
          <w:lang w:eastAsia="en-US"/>
        </w:rPr>
        <w:t>) копию документа, подтверждающего передачу прав по коммерческой концессии (франшизе).</w:t>
      </w:r>
    </w:p>
    <w:p w:rsidR="00614A49" w:rsidRPr="00A672B1" w:rsidRDefault="00A53DEE" w:rsidP="00614A49">
      <w:pPr>
        <w:spacing w:after="0" w:line="24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w:t>
      </w:r>
      <w:r w:rsidR="00515D24">
        <w:rPr>
          <w:rFonts w:ascii="Times New Roman CYR" w:hAnsi="Times New Roman CYR" w:cs="Times New Roman CYR"/>
          <w:sz w:val="28"/>
          <w:szCs w:val="28"/>
          <w:lang w:eastAsia="ru-RU"/>
        </w:rPr>
        <w:t>5</w:t>
      </w:r>
      <w:r w:rsidR="00614A49" w:rsidRPr="00A672B1">
        <w:rPr>
          <w:rFonts w:ascii="Times New Roman CYR" w:hAnsi="Times New Roman CYR" w:cs="Times New Roman CYR"/>
          <w:sz w:val="28"/>
          <w:szCs w:val="28"/>
          <w:lang w:eastAsia="ru-RU"/>
        </w:rPr>
        <w:t xml:space="preserve">)  заявители, являющиеся </w:t>
      </w:r>
      <w:proofErr w:type="spellStart"/>
      <w:r w:rsidR="00614A49" w:rsidRPr="00A672B1">
        <w:rPr>
          <w:rFonts w:ascii="Times New Roman CYR" w:hAnsi="Times New Roman CYR" w:cs="Times New Roman CYR"/>
          <w:sz w:val="28"/>
          <w:szCs w:val="28"/>
          <w:lang w:eastAsia="ru-RU"/>
        </w:rPr>
        <w:t>самозанятыми</w:t>
      </w:r>
      <w:proofErr w:type="spellEnd"/>
      <w:r w:rsidR="00614A49" w:rsidRPr="00A672B1">
        <w:rPr>
          <w:rFonts w:ascii="Times New Roman CYR" w:hAnsi="Times New Roman CYR" w:cs="Times New Roman CYR"/>
          <w:sz w:val="28"/>
          <w:szCs w:val="28"/>
          <w:lang w:eastAsia="ru-RU"/>
        </w:rPr>
        <w:t xml:space="preserve"> гражданами, представляют:</w:t>
      </w:r>
    </w:p>
    <w:p w:rsidR="00614A49" w:rsidRPr="00A672B1" w:rsidRDefault="00614A49" w:rsidP="00614A49">
      <w:pPr>
        <w:spacing w:after="0" w:line="240" w:lineRule="auto"/>
        <w:ind w:firstLine="709"/>
        <w:jc w:val="both"/>
        <w:rPr>
          <w:rFonts w:ascii="Times New Roman CYR" w:hAnsi="Times New Roman CYR" w:cs="Times New Roman CYR"/>
          <w:sz w:val="28"/>
          <w:szCs w:val="28"/>
          <w:lang w:eastAsia="ru-RU"/>
        </w:rPr>
      </w:pPr>
      <w:r w:rsidRPr="00A672B1">
        <w:rPr>
          <w:rFonts w:ascii="Times New Roman CYR" w:hAnsi="Times New Roman CYR" w:cs="Times New Roman CYR"/>
          <w:sz w:val="28"/>
          <w:szCs w:val="28"/>
          <w:lang w:eastAsia="ru-RU"/>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в течение периода не менее трех месяцев до даты подачи заявки; </w:t>
      </w:r>
    </w:p>
    <w:p w:rsidR="00614A49" w:rsidRPr="00A672B1" w:rsidRDefault="00614A49" w:rsidP="00614A49">
      <w:pPr>
        <w:spacing w:after="0" w:line="240" w:lineRule="auto"/>
        <w:ind w:firstLine="709"/>
        <w:jc w:val="both"/>
        <w:rPr>
          <w:rFonts w:ascii="Times New Roman CYR" w:hAnsi="Times New Roman CYR" w:cs="Times New Roman CYR"/>
          <w:sz w:val="28"/>
          <w:szCs w:val="28"/>
          <w:lang w:eastAsia="ru-RU"/>
        </w:rPr>
      </w:pPr>
      <w:r w:rsidRPr="00A672B1">
        <w:rPr>
          <w:rFonts w:ascii="Times New Roman CYR" w:hAnsi="Times New Roman CYR" w:cs="Times New Roman CYR"/>
          <w:sz w:val="28"/>
          <w:szCs w:val="28"/>
          <w:lang w:eastAsia="ru-RU"/>
        </w:rPr>
        <w:t>б) справку о полученных доходах и уплаченных налогах (форма КНД 1122036);</w:t>
      </w:r>
    </w:p>
    <w:p w:rsidR="00614A49" w:rsidRPr="00A672B1" w:rsidRDefault="00614A49" w:rsidP="00614A49">
      <w:pPr>
        <w:widowControl w:val="0"/>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A672B1">
        <w:rPr>
          <w:rFonts w:ascii="Times New Roman CYR" w:hAnsi="Times New Roman CYR" w:cs="Times New Roman CYR"/>
          <w:sz w:val="28"/>
          <w:szCs w:val="28"/>
          <w:lang w:eastAsia="ru-RU"/>
        </w:rPr>
        <w:t xml:space="preserve">в) обязательство </w:t>
      </w:r>
      <w:proofErr w:type="spellStart"/>
      <w:r w:rsidRPr="00A672B1">
        <w:rPr>
          <w:rFonts w:ascii="Times New Roman CYR" w:hAnsi="Times New Roman CYR" w:cs="Times New Roman CYR"/>
          <w:sz w:val="28"/>
          <w:szCs w:val="28"/>
          <w:lang w:eastAsia="ru-RU"/>
        </w:rPr>
        <w:t>самозанятого</w:t>
      </w:r>
      <w:proofErr w:type="spellEnd"/>
      <w:r w:rsidRPr="00A672B1">
        <w:rPr>
          <w:rFonts w:ascii="Times New Roman CYR" w:hAnsi="Times New Roman CYR" w:cs="Times New Roman CYR"/>
          <w:sz w:val="28"/>
          <w:szCs w:val="28"/>
          <w:lang w:eastAsia="ru-RU"/>
        </w:rPr>
        <w:t xml:space="preserve"> гражданина не прекращать деятельность в течение 12 месяцев после получения поддержки.</w:t>
      </w:r>
    </w:p>
    <w:p w:rsidR="00DB0453" w:rsidRPr="001648E4" w:rsidRDefault="00A53DEE"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15D24">
        <w:rPr>
          <w:rFonts w:ascii="Times New Roman" w:hAnsi="Times New Roman" w:cs="Times New Roman"/>
          <w:sz w:val="28"/>
          <w:szCs w:val="28"/>
        </w:rPr>
        <w:t>6</w:t>
      </w:r>
      <w:r w:rsidR="00CF0A13" w:rsidRPr="001648E4">
        <w:rPr>
          <w:rFonts w:ascii="Times New Roman" w:hAnsi="Times New Roman" w:cs="Times New Roman"/>
          <w:sz w:val="28"/>
          <w:szCs w:val="28"/>
        </w:rPr>
        <w:t>) справка</w:t>
      </w:r>
      <w:r w:rsidR="00F51239" w:rsidRPr="001648E4">
        <w:rPr>
          <w:rFonts w:ascii="Times New Roman" w:hAnsi="Times New Roman" w:cs="Times New Roman"/>
          <w:sz w:val="28"/>
          <w:szCs w:val="28"/>
        </w:rPr>
        <w:t xml:space="preserve">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приложения </w:t>
      </w:r>
      <w:r w:rsidR="00F51239" w:rsidRPr="00D17E43">
        <w:rPr>
          <w:rFonts w:ascii="Times New Roman" w:hAnsi="Times New Roman" w:cs="Times New Roman"/>
          <w:sz w:val="28"/>
          <w:szCs w:val="28"/>
        </w:rPr>
        <w:t>№</w:t>
      </w:r>
      <w:r w:rsidR="005468DD" w:rsidRPr="00D17E43">
        <w:rPr>
          <w:rFonts w:ascii="Times New Roman" w:hAnsi="Times New Roman" w:cs="Times New Roman"/>
          <w:sz w:val="28"/>
          <w:szCs w:val="28"/>
        </w:rPr>
        <w:t>4</w:t>
      </w:r>
      <w:r w:rsidR="00F51239" w:rsidRPr="00D17E43">
        <w:rPr>
          <w:rFonts w:ascii="Times New Roman" w:hAnsi="Times New Roman" w:cs="Times New Roman"/>
          <w:sz w:val="28"/>
          <w:szCs w:val="28"/>
        </w:rPr>
        <w:t xml:space="preserve"> к Порядку</w:t>
      </w:r>
      <w:r w:rsidR="00096EE4" w:rsidRPr="00D17E43">
        <w:rPr>
          <w:rFonts w:ascii="Times New Roman" w:hAnsi="Times New Roman" w:cs="Times New Roman"/>
          <w:sz w:val="28"/>
          <w:szCs w:val="28"/>
        </w:rPr>
        <w:t>;</w:t>
      </w:r>
    </w:p>
    <w:p w:rsidR="000873DF" w:rsidRPr="001648E4" w:rsidRDefault="00515D24" w:rsidP="000873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FD0DFB" w:rsidRPr="001648E4">
        <w:rPr>
          <w:rFonts w:ascii="Times New Roman" w:hAnsi="Times New Roman" w:cs="Times New Roman"/>
          <w:sz w:val="28"/>
          <w:szCs w:val="28"/>
        </w:rPr>
        <w:t xml:space="preserve">) </w:t>
      </w:r>
      <w:r w:rsidR="000873DF" w:rsidRPr="001648E4">
        <w:rPr>
          <w:rFonts w:ascii="Times New Roman" w:hAnsi="Times New Roman" w:cs="Times New Roman"/>
          <w:sz w:val="28"/>
          <w:szCs w:val="28"/>
        </w:rPr>
        <w:t xml:space="preserve">документ, подтверждающий полномочия представителя </w:t>
      </w:r>
      <w:r w:rsidR="00B6090E" w:rsidRPr="001648E4">
        <w:rPr>
          <w:rFonts w:ascii="Times New Roman" w:hAnsi="Times New Roman" w:cs="Times New Roman"/>
          <w:sz w:val="28"/>
          <w:szCs w:val="28"/>
        </w:rPr>
        <w:t>заявителя</w:t>
      </w:r>
      <w:r w:rsidR="000873DF" w:rsidRPr="001648E4">
        <w:rPr>
          <w:rFonts w:ascii="Times New Roman" w:hAnsi="Times New Roman" w:cs="Times New Roman"/>
          <w:sz w:val="28"/>
          <w:szCs w:val="28"/>
        </w:rPr>
        <w:t xml:space="preserve">, а также копию паспорта или иного документа, удостоверяющего личность представителя </w:t>
      </w:r>
      <w:r w:rsidR="00B6090E" w:rsidRPr="001648E4">
        <w:rPr>
          <w:rFonts w:ascii="Times New Roman" w:hAnsi="Times New Roman" w:cs="Times New Roman"/>
          <w:sz w:val="28"/>
          <w:szCs w:val="28"/>
        </w:rPr>
        <w:t>заявителя</w:t>
      </w:r>
      <w:r w:rsidR="000873DF" w:rsidRPr="001648E4">
        <w:rPr>
          <w:rFonts w:ascii="Times New Roman" w:hAnsi="Times New Roman" w:cs="Times New Roman"/>
          <w:sz w:val="28"/>
          <w:szCs w:val="28"/>
        </w:rPr>
        <w:t>;</w:t>
      </w:r>
    </w:p>
    <w:p w:rsidR="00D26D61" w:rsidRPr="001648E4" w:rsidRDefault="00515D24" w:rsidP="00D26D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844EB7" w:rsidRPr="001648E4">
        <w:rPr>
          <w:rFonts w:ascii="Times New Roman" w:hAnsi="Times New Roman" w:cs="Times New Roman"/>
          <w:sz w:val="28"/>
          <w:szCs w:val="28"/>
        </w:rPr>
        <w:t xml:space="preserve">) </w:t>
      </w:r>
      <w:r w:rsidR="00D26D61" w:rsidRPr="001648E4">
        <w:rPr>
          <w:rFonts w:ascii="Times New Roman" w:hAnsi="Times New Roman" w:cs="Times New Roman"/>
          <w:sz w:val="28"/>
          <w:szCs w:val="28"/>
        </w:rPr>
        <w:t xml:space="preserve">копии договоров лизинга </w:t>
      </w:r>
      <w:r w:rsidR="00E33890" w:rsidRPr="001648E4">
        <w:rPr>
          <w:rFonts w:ascii="Times New Roman" w:hAnsi="Times New Roman" w:cs="Times New Roman"/>
          <w:sz w:val="28"/>
          <w:szCs w:val="28"/>
        </w:rPr>
        <w:t xml:space="preserve">техники и </w:t>
      </w:r>
      <w:r w:rsidR="00D26D61" w:rsidRPr="001648E4">
        <w:rPr>
          <w:rFonts w:ascii="Times New Roman" w:hAnsi="Times New Roman" w:cs="Times New Roman"/>
          <w:sz w:val="28"/>
          <w:szCs w:val="28"/>
        </w:rPr>
        <w:t>оборудования с графиком погашения лизинга и уплаты процентов по нему, с приложением договора купли-продажи предмета лизинга</w:t>
      </w:r>
      <w:r w:rsidR="00D96048" w:rsidRPr="001648E4">
        <w:rPr>
          <w:rFonts w:ascii="Times New Roman" w:hAnsi="Times New Roman" w:cs="Times New Roman"/>
          <w:sz w:val="28"/>
          <w:szCs w:val="28"/>
        </w:rPr>
        <w:t>, платежных документов</w:t>
      </w:r>
      <w:r w:rsidR="003A3A77" w:rsidRPr="001648E4">
        <w:rPr>
          <w:rFonts w:ascii="Times New Roman" w:hAnsi="Times New Roman" w:cs="Times New Roman"/>
          <w:sz w:val="28"/>
          <w:szCs w:val="28"/>
        </w:rPr>
        <w:t>,</w:t>
      </w:r>
      <w:r w:rsidR="00D96048" w:rsidRPr="001648E4">
        <w:rPr>
          <w:rFonts w:ascii="Times New Roman" w:hAnsi="Times New Roman" w:cs="Times New Roman"/>
          <w:sz w:val="28"/>
          <w:szCs w:val="28"/>
        </w:rPr>
        <w:t xml:space="preserve"> подтверждающих оплату лизинговых платежей</w:t>
      </w:r>
      <w:r w:rsidR="00D26D61" w:rsidRPr="001648E4">
        <w:rPr>
          <w:rFonts w:ascii="Times New Roman" w:hAnsi="Times New Roman" w:cs="Times New Roman"/>
          <w:sz w:val="28"/>
          <w:szCs w:val="28"/>
        </w:rPr>
        <w:t>;</w:t>
      </w:r>
    </w:p>
    <w:p w:rsidR="006F4F53" w:rsidRPr="001648E4" w:rsidRDefault="006F4F53"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справка из лизинговой компании об уплате лизинговых платежей;</w:t>
      </w:r>
    </w:p>
    <w:p w:rsidR="00D26D61" w:rsidRPr="001648E4" w:rsidRDefault="00D26D61"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D26D61" w:rsidRPr="001648E4" w:rsidRDefault="00D26D61"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копии технических паспортов (паспортов), технической документации на предмет лизинга;</w:t>
      </w:r>
    </w:p>
    <w:p w:rsidR="00D26D61" w:rsidRPr="001648E4" w:rsidRDefault="00D26D61"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копии платежных документов, подтверждающих оплату первого взноса (аванса) в сроки, предусмотренные </w:t>
      </w:r>
      <w:r w:rsidR="0054535B" w:rsidRPr="001648E4">
        <w:rPr>
          <w:rFonts w:ascii="Times New Roman" w:hAnsi="Times New Roman" w:cs="Times New Roman"/>
          <w:sz w:val="28"/>
          <w:szCs w:val="28"/>
        </w:rPr>
        <w:t xml:space="preserve">договорами лизинга </w:t>
      </w:r>
      <w:r w:rsidR="00E33890" w:rsidRPr="001648E4">
        <w:rPr>
          <w:rFonts w:ascii="Times New Roman" w:hAnsi="Times New Roman" w:cs="Times New Roman"/>
          <w:sz w:val="28"/>
          <w:szCs w:val="28"/>
        </w:rPr>
        <w:t xml:space="preserve">техники и </w:t>
      </w:r>
      <w:r w:rsidR="0054535B" w:rsidRPr="001648E4">
        <w:rPr>
          <w:rFonts w:ascii="Times New Roman" w:hAnsi="Times New Roman" w:cs="Times New Roman"/>
          <w:sz w:val="28"/>
          <w:szCs w:val="28"/>
        </w:rPr>
        <w:t>оборудования;</w:t>
      </w:r>
    </w:p>
    <w:p w:rsidR="00427623" w:rsidRPr="001648E4" w:rsidRDefault="00515D24" w:rsidP="00D26D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844EB7" w:rsidRPr="001648E4">
        <w:rPr>
          <w:rFonts w:ascii="Times New Roman" w:hAnsi="Times New Roman" w:cs="Times New Roman"/>
          <w:sz w:val="28"/>
          <w:szCs w:val="28"/>
        </w:rPr>
        <w:t xml:space="preserve">) </w:t>
      </w:r>
      <w:r w:rsidR="006F4F53" w:rsidRPr="001648E4">
        <w:rPr>
          <w:rFonts w:ascii="Times New Roman" w:hAnsi="Times New Roman" w:cs="Times New Roman"/>
          <w:sz w:val="28"/>
          <w:szCs w:val="28"/>
        </w:rPr>
        <w:t xml:space="preserve">копия </w:t>
      </w:r>
      <w:r w:rsidR="00427623" w:rsidRPr="001648E4">
        <w:rPr>
          <w:rFonts w:ascii="Times New Roman" w:hAnsi="Times New Roman" w:cs="Times New Roman"/>
          <w:sz w:val="28"/>
          <w:szCs w:val="28"/>
        </w:rPr>
        <w:t>проектно-сметн</w:t>
      </w:r>
      <w:r w:rsidR="006F4F53" w:rsidRPr="001648E4">
        <w:rPr>
          <w:rFonts w:ascii="Times New Roman" w:hAnsi="Times New Roman" w:cs="Times New Roman"/>
          <w:sz w:val="28"/>
          <w:szCs w:val="28"/>
        </w:rPr>
        <w:t>ой</w:t>
      </w:r>
      <w:r w:rsidR="00427623" w:rsidRPr="001648E4">
        <w:rPr>
          <w:rFonts w:ascii="Times New Roman" w:hAnsi="Times New Roman" w:cs="Times New Roman"/>
          <w:sz w:val="28"/>
          <w:szCs w:val="28"/>
        </w:rPr>
        <w:t xml:space="preserve"> документаци</w:t>
      </w:r>
      <w:r w:rsidR="006F4F53" w:rsidRPr="001648E4">
        <w:rPr>
          <w:rFonts w:ascii="Times New Roman" w:hAnsi="Times New Roman" w:cs="Times New Roman"/>
          <w:sz w:val="28"/>
          <w:szCs w:val="28"/>
        </w:rPr>
        <w:t>и</w:t>
      </w:r>
      <w:r w:rsidR="00427623" w:rsidRPr="001648E4">
        <w:rPr>
          <w:rFonts w:ascii="Times New Roman" w:hAnsi="Times New Roman" w:cs="Times New Roman"/>
          <w:sz w:val="28"/>
          <w:szCs w:val="28"/>
        </w:rPr>
        <w:t xml:space="preserve"> </w:t>
      </w:r>
      <w:r w:rsidR="0011640D" w:rsidRPr="001648E4">
        <w:rPr>
          <w:rFonts w:ascii="Times New Roman" w:hAnsi="Times New Roman" w:cs="Times New Roman"/>
          <w:sz w:val="28"/>
          <w:szCs w:val="28"/>
        </w:rPr>
        <w:t xml:space="preserve">на строительство, реконструкцию </w:t>
      </w:r>
      <w:r w:rsidR="00427623" w:rsidRPr="001648E4">
        <w:rPr>
          <w:rFonts w:ascii="Times New Roman" w:hAnsi="Times New Roman" w:cs="Times New Roman"/>
          <w:sz w:val="28"/>
          <w:szCs w:val="28"/>
        </w:rPr>
        <w:t>(техническое перевооружение), капитальный ремонт объектов капитального строительства;</w:t>
      </w:r>
    </w:p>
    <w:p w:rsidR="00427623" w:rsidRPr="001648E4" w:rsidRDefault="00DE63BF" w:rsidP="00427623">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w:t>
      </w:r>
      <w:r w:rsidR="006F4F53" w:rsidRPr="001648E4">
        <w:rPr>
          <w:rFonts w:ascii="Times New Roman" w:hAnsi="Times New Roman" w:cs="Times New Roman"/>
          <w:sz w:val="28"/>
          <w:szCs w:val="28"/>
        </w:rPr>
        <w:t xml:space="preserve">опии </w:t>
      </w:r>
      <w:r w:rsidR="00427623" w:rsidRPr="001648E4">
        <w:rPr>
          <w:rFonts w:ascii="Times New Roman" w:hAnsi="Times New Roman" w:cs="Times New Roman"/>
          <w:sz w:val="28"/>
          <w:szCs w:val="28"/>
        </w:rPr>
        <w:t>догово</w:t>
      </w:r>
      <w:r w:rsidR="006F4F53" w:rsidRPr="001648E4">
        <w:rPr>
          <w:rFonts w:ascii="Times New Roman" w:hAnsi="Times New Roman" w:cs="Times New Roman"/>
          <w:sz w:val="28"/>
          <w:szCs w:val="28"/>
        </w:rPr>
        <w:t>ров</w:t>
      </w:r>
      <w:r w:rsidR="00427623" w:rsidRPr="001648E4">
        <w:rPr>
          <w:rFonts w:ascii="Times New Roman" w:hAnsi="Times New Roman" w:cs="Times New Roman"/>
          <w:sz w:val="28"/>
          <w:szCs w:val="28"/>
        </w:rPr>
        <w:t xml:space="preserve"> об осуществлении подключения (технологического присоединения) с </w:t>
      </w:r>
      <w:r w:rsidR="006F4F53" w:rsidRPr="001648E4">
        <w:rPr>
          <w:rFonts w:ascii="Times New Roman" w:hAnsi="Times New Roman" w:cs="Times New Roman"/>
          <w:sz w:val="28"/>
          <w:szCs w:val="28"/>
        </w:rPr>
        <w:t>приложением технических условий</w:t>
      </w:r>
      <w:r w:rsidR="00427623" w:rsidRPr="001648E4">
        <w:rPr>
          <w:rFonts w:ascii="Times New Roman" w:hAnsi="Times New Roman" w:cs="Times New Roman"/>
          <w:sz w:val="28"/>
          <w:szCs w:val="28"/>
        </w:rPr>
        <w:t>;</w:t>
      </w:r>
    </w:p>
    <w:p w:rsidR="00427623" w:rsidRPr="001648E4" w:rsidRDefault="008A6786" w:rsidP="00427623">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w:t>
      </w:r>
      <w:r w:rsidR="00F0693B" w:rsidRPr="001648E4">
        <w:rPr>
          <w:rFonts w:ascii="Times New Roman" w:hAnsi="Times New Roman" w:cs="Times New Roman"/>
          <w:sz w:val="28"/>
          <w:szCs w:val="28"/>
        </w:rPr>
        <w:t xml:space="preserve">опии </w:t>
      </w:r>
      <w:r w:rsidR="00427623" w:rsidRPr="001648E4">
        <w:rPr>
          <w:rFonts w:ascii="Times New Roman" w:hAnsi="Times New Roman" w:cs="Times New Roman"/>
          <w:sz w:val="28"/>
          <w:szCs w:val="28"/>
        </w:rPr>
        <w:t>дефектн</w:t>
      </w:r>
      <w:r w:rsidR="006F4F53" w:rsidRPr="001648E4">
        <w:rPr>
          <w:rFonts w:ascii="Times New Roman" w:hAnsi="Times New Roman" w:cs="Times New Roman"/>
          <w:sz w:val="28"/>
          <w:szCs w:val="28"/>
        </w:rPr>
        <w:t xml:space="preserve">ых </w:t>
      </w:r>
      <w:r w:rsidR="00427623" w:rsidRPr="001648E4">
        <w:rPr>
          <w:rFonts w:ascii="Times New Roman" w:hAnsi="Times New Roman" w:cs="Times New Roman"/>
          <w:sz w:val="28"/>
          <w:szCs w:val="28"/>
        </w:rPr>
        <w:t>ведомост</w:t>
      </w:r>
      <w:r w:rsidR="006F4F53" w:rsidRPr="001648E4">
        <w:rPr>
          <w:rFonts w:ascii="Times New Roman" w:hAnsi="Times New Roman" w:cs="Times New Roman"/>
          <w:sz w:val="28"/>
          <w:szCs w:val="28"/>
        </w:rPr>
        <w:t>ей</w:t>
      </w:r>
      <w:r w:rsidR="00427623" w:rsidRPr="001648E4">
        <w:rPr>
          <w:rFonts w:ascii="Times New Roman" w:hAnsi="Times New Roman" w:cs="Times New Roman"/>
          <w:sz w:val="28"/>
          <w:szCs w:val="28"/>
        </w:rPr>
        <w:t xml:space="preserve"> (для оформления предполагаемых объемов работ по ремонту для целей планирования закупок материалов, работ, услуг);</w:t>
      </w:r>
    </w:p>
    <w:p w:rsidR="00427623" w:rsidRPr="001648E4" w:rsidRDefault="008A6786" w:rsidP="00427623">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w:t>
      </w:r>
      <w:r w:rsidR="00F0693B" w:rsidRPr="001648E4">
        <w:rPr>
          <w:rFonts w:ascii="Times New Roman" w:hAnsi="Times New Roman" w:cs="Times New Roman"/>
          <w:sz w:val="28"/>
          <w:szCs w:val="28"/>
        </w:rPr>
        <w:t>опии</w:t>
      </w:r>
      <w:r w:rsidR="006F4F53" w:rsidRPr="001648E4">
        <w:rPr>
          <w:rFonts w:ascii="Times New Roman" w:hAnsi="Times New Roman" w:cs="Times New Roman"/>
          <w:sz w:val="28"/>
          <w:szCs w:val="28"/>
        </w:rPr>
        <w:t xml:space="preserve"> </w:t>
      </w:r>
      <w:r w:rsidR="00427623" w:rsidRPr="001648E4">
        <w:rPr>
          <w:rFonts w:ascii="Times New Roman" w:hAnsi="Times New Roman" w:cs="Times New Roman"/>
          <w:sz w:val="28"/>
          <w:szCs w:val="28"/>
        </w:rPr>
        <w:t>договор</w:t>
      </w:r>
      <w:r w:rsidRPr="001648E4">
        <w:rPr>
          <w:rFonts w:ascii="Times New Roman" w:hAnsi="Times New Roman" w:cs="Times New Roman"/>
          <w:sz w:val="28"/>
          <w:szCs w:val="28"/>
        </w:rPr>
        <w:t>ов</w:t>
      </w:r>
      <w:r w:rsidR="00427623" w:rsidRPr="001648E4">
        <w:rPr>
          <w:rFonts w:ascii="Times New Roman" w:hAnsi="Times New Roman" w:cs="Times New Roman"/>
          <w:sz w:val="28"/>
          <w:szCs w:val="28"/>
        </w:rPr>
        <w:t xml:space="preserve"> подряда на выполнение строительных работ с приложением технической документации и сметы, определяющей цену работ;</w:t>
      </w:r>
    </w:p>
    <w:p w:rsidR="00427623" w:rsidRPr="001648E4" w:rsidRDefault="00427623" w:rsidP="00427623">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акт</w:t>
      </w:r>
      <w:r w:rsidR="008A6786" w:rsidRPr="001648E4">
        <w:rPr>
          <w:rFonts w:ascii="Times New Roman" w:hAnsi="Times New Roman" w:cs="Times New Roman"/>
          <w:sz w:val="28"/>
          <w:szCs w:val="28"/>
        </w:rPr>
        <w:t>ы</w:t>
      </w:r>
      <w:r w:rsidRPr="001648E4">
        <w:rPr>
          <w:rFonts w:ascii="Times New Roman" w:hAnsi="Times New Roman" w:cs="Times New Roman"/>
          <w:sz w:val="28"/>
          <w:szCs w:val="28"/>
        </w:rPr>
        <w:t xml:space="preserve"> приема-сдачи отремонтированных, реконструированных и модернизированных объектов основных средств (ф. 0504103);</w:t>
      </w:r>
    </w:p>
    <w:p w:rsidR="00427623" w:rsidRPr="001648E4" w:rsidRDefault="00427623" w:rsidP="00427623">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платежные поручения и выписки из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rsidR="00427623" w:rsidRPr="001648E4" w:rsidRDefault="00427623" w:rsidP="00427623">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акт</w:t>
      </w:r>
      <w:r w:rsidR="008A6786" w:rsidRPr="001648E4">
        <w:rPr>
          <w:rFonts w:ascii="Times New Roman" w:hAnsi="Times New Roman" w:cs="Times New Roman"/>
          <w:sz w:val="28"/>
          <w:szCs w:val="28"/>
        </w:rPr>
        <w:t>ы</w:t>
      </w:r>
      <w:r w:rsidRPr="001648E4">
        <w:rPr>
          <w:rFonts w:ascii="Times New Roman" w:hAnsi="Times New Roman" w:cs="Times New Roman"/>
          <w:sz w:val="28"/>
          <w:szCs w:val="28"/>
        </w:rPr>
        <w:t xml:space="preserve"> о выполнении технических условий и (или) акт</w:t>
      </w:r>
      <w:r w:rsidR="008A6786" w:rsidRPr="001648E4">
        <w:rPr>
          <w:rFonts w:ascii="Times New Roman" w:hAnsi="Times New Roman" w:cs="Times New Roman"/>
          <w:sz w:val="28"/>
          <w:szCs w:val="28"/>
        </w:rPr>
        <w:t>ы</w:t>
      </w:r>
      <w:r w:rsidRPr="001648E4">
        <w:rPr>
          <w:rFonts w:ascii="Times New Roman" w:hAnsi="Times New Roman" w:cs="Times New Roman"/>
          <w:sz w:val="28"/>
          <w:szCs w:val="28"/>
        </w:rPr>
        <w:t xml:space="preserve">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427623" w:rsidRPr="001648E4" w:rsidRDefault="00440DED" w:rsidP="00AC2444">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акт</w:t>
      </w:r>
      <w:r w:rsidR="008A6786" w:rsidRPr="001648E4">
        <w:rPr>
          <w:rFonts w:ascii="Times New Roman" w:hAnsi="Times New Roman" w:cs="Times New Roman"/>
          <w:sz w:val="28"/>
          <w:szCs w:val="28"/>
        </w:rPr>
        <w:t>ы</w:t>
      </w:r>
      <w:r w:rsidRPr="001648E4">
        <w:rPr>
          <w:rFonts w:ascii="Times New Roman" w:hAnsi="Times New Roman" w:cs="Times New Roman"/>
          <w:sz w:val="28"/>
          <w:szCs w:val="28"/>
        </w:rPr>
        <w:t xml:space="preserve"> о приеме выполненных работ (форма КС-2); справка о стоимости выполненн</w:t>
      </w:r>
      <w:r w:rsidR="00F0693B" w:rsidRPr="001648E4">
        <w:rPr>
          <w:rFonts w:ascii="Times New Roman" w:hAnsi="Times New Roman" w:cs="Times New Roman"/>
          <w:sz w:val="28"/>
          <w:szCs w:val="28"/>
        </w:rPr>
        <w:t>ых работ и затрат (форма КС-3);</w:t>
      </w:r>
    </w:p>
    <w:p w:rsidR="0054535B" w:rsidRPr="001648E4" w:rsidRDefault="00A53DEE" w:rsidP="00D26D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15D24">
        <w:rPr>
          <w:rFonts w:ascii="Times New Roman" w:hAnsi="Times New Roman" w:cs="Times New Roman"/>
          <w:sz w:val="28"/>
          <w:szCs w:val="28"/>
        </w:rPr>
        <w:t>0</w:t>
      </w:r>
      <w:r w:rsidR="001E6BB7" w:rsidRPr="001648E4">
        <w:rPr>
          <w:rFonts w:ascii="Times New Roman" w:hAnsi="Times New Roman" w:cs="Times New Roman"/>
          <w:sz w:val="28"/>
          <w:szCs w:val="28"/>
        </w:rPr>
        <w:t xml:space="preserve">) </w:t>
      </w:r>
      <w:r w:rsidR="008A6786" w:rsidRPr="001648E4">
        <w:rPr>
          <w:rFonts w:ascii="Times New Roman" w:hAnsi="Times New Roman" w:cs="Times New Roman"/>
          <w:sz w:val="28"/>
          <w:szCs w:val="28"/>
        </w:rPr>
        <w:t>копии</w:t>
      </w:r>
      <w:r w:rsidR="00440DED" w:rsidRPr="001648E4">
        <w:rPr>
          <w:rFonts w:ascii="Times New Roman" w:hAnsi="Times New Roman" w:cs="Times New Roman"/>
          <w:sz w:val="28"/>
          <w:szCs w:val="28"/>
        </w:rPr>
        <w:t xml:space="preserve"> договор</w:t>
      </w:r>
      <w:r w:rsidR="008A6786" w:rsidRPr="001648E4">
        <w:rPr>
          <w:rFonts w:ascii="Times New Roman" w:hAnsi="Times New Roman" w:cs="Times New Roman"/>
          <w:sz w:val="28"/>
          <w:szCs w:val="28"/>
        </w:rPr>
        <w:t>ов</w:t>
      </w:r>
      <w:r w:rsidR="00440DED" w:rsidRPr="001648E4">
        <w:rPr>
          <w:rFonts w:ascii="Times New Roman" w:hAnsi="Times New Roman" w:cs="Times New Roman"/>
          <w:sz w:val="28"/>
          <w:szCs w:val="28"/>
        </w:rPr>
        <w:t xml:space="preserve"> с аккредитованным центром по сертификации (декларированием) на проведение добровольной сертификации (декларирования) изготавливаемой продукции</w:t>
      </w:r>
      <w:r w:rsidR="00707D97" w:rsidRPr="001648E4">
        <w:rPr>
          <w:rFonts w:ascii="Times New Roman" w:hAnsi="Times New Roman" w:cs="Times New Roman"/>
          <w:sz w:val="28"/>
          <w:szCs w:val="28"/>
        </w:rPr>
        <w:t xml:space="preserve"> (продовольственного сырья, </w:t>
      </w:r>
      <w:r w:rsidR="00707D97" w:rsidRPr="001648E4">
        <w:rPr>
          <w:rFonts w:ascii="Times New Roman" w:hAnsi="Times New Roman" w:cs="Times New Roman"/>
          <w:sz w:val="28"/>
          <w:szCs w:val="28"/>
        </w:rPr>
        <w:lastRenderedPageBreak/>
        <w:t>товаров, работ, услуг)</w:t>
      </w:r>
      <w:r w:rsidR="00440DED" w:rsidRPr="001648E4">
        <w:rPr>
          <w:rFonts w:ascii="Times New Roman" w:hAnsi="Times New Roman" w:cs="Times New Roman"/>
          <w:sz w:val="28"/>
          <w:szCs w:val="28"/>
        </w:rPr>
        <w:t>; копия сертификата (декларации) соответствия продукции</w:t>
      </w:r>
      <w:r w:rsidR="00707D97" w:rsidRPr="001648E4">
        <w:rPr>
          <w:rFonts w:ascii="Times New Roman" w:hAnsi="Times New Roman" w:cs="Times New Roman"/>
          <w:sz w:val="28"/>
          <w:szCs w:val="28"/>
        </w:rPr>
        <w:t xml:space="preserve"> (продовольственного сырья, товаров, работ, услуг)</w:t>
      </w:r>
      <w:r w:rsidR="00415AF0" w:rsidRPr="001648E4">
        <w:rPr>
          <w:rFonts w:ascii="Times New Roman" w:hAnsi="Times New Roman" w:cs="Times New Roman"/>
          <w:sz w:val="28"/>
          <w:szCs w:val="28"/>
        </w:rPr>
        <w:t>.</w:t>
      </w:r>
      <w:r w:rsidR="00440DED" w:rsidRPr="001648E4">
        <w:rPr>
          <w:rFonts w:ascii="Times New Roman" w:hAnsi="Times New Roman" w:cs="Times New Roman"/>
          <w:sz w:val="28"/>
          <w:szCs w:val="28"/>
        </w:rPr>
        <w:t xml:space="preserve"> </w:t>
      </w:r>
      <w:r w:rsidR="00415AF0" w:rsidRPr="001648E4">
        <w:rPr>
          <w:rFonts w:ascii="Times New Roman" w:hAnsi="Times New Roman" w:cs="Times New Roman"/>
          <w:sz w:val="28"/>
          <w:szCs w:val="28"/>
        </w:rPr>
        <w:t>лицензированию деятельности</w:t>
      </w:r>
      <w:r w:rsidR="003D7217" w:rsidRPr="001648E4">
        <w:rPr>
          <w:rFonts w:ascii="Times New Roman" w:hAnsi="Times New Roman" w:cs="Times New Roman"/>
          <w:sz w:val="28"/>
          <w:szCs w:val="28"/>
        </w:rPr>
        <w:t>;</w:t>
      </w:r>
    </w:p>
    <w:p w:rsidR="00415AF0" w:rsidRPr="001648E4" w:rsidRDefault="008A6786"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w:t>
      </w:r>
      <w:r w:rsidR="00415AF0" w:rsidRPr="001648E4">
        <w:rPr>
          <w:rFonts w:ascii="Times New Roman" w:hAnsi="Times New Roman" w:cs="Times New Roman"/>
          <w:sz w:val="28"/>
          <w:szCs w:val="28"/>
        </w:rPr>
        <w:t>опии договоров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p w:rsidR="00415AF0" w:rsidRPr="001648E4" w:rsidRDefault="00415AF0"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копии актов о выполнении работ;</w:t>
      </w:r>
    </w:p>
    <w:p w:rsidR="00415AF0" w:rsidRPr="001648E4" w:rsidRDefault="00415AF0"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копии платежных документов, подтверждающие оплату услуг по сертификации (декларированию), государственной пошлины за получение (переоформление) лицензии;</w:t>
      </w:r>
    </w:p>
    <w:p w:rsidR="00415AF0" w:rsidRPr="001648E4" w:rsidRDefault="00415AF0" w:rsidP="00D26D61">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копия сертификата (декларации) продукции (продовольственного сырья, товаров, работ, услуг), лицензии на право осуществления деятельности.</w:t>
      </w:r>
    </w:p>
    <w:p w:rsidR="003D7217" w:rsidRPr="001648E4" w:rsidRDefault="00A53DEE" w:rsidP="00844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15D24">
        <w:rPr>
          <w:rFonts w:ascii="Times New Roman" w:hAnsi="Times New Roman" w:cs="Times New Roman"/>
          <w:sz w:val="28"/>
          <w:szCs w:val="28"/>
        </w:rPr>
        <w:t>1</w:t>
      </w:r>
      <w:r w:rsidR="00844EB7" w:rsidRPr="001648E4">
        <w:rPr>
          <w:rFonts w:ascii="Times New Roman" w:hAnsi="Times New Roman" w:cs="Times New Roman"/>
          <w:sz w:val="28"/>
          <w:szCs w:val="28"/>
        </w:rPr>
        <w:t xml:space="preserve">) </w:t>
      </w:r>
      <w:r w:rsidR="003D7217" w:rsidRPr="001648E4">
        <w:rPr>
          <w:rFonts w:ascii="Times New Roman" w:hAnsi="Times New Roman" w:cs="Times New Roman"/>
          <w:sz w:val="28"/>
          <w:szCs w:val="28"/>
        </w:rPr>
        <w:t>копии договоров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w:t>
      </w:r>
      <w:r w:rsidR="00DD3D6E" w:rsidRPr="001648E4">
        <w:rPr>
          <w:rFonts w:ascii="Times New Roman" w:hAnsi="Times New Roman" w:cs="Times New Roman"/>
          <w:sz w:val="28"/>
          <w:szCs w:val="28"/>
        </w:rPr>
        <w:t>,</w:t>
      </w:r>
      <w:r w:rsidR="003D7217" w:rsidRPr="001648E4">
        <w:rPr>
          <w:rFonts w:ascii="Times New Roman" w:hAnsi="Times New Roman" w:cs="Times New Roman"/>
          <w:sz w:val="28"/>
          <w:szCs w:val="28"/>
        </w:rPr>
        <w:t xml:space="preserve"> и необходимых для осуществления предпринимательской деятельности</w:t>
      </w:r>
      <w:r w:rsidR="002957C8" w:rsidRPr="001648E4">
        <w:rPr>
          <w:rFonts w:ascii="Times New Roman" w:hAnsi="Times New Roman" w:cs="Times New Roman"/>
          <w:sz w:val="28"/>
          <w:szCs w:val="28"/>
        </w:rPr>
        <w:t>;</w:t>
      </w:r>
    </w:p>
    <w:p w:rsidR="002957C8" w:rsidRPr="001648E4" w:rsidRDefault="002957C8" w:rsidP="00844EB7">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копии счетов (счетов-фактур) на оплату страховых платежей;</w:t>
      </w:r>
    </w:p>
    <w:p w:rsidR="002957C8" w:rsidRPr="001648E4" w:rsidRDefault="002957C8" w:rsidP="002957C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копии платежных документов, подтверждающие оплату страховых платежей.</w:t>
      </w:r>
    </w:p>
    <w:p w:rsidR="003A5BFB" w:rsidRPr="001648E4" w:rsidRDefault="0069041A" w:rsidP="003A5B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15D24">
        <w:rPr>
          <w:rFonts w:ascii="Times New Roman" w:hAnsi="Times New Roman" w:cs="Times New Roman"/>
          <w:sz w:val="28"/>
          <w:szCs w:val="28"/>
        </w:rPr>
        <w:t>2</w:t>
      </w:r>
      <w:r w:rsidR="003A5BFB" w:rsidRPr="001648E4">
        <w:rPr>
          <w:rFonts w:ascii="Times New Roman" w:hAnsi="Times New Roman" w:cs="Times New Roman"/>
          <w:sz w:val="28"/>
          <w:szCs w:val="28"/>
        </w:rPr>
        <w:t>) справку о постановке на учет (снятии с учета) физического лица в качестве налогоплательщика налога на профессиональный доход (для индивидуального предпринимателя, применяюще</w:t>
      </w:r>
      <w:r w:rsidR="005F5C28" w:rsidRPr="001648E4">
        <w:rPr>
          <w:rFonts w:ascii="Times New Roman" w:hAnsi="Times New Roman" w:cs="Times New Roman"/>
          <w:sz w:val="28"/>
          <w:szCs w:val="28"/>
        </w:rPr>
        <w:t>го специальный налоговый режим «Налог на профессиональный доход»</w:t>
      </w:r>
      <w:r w:rsidR="003A5BFB" w:rsidRPr="001648E4">
        <w:rPr>
          <w:rFonts w:ascii="Times New Roman" w:hAnsi="Times New Roman" w:cs="Times New Roman"/>
          <w:sz w:val="28"/>
          <w:szCs w:val="28"/>
        </w:rPr>
        <w:t>);</w:t>
      </w:r>
    </w:p>
    <w:p w:rsidR="00C7663B" w:rsidRPr="001648E4" w:rsidRDefault="0069041A" w:rsidP="00C06103">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3</w:t>
      </w:r>
      <w:r w:rsidR="00515D24">
        <w:rPr>
          <w:rFonts w:ascii="Times New Roman" w:hAnsi="Times New Roman" w:cs="Times New Roman"/>
          <w:sz w:val="28"/>
          <w:szCs w:val="28"/>
        </w:rPr>
        <w:t>3</w:t>
      </w:r>
      <w:r w:rsidR="003A5BFB" w:rsidRPr="001648E4">
        <w:rPr>
          <w:rFonts w:ascii="Times New Roman" w:hAnsi="Times New Roman" w:cs="Times New Roman"/>
          <w:sz w:val="28"/>
          <w:szCs w:val="28"/>
        </w:rPr>
        <w:t xml:space="preserve">) справку о состоянии расчетов (доходах) по налогу на профессиональный доход </w:t>
      </w:r>
      <w:r w:rsidR="00C06103" w:rsidRPr="001648E4">
        <w:rPr>
          <w:rFonts w:ascii="Times New Roman" w:hAnsi="Times New Roman" w:cs="Times New Roman"/>
          <w:sz w:val="28"/>
          <w:szCs w:val="28"/>
        </w:rPr>
        <w:t>за два</w:t>
      </w:r>
      <w:r w:rsidR="00AE467F" w:rsidRPr="001648E4">
        <w:rPr>
          <w:rFonts w:ascii="Times New Roman" w:hAnsi="Times New Roman" w:cs="Times New Roman"/>
          <w:sz w:val="28"/>
          <w:szCs w:val="28"/>
        </w:rPr>
        <w:t xml:space="preserve"> предыдущих года подачи заявки </w:t>
      </w:r>
      <w:r w:rsidR="00C06103" w:rsidRPr="001648E4">
        <w:rPr>
          <w:rFonts w:ascii="Times New Roman" w:hAnsi="Times New Roman" w:cs="Times New Roman"/>
          <w:sz w:val="28"/>
          <w:szCs w:val="28"/>
        </w:rPr>
        <w:t>и истекший период года подачи заявки,</w:t>
      </w:r>
      <w:r w:rsidR="003A5BFB" w:rsidRPr="001648E4">
        <w:rPr>
          <w:rFonts w:ascii="Times New Roman" w:hAnsi="Times New Roman" w:cs="Times New Roman"/>
          <w:sz w:val="28"/>
          <w:szCs w:val="28"/>
        </w:rPr>
        <w:t xml:space="preserve"> (для индивидуального предпринимателя, применяюще</w:t>
      </w:r>
      <w:r w:rsidR="005F5C28" w:rsidRPr="001648E4">
        <w:rPr>
          <w:rFonts w:ascii="Times New Roman" w:hAnsi="Times New Roman" w:cs="Times New Roman"/>
          <w:sz w:val="28"/>
          <w:szCs w:val="28"/>
        </w:rPr>
        <w:t>го специальный налоговый режим «Налог на профессиональный доход»</w:t>
      </w:r>
      <w:r w:rsidR="003A5BFB" w:rsidRPr="001648E4">
        <w:rPr>
          <w:rFonts w:ascii="Times New Roman" w:hAnsi="Times New Roman" w:cs="Times New Roman"/>
          <w:sz w:val="28"/>
          <w:szCs w:val="28"/>
        </w:rPr>
        <w:t>);</w:t>
      </w:r>
    </w:p>
    <w:p w:rsidR="003A3A77" w:rsidRPr="001648E4" w:rsidRDefault="00A44C04" w:rsidP="003A3A77">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2.1</w:t>
      </w:r>
      <w:r w:rsidR="00897A2D">
        <w:rPr>
          <w:rFonts w:ascii="Times New Roman" w:hAnsi="Times New Roman" w:cs="Times New Roman"/>
          <w:sz w:val="28"/>
          <w:szCs w:val="28"/>
        </w:rPr>
        <w:t>7</w:t>
      </w:r>
      <w:r w:rsidR="00F87AFB" w:rsidRPr="001648E4">
        <w:rPr>
          <w:rFonts w:ascii="Times New Roman" w:hAnsi="Times New Roman" w:cs="Times New Roman"/>
          <w:sz w:val="28"/>
          <w:szCs w:val="28"/>
        </w:rPr>
        <w:t xml:space="preserve">. </w:t>
      </w:r>
      <w:r w:rsidR="003A3A77" w:rsidRPr="001648E4">
        <w:rPr>
          <w:rFonts w:ascii="Times New Roman" w:hAnsi="Times New Roman" w:cs="Times New Roman"/>
          <w:sz w:val="28"/>
          <w:szCs w:val="28"/>
        </w:rPr>
        <w:t xml:space="preserve">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w:t>
      </w:r>
      <w:r w:rsidR="006455F5">
        <w:rPr>
          <w:rFonts w:ascii="Times New Roman" w:hAnsi="Times New Roman" w:cs="Times New Roman"/>
          <w:sz w:val="28"/>
          <w:szCs w:val="28"/>
        </w:rPr>
        <w:t>Каратузского</w:t>
      </w:r>
      <w:r w:rsidR="003A3A77" w:rsidRPr="001648E4">
        <w:rPr>
          <w:rFonts w:ascii="Times New Roman" w:hAnsi="Times New Roman" w:cs="Times New Roman"/>
          <w:sz w:val="28"/>
          <w:szCs w:val="28"/>
        </w:rPr>
        <w:t xml:space="preserve"> района, утвержденных уполномоченным органом местного самоуправления заявителя, на территории которого планируется реализация проекта в сфере дорожного сервиса, дополнительно представляются копии следующих документов:</w:t>
      </w:r>
    </w:p>
    <w:p w:rsidR="003A3A77" w:rsidRPr="001648E4" w:rsidRDefault="003A3A77" w:rsidP="003A3A77">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w:t>
      </w:r>
      <w:r w:rsidR="006455F5">
        <w:rPr>
          <w:rFonts w:ascii="Times New Roman" w:hAnsi="Times New Roman" w:cs="Times New Roman"/>
          <w:sz w:val="28"/>
          <w:szCs w:val="28"/>
        </w:rPr>
        <w:t>Каратузского</w:t>
      </w:r>
      <w:r w:rsidR="006455F5" w:rsidRPr="001648E4">
        <w:rPr>
          <w:rFonts w:ascii="Times New Roman" w:hAnsi="Times New Roman" w:cs="Times New Roman"/>
          <w:sz w:val="28"/>
          <w:szCs w:val="28"/>
        </w:rPr>
        <w:t xml:space="preserve"> района</w:t>
      </w:r>
      <w:r w:rsidRPr="001648E4">
        <w:rPr>
          <w:rFonts w:ascii="Times New Roman" w:hAnsi="Times New Roman" w:cs="Times New Roman"/>
          <w:sz w:val="28"/>
          <w:szCs w:val="28"/>
        </w:rPr>
        <w:t xml:space="preserve">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3A3A77" w:rsidRPr="001648E4" w:rsidRDefault="003A3A77" w:rsidP="003A3A77">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правил благоустройства территории </w:t>
      </w:r>
      <w:r w:rsidR="006455F5">
        <w:rPr>
          <w:rFonts w:ascii="Times New Roman" w:hAnsi="Times New Roman" w:cs="Times New Roman"/>
          <w:sz w:val="28"/>
          <w:szCs w:val="28"/>
        </w:rPr>
        <w:t>Каратузского</w:t>
      </w:r>
      <w:r w:rsidRPr="001648E4">
        <w:rPr>
          <w:rFonts w:ascii="Times New Roman" w:hAnsi="Times New Roman" w:cs="Times New Roman"/>
          <w:sz w:val="28"/>
          <w:szCs w:val="28"/>
        </w:rPr>
        <w:t xml:space="preserve"> района, утвержденных уполномоченным органом местного самоуправления </w:t>
      </w:r>
      <w:r w:rsidRPr="001648E4">
        <w:rPr>
          <w:rFonts w:ascii="Times New Roman" w:hAnsi="Times New Roman" w:cs="Times New Roman"/>
          <w:sz w:val="28"/>
          <w:szCs w:val="28"/>
        </w:rPr>
        <w:lastRenderedPageBreak/>
        <w:t>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 сервиса.</w:t>
      </w:r>
    </w:p>
    <w:p w:rsidR="005B2A49" w:rsidRPr="001648E4" w:rsidRDefault="00EB3569" w:rsidP="005B2A49">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w:t>
      </w:r>
      <w:r w:rsidR="005B2A49" w:rsidRPr="001648E4">
        <w:rPr>
          <w:rFonts w:ascii="Times New Roman" w:hAnsi="Times New Roman" w:cs="Times New Roman"/>
          <w:sz w:val="28"/>
          <w:szCs w:val="28"/>
        </w:rPr>
        <w:t>1</w:t>
      </w:r>
      <w:r w:rsidR="003D348C">
        <w:rPr>
          <w:rFonts w:ascii="Times New Roman" w:hAnsi="Times New Roman" w:cs="Times New Roman"/>
          <w:sz w:val="28"/>
          <w:szCs w:val="28"/>
        </w:rPr>
        <w:t>8</w:t>
      </w:r>
      <w:r w:rsidR="005B2A49" w:rsidRPr="001648E4">
        <w:rPr>
          <w:rFonts w:ascii="Times New Roman" w:hAnsi="Times New Roman" w:cs="Times New Roman"/>
          <w:sz w:val="28"/>
          <w:szCs w:val="28"/>
        </w:rPr>
        <w:t xml:space="preserve">. </w:t>
      </w:r>
      <w:r w:rsidR="00A66596" w:rsidRPr="001648E4">
        <w:rPr>
          <w:rFonts w:ascii="Times New Roman" w:hAnsi="Times New Roman" w:cs="Times New Roman"/>
          <w:sz w:val="28"/>
          <w:szCs w:val="28"/>
        </w:rPr>
        <w:t>Информация и д</w:t>
      </w:r>
      <w:r w:rsidR="005B2A49" w:rsidRPr="001648E4">
        <w:rPr>
          <w:rFonts w:ascii="Times New Roman" w:hAnsi="Times New Roman" w:cs="Times New Roman"/>
          <w:sz w:val="28"/>
          <w:szCs w:val="28"/>
        </w:rPr>
        <w:t xml:space="preserve">окументы, указанные в пунктах </w:t>
      </w:r>
      <w:r w:rsidR="00A66596" w:rsidRPr="001648E4">
        <w:rPr>
          <w:rFonts w:ascii="Times New Roman" w:hAnsi="Times New Roman" w:cs="Times New Roman"/>
          <w:sz w:val="28"/>
          <w:szCs w:val="28"/>
        </w:rPr>
        <w:t>2.13</w:t>
      </w:r>
      <w:r w:rsidR="005B2A49" w:rsidRPr="001648E4">
        <w:rPr>
          <w:rFonts w:ascii="Times New Roman" w:hAnsi="Times New Roman" w:cs="Times New Roman"/>
          <w:sz w:val="28"/>
          <w:szCs w:val="28"/>
        </w:rPr>
        <w:t xml:space="preserve">. </w:t>
      </w:r>
      <w:r w:rsidR="00A66596" w:rsidRPr="001648E4">
        <w:rPr>
          <w:rFonts w:ascii="Times New Roman" w:hAnsi="Times New Roman" w:cs="Times New Roman"/>
          <w:sz w:val="28"/>
          <w:szCs w:val="28"/>
        </w:rPr>
        <w:t xml:space="preserve">- </w:t>
      </w:r>
      <w:r w:rsidR="005B2A49" w:rsidRPr="001648E4">
        <w:rPr>
          <w:rFonts w:ascii="Times New Roman" w:hAnsi="Times New Roman" w:cs="Times New Roman"/>
          <w:sz w:val="28"/>
          <w:szCs w:val="28"/>
        </w:rPr>
        <w:t>2.1</w:t>
      </w:r>
      <w:r w:rsidR="003D348C">
        <w:rPr>
          <w:rFonts w:ascii="Times New Roman" w:hAnsi="Times New Roman" w:cs="Times New Roman"/>
          <w:sz w:val="28"/>
          <w:szCs w:val="28"/>
        </w:rPr>
        <w:t>7</w:t>
      </w:r>
      <w:r w:rsidR="005B2A49" w:rsidRPr="001648E4">
        <w:rPr>
          <w:rFonts w:ascii="Times New Roman" w:hAnsi="Times New Roman" w:cs="Times New Roman"/>
          <w:sz w:val="28"/>
          <w:szCs w:val="28"/>
        </w:rPr>
        <w:t>. Порядка, должны соответствовать следующим требованиям:</w:t>
      </w:r>
    </w:p>
    <w:p w:rsidR="00870D65" w:rsidRPr="001648E4" w:rsidRDefault="005B2A49"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 xml:space="preserve">1) </w:t>
      </w:r>
      <w:r w:rsidR="00870D65" w:rsidRPr="001648E4">
        <w:rPr>
          <w:rFonts w:ascii="Times New Roman" w:hAnsi="Times New Roman" w:cs="Times New Roman"/>
          <w:sz w:val="28"/>
          <w:szCs w:val="28"/>
        </w:rP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00870D65" w:rsidRPr="001648E4">
        <w:rPr>
          <w:rFonts w:ascii="Times New Roman" w:hAnsi="Times New Roman" w:cs="Times New Roman"/>
          <w:sz w:val="28"/>
          <w:szCs w:val="28"/>
        </w:rPr>
        <w:t>pdf</w:t>
      </w:r>
      <w:proofErr w:type="spellEnd"/>
      <w:r w:rsidR="00870D65" w:rsidRPr="001648E4">
        <w:rPr>
          <w:rFonts w:ascii="Times New Roman" w:hAnsi="Times New Roman" w:cs="Times New Roman"/>
          <w:sz w:val="28"/>
          <w:szCs w:val="28"/>
        </w:rPr>
        <w:t>;</w:t>
      </w:r>
    </w:p>
    <w:p w:rsidR="005B2A49" w:rsidRPr="001648E4" w:rsidRDefault="005B2A49"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2) </w:t>
      </w:r>
      <w:r w:rsidR="00870D65" w:rsidRPr="001648E4">
        <w:rPr>
          <w:rFonts w:ascii="Times New Roman" w:hAnsi="Times New Roman" w:cs="Times New Roman"/>
          <w:sz w:val="28"/>
          <w:szCs w:val="28"/>
        </w:rPr>
        <w:t>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w:t>
      </w:r>
      <w:r w:rsidRPr="001648E4">
        <w:rPr>
          <w:rFonts w:ascii="Times New Roman" w:hAnsi="Times New Roman" w:cs="Times New Roman"/>
          <w:sz w:val="28"/>
          <w:szCs w:val="28"/>
        </w:rPr>
        <w:t>;</w:t>
      </w:r>
    </w:p>
    <w:p w:rsidR="005B2A49" w:rsidRPr="001648E4" w:rsidRDefault="005B2A49"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5B2A49" w:rsidRPr="001648E4" w:rsidRDefault="00A44C04"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2.1</w:t>
      </w:r>
      <w:r w:rsidR="00F646A8">
        <w:rPr>
          <w:rFonts w:ascii="Times New Roman" w:hAnsi="Times New Roman" w:cs="Times New Roman"/>
          <w:sz w:val="28"/>
          <w:szCs w:val="28"/>
        </w:rPr>
        <w:t>9</w:t>
      </w:r>
      <w:r w:rsidR="005A3800" w:rsidRPr="001648E4">
        <w:rPr>
          <w:rFonts w:ascii="Times New Roman" w:hAnsi="Times New Roman" w:cs="Times New Roman"/>
          <w:sz w:val="28"/>
          <w:szCs w:val="28"/>
        </w:rPr>
        <w:t xml:space="preserve">. </w:t>
      </w:r>
      <w:r w:rsidR="005B2A49" w:rsidRPr="001648E4">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402054" w:rsidRPr="001648E4" w:rsidRDefault="00402054"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w:t>
      </w:r>
      <w:r w:rsidR="00F646A8">
        <w:rPr>
          <w:rFonts w:ascii="Times New Roman" w:hAnsi="Times New Roman" w:cs="Times New Roman"/>
          <w:sz w:val="28"/>
          <w:szCs w:val="28"/>
        </w:rPr>
        <w:t>организатор отбора</w:t>
      </w:r>
      <w:r w:rsidRPr="001648E4">
        <w:rPr>
          <w:rFonts w:ascii="Times New Roman" w:hAnsi="Times New Roman" w:cs="Times New Roman"/>
          <w:sz w:val="28"/>
          <w:szCs w:val="28"/>
        </w:rPr>
        <w:t xml:space="preserve">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администрации и направляется по адресу электронной почты участника отбора, указанному в заявке.</w:t>
      </w:r>
    </w:p>
    <w:p w:rsidR="00B13E72" w:rsidRPr="001648E4" w:rsidRDefault="00A44C04"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2.</w:t>
      </w:r>
      <w:r w:rsidR="00231C60">
        <w:rPr>
          <w:rFonts w:ascii="Times New Roman" w:hAnsi="Times New Roman" w:cs="Times New Roman"/>
          <w:sz w:val="28"/>
          <w:szCs w:val="28"/>
        </w:rPr>
        <w:t>20</w:t>
      </w:r>
      <w:r w:rsidR="005A3800" w:rsidRPr="001648E4">
        <w:rPr>
          <w:rFonts w:ascii="Times New Roman" w:hAnsi="Times New Roman" w:cs="Times New Roman"/>
          <w:sz w:val="28"/>
          <w:szCs w:val="28"/>
        </w:rPr>
        <w:t xml:space="preserve">. </w:t>
      </w:r>
      <w:r w:rsidR="00B13E72" w:rsidRPr="001648E4">
        <w:rPr>
          <w:rFonts w:ascii="Times New Roman" w:hAnsi="Times New Roman" w:cs="Times New Roman"/>
          <w:sz w:val="28"/>
          <w:szCs w:val="28"/>
        </w:rPr>
        <w:t>Конкурсный отбор признается несостоявшимся в следующих случаях:</w:t>
      </w:r>
    </w:p>
    <w:p w:rsidR="00B13E72" w:rsidRPr="001648E4" w:rsidRDefault="00B13E72"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1) по окончании срока приема заявок не подано ни одной заявки;</w:t>
      </w:r>
    </w:p>
    <w:p w:rsidR="00B13E72" w:rsidRPr="001648E4" w:rsidRDefault="00B13E72"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 xml:space="preserve">2) по результатам рассмотрения заявок отклонены все заявки по основаниям, предусмотренным пунктом </w:t>
      </w:r>
      <w:r w:rsidR="00A66596" w:rsidRPr="006828D5">
        <w:rPr>
          <w:rFonts w:ascii="Times New Roman" w:hAnsi="Times New Roman" w:cs="Times New Roman"/>
          <w:sz w:val="28"/>
          <w:szCs w:val="28"/>
        </w:rPr>
        <w:t>2.2</w:t>
      </w:r>
      <w:r w:rsidR="00CD7604" w:rsidRPr="006828D5">
        <w:rPr>
          <w:rFonts w:ascii="Times New Roman" w:hAnsi="Times New Roman" w:cs="Times New Roman"/>
          <w:sz w:val="28"/>
          <w:szCs w:val="28"/>
        </w:rPr>
        <w:t>6</w:t>
      </w:r>
      <w:r w:rsidR="00A66596" w:rsidRPr="006828D5">
        <w:rPr>
          <w:rFonts w:ascii="Times New Roman" w:hAnsi="Times New Roman" w:cs="Times New Roman"/>
          <w:sz w:val="28"/>
          <w:szCs w:val="28"/>
        </w:rPr>
        <w:t>.</w:t>
      </w:r>
      <w:r w:rsidRPr="006828D5">
        <w:rPr>
          <w:rFonts w:ascii="Times New Roman" w:hAnsi="Times New Roman" w:cs="Times New Roman"/>
          <w:sz w:val="28"/>
          <w:szCs w:val="28"/>
        </w:rPr>
        <w:t xml:space="preserve"> Порядка;</w:t>
      </w:r>
    </w:p>
    <w:p w:rsidR="00B13E72" w:rsidRPr="001648E4" w:rsidRDefault="00B13E72"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3) в случае утраты технической возможности проведения отбора в системе «Электронный бюджет».</w:t>
      </w:r>
    </w:p>
    <w:p w:rsidR="00B13E72" w:rsidRPr="001648E4" w:rsidRDefault="00B13E72"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 xml:space="preserve">В случаях, предусмотренных подпунктами 1, 3 настоящего пункта, </w:t>
      </w:r>
      <w:r w:rsidR="008405D8">
        <w:rPr>
          <w:rFonts w:ascii="Times New Roman" w:hAnsi="Times New Roman" w:cs="Times New Roman"/>
          <w:sz w:val="28"/>
          <w:szCs w:val="28"/>
        </w:rPr>
        <w:t>организатор отбора</w:t>
      </w:r>
      <w:r w:rsidRPr="001648E4">
        <w:rPr>
          <w:rFonts w:ascii="Times New Roman" w:hAnsi="Times New Roman" w:cs="Times New Roman"/>
          <w:sz w:val="28"/>
          <w:szCs w:val="28"/>
        </w:rPr>
        <w:t xml:space="preserve"> в течение 2 рабочих дней, следующих за днем окончания срока приема заявок, принимает решение в форме </w:t>
      </w:r>
      <w:r w:rsidR="008405D8">
        <w:rPr>
          <w:rFonts w:ascii="Times New Roman" w:hAnsi="Times New Roman" w:cs="Times New Roman"/>
          <w:sz w:val="28"/>
          <w:szCs w:val="28"/>
        </w:rPr>
        <w:t>постановления</w:t>
      </w:r>
      <w:r w:rsidRPr="001648E4">
        <w:rPr>
          <w:rFonts w:ascii="Times New Roman" w:hAnsi="Times New Roman" w:cs="Times New Roman"/>
          <w:sz w:val="28"/>
          <w:szCs w:val="28"/>
        </w:rPr>
        <w:t xml:space="preserve"> о признании отбора несостоявшимся.</w:t>
      </w:r>
    </w:p>
    <w:p w:rsidR="00B13E72" w:rsidRPr="001648E4" w:rsidRDefault="00B13E72"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 xml:space="preserve">В случае, предусмотренном подпунктом 2 настоящего пункта, решение </w:t>
      </w:r>
      <w:r w:rsidR="001662E8">
        <w:rPr>
          <w:rFonts w:ascii="Times New Roman" w:hAnsi="Times New Roman" w:cs="Times New Roman"/>
          <w:sz w:val="28"/>
          <w:szCs w:val="28"/>
        </w:rPr>
        <w:t>организатор отбора</w:t>
      </w:r>
      <w:r w:rsidRPr="001648E4">
        <w:rPr>
          <w:rFonts w:ascii="Times New Roman" w:hAnsi="Times New Roman" w:cs="Times New Roman"/>
          <w:sz w:val="28"/>
          <w:szCs w:val="28"/>
        </w:rPr>
        <w:t xml:space="preserve"> о признании конкурсного отбора несостоявшимся отражается в </w:t>
      </w:r>
      <w:r w:rsidR="001662E8">
        <w:rPr>
          <w:rFonts w:ascii="Times New Roman" w:hAnsi="Times New Roman" w:cs="Times New Roman"/>
          <w:sz w:val="28"/>
          <w:szCs w:val="28"/>
        </w:rPr>
        <w:t>нормативном акте</w:t>
      </w:r>
      <w:r w:rsidR="00252F72" w:rsidRPr="001648E4">
        <w:rPr>
          <w:rFonts w:ascii="Times New Roman" w:hAnsi="Times New Roman" w:cs="Times New Roman"/>
          <w:sz w:val="28"/>
          <w:szCs w:val="28"/>
        </w:rPr>
        <w:t xml:space="preserve"> </w:t>
      </w:r>
      <w:r w:rsidRPr="001648E4">
        <w:rPr>
          <w:rFonts w:ascii="Times New Roman" w:hAnsi="Times New Roman" w:cs="Times New Roman"/>
          <w:sz w:val="28"/>
          <w:szCs w:val="28"/>
        </w:rPr>
        <w:t>о результатах отбора</w:t>
      </w:r>
      <w:r w:rsidR="002B4E17" w:rsidRPr="001648E4">
        <w:rPr>
          <w:rFonts w:ascii="Times New Roman" w:hAnsi="Times New Roman" w:cs="Times New Roman"/>
          <w:sz w:val="28"/>
          <w:szCs w:val="28"/>
        </w:rPr>
        <w:t>.</w:t>
      </w:r>
    </w:p>
    <w:p w:rsidR="00B13E72" w:rsidRPr="001648E4" w:rsidRDefault="00B13E72"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 xml:space="preserve">В случае принятия </w:t>
      </w:r>
      <w:r w:rsidR="006D5F55">
        <w:rPr>
          <w:rFonts w:ascii="Times New Roman" w:hAnsi="Times New Roman" w:cs="Times New Roman"/>
          <w:sz w:val="28"/>
          <w:szCs w:val="28"/>
        </w:rPr>
        <w:t>администрацией</w:t>
      </w:r>
      <w:r w:rsidRPr="001648E4">
        <w:rPr>
          <w:rFonts w:ascii="Times New Roman" w:hAnsi="Times New Roman" w:cs="Times New Roman"/>
          <w:sz w:val="28"/>
          <w:szCs w:val="28"/>
        </w:rPr>
        <w:t xml:space="preserve"> решения о признании отбора несостоявшимся соответствующее объявление размещается на Едином портале, а также на официальном сайте администрации в течение </w:t>
      </w:r>
      <w:r w:rsidR="006D5F55">
        <w:rPr>
          <w:rFonts w:ascii="Times New Roman" w:hAnsi="Times New Roman" w:cs="Times New Roman"/>
          <w:sz w:val="28"/>
          <w:szCs w:val="28"/>
        </w:rPr>
        <w:t>3</w:t>
      </w:r>
      <w:r w:rsidRPr="001648E4">
        <w:rPr>
          <w:rFonts w:ascii="Times New Roman" w:hAnsi="Times New Roman" w:cs="Times New Roman"/>
          <w:sz w:val="28"/>
          <w:szCs w:val="28"/>
        </w:rPr>
        <w:t xml:space="preserve"> рабоч</w:t>
      </w:r>
      <w:r w:rsidR="000178B6">
        <w:rPr>
          <w:rFonts w:ascii="Times New Roman" w:hAnsi="Times New Roman" w:cs="Times New Roman"/>
          <w:sz w:val="28"/>
          <w:szCs w:val="28"/>
        </w:rPr>
        <w:t>их</w:t>
      </w:r>
      <w:r w:rsidRPr="001648E4">
        <w:rPr>
          <w:rFonts w:ascii="Times New Roman" w:hAnsi="Times New Roman" w:cs="Times New Roman"/>
          <w:sz w:val="28"/>
          <w:szCs w:val="28"/>
        </w:rPr>
        <w:t xml:space="preserve"> дн</w:t>
      </w:r>
      <w:r w:rsidR="000178B6">
        <w:rPr>
          <w:rFonts w:ascii="Times New Roman" w:hAnsi="Times New Roman" w:cs="Times New Roman"/>
          <w:sz w:val="28"/>
          <w:szCs w:val="28"/>
        </w:rPr>
        <w:t>ей</w:t>
      </w:r>
      <w:r w:rsidRPr="001648E4">
        <w:rPr>
          <w:rFonts w:ascii="Times New Roman" w:hAnsi="Times New Roman" w:cs="Times New Roman"/>
          <w:sz w:val="28"/>
          <w:szCs w:val="28"/>
        </w:rPr>
        <w:t xml:space="preserve"> со дня принятия указанного решения с указанием причины признания отбора несостоявшимся.</w:t>
      </w:r>
    </w:p>
    <w:p w:rsidR="00DD7CA7" w:rsidRPr="001648E4" w:rsidRDefault="005B2A49"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lastRenderedPageBreak/>
        <w:t>2.</w:t>
      </w:r>
      <w:r w:rsidR="00A44C04" w:rsidRPr="001648E4">
        <w:rPr>
          <w:rFonts w:ascii="Times New Roman" w:hAnsi="Times New Roman" w:cs="Times New Roman"/>
          <w:sz w:val="28"/>
          <w:szCs w:val="28"/>
        </w:rPr>
        <w:t>2</w:t>
      </w:r>
      <w:r w:rsidR="009B407E">
        <w:rPr>
          <w:rFonts w:ascii="Times New Roman" w:hAnsi="Times New Roman" w:cs="Times New Roman"/>
          <w:sz w:val="28"/>
          <w:szCs w:val="28"/>
        </w:rPr>
        <w:t>1</w:t>
      </w:r>
      <w:r w:rsidRPr="001648E4">
        <w:rPr>
          <w:rFonts w:ascii="Times New Roman" w:hAnsi="Times New Roman" w:cs="Times New Roman"/>
          <w:sz w:val="28"/>
          <w:szCs w:val="28"/>
        </w:rPr>
        <w:t xml:space="preserve">. </w:t>
      </w:r>
      <w:r w:rsidR="00DD7CA7" w:rsidRPr="001648E4">
        <w:rPr>
          <w:rFonts w:ascii="Times New Roman" w:hAnsi="Times New Roman" w:cs="Times New Roman"/>
          <w:sz w:val="28"/>
          <w:szCs w:val="28"/>
        </w:rPr>
        <w:t xml:space="preserve">Участник отбора вправе </w:t>
      </w:r>
      <w:r w:rsidR="004F1A3A" w:rsidRPr="001648E4">
        <w:rPr>
          <w:rFonts w:ascii="Times New Roman" w:hAnsi="Times New Roman" w:cs="Times New Roman"/>
          <w:sz w:val="28"/>
          <w:szCs w:val="28"/>
        </w:rPr>
        <w:t xml:space="preserve">изменить </w:t>
      </w:r>
      <w:r w:rsidR="00221D25" w:rsidRPr="001648E4">
        <w:rPr>
          <w:rFonts w:ascii="Times New Roman" w:hAnsi="Times New Roman" w:cs="Times New Roman"/>
          <w:sz w:val="28"/>
          <w:szCs w:val="28"/>
        </w:rPr>
        <w:t>или отозвать з</w:t>
      </w:r>
      <w:r w:rsidR="00DD7CA7" w:rsidRPr="001648E4">
        <w:rPr>
          <w:rFonts w:ascii="Times New Roman" w:hAnsi="Times New Roman" w:cs="Times New Roman"/>
          <w:sz w:val="28"/>
          <w:szCs w:val="28"/>
        </w:rPr>
        <w:t>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w:t>
      </w:r>
      <w:r w:rsidR="004F1A3A" w:rsidRPr="001648E4">
        <w:rPr>
          <w:rFonts w:ascii="Times New Roman" w:hAnsi="Times New Roman" w:cs="Times New Roman"/>
          <w:sz w:val="28"/>
          <w:szCs w:val="28"/>
        </w:rPr>
        <w:t>, при необходимости</w:t>
      </w:r>
      <w:r w:rsidR="00DD7CA7" w:rsidRPr="001648E4">
        <w:rPr>
          <w:rFonts w:ascii="Times New Roman" w:hAnsi="Times New Roman" w:cs="Times New Roman"/>
          <w:sz w:val="28"/>
          <w:szCs w:val="28"/>
        </w:rPr>
        <w:t>.</w:t>
      </w:r>
    </w:p>
    <w:p w:rsidR="00520C39" w:rsidRPr="001648E4" w:rsidRDefault="005B2A49"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2.2</w:t>
      </w:r>
      <w:r w:rsidR="006273D7">
        <w:rPr>
          <w:rFonts w:ascii="Times New Roman" w:hAnsi="Times New Roman" w:cs="Times New Roman"/>
          <w:sz w:val="28"/>
          <w:szCs w:val="28"/>
        </w:rPr>
        <w:t>2</w:t>
      </w:r>
      <w:r w:rsidRPr="001648E4">
        <w:rPr>
          <w:rFonts w:ascii="Times New Roman" w:hAnsi="Times New Roman" w:cs="Times New Roman"/>
          <w:sz w:val="28"/>
          <w:szCs w:val="28"/>
        </w:rPr>
        <w:t xml:space="preserve">. </w:t>
      </w:r>
      <w:r w:rsidR="00520C39" w:rsidRPr="001648E4">
        <w:rPr>
          <w:rFonts w:ascii="Times New Roman" w:hAnsi="Times New Roman" w:cs="Times New Roman"/>
          <w:sz w:val="28"/>
          <w:szCs w:val="28"/>
        </w:rPr>
        <w:t xml:space="preserve">Датой представления участником отбора заявки считается день присвоения заявке, подписанной </w:t>
      </w:r>
      <w:r w:rsidR="000C69CA" w:rsidRPr="001648E4">
        <w:rPr>
          <w:rFonts w:ascii="Times New Roman" w:hAnsi="Times New Roman" w:cs="Times New Roman"/>
          <w:sz w:val="28"/>
          <w:szCs w:val="28"/>
        </w:rPr>
        <w:t xml:space="preserve">усиленной </w:t>
      </w:r>
      <w:r w:rsidR="00520C39" w:rsidRPr="001648E4">
        <w:rPr>
          <w:rFonts w:ascii="Times New Roman" w:hAnsi="Times New Roman" w:cs="Times New Roman"/>
          <w:sz w:val="28"/>
          <w:szCs w:val="28"/>
        </w:rPr>
        <w:t xml:space="preserve">электронной подписью участника отбора, регистрационного номера в </w:t>
      </w:r>
      <w:r w:rsidR="000C69CA" w:rsidRPr="001648E4">
        <w:rPr>
          <w:rFonts w:ascii="Times New Roman" w:hAnsi="Times New Roman" w:cs="Times New Roman"/>
          <w:sz w:val="28"/>
          <w:szCs w:val="28"/>
        </w:rPr>
        <w:t>системе «Электронный бюджет»</w:t>
      </w:r>
      <w:r w:rsidR="00520C39" w:rsidRPr="001648E4">
        <w:rPr>
          <w:rFonts w:ascii="Times New Roman" w:hAnsi="Times New Roman" w:cs="Times New Roman"/>
          <w:sz w:val="28"/>
          <w:szCs w:val="28"/>
        </w:rPr>
        <w:t>.</w:t>
      </w:r>
    </w:p>
    <w:p w:rsidR="00EE35B6" w:rsidRPr="001648E4" w:rsidRDefault="00520C39"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2.2</w:t>
      </w:r>
      <w:r w:rsidR="006273D7">
        <w:rPr>
          <w:rFonts w:ascii="Times New Roman" w:hAnsi="Times New Roman" w:cs="Times New Roman"/>
          <w:sz w:val="28"/>
          <w:szCs w:val="28"/>
        </w:rPr>
        <w:t>3</w:t>
      </w:r>
      <w:r w:rsidRPr="001648E4">
        <w:rPr>
          <w:rFonts w:ascii="Times New Roman" w:hAnsi="Times New Roman" w:cs="Times New Roman"/>
          <w:sz w:val="28"/>
          <w:szCs w:val="28"/>
        </w:rPr>
        <w:t xml:space="preserve">. </w:t>
      </w:r>
      <w:r w:rsidR="008C0C5A" w:rsidRPr="001648E4">
        <w:rPr>
          <w:rFonts w:ascii="Times New Roman" w:hAnsi="Times New Roman" w:cs="Times New Roman"/>
          <w:sz w:val="28"/>
          <w:szCs w:val="28"/>
        </w:rPr>
        <w:t xml:space="preserve">После наступления даты окончания приема заявок, указанной в объявлении о проведении конкурсного отбора, </w:t>
      </w:r>
      <w:r w:rsidR="000F42E9" w:rsidRPr="001648E4">
        <w:rPr>
          <w:rFonts w:ascii="Times New Roman" w:hAnsi="Times New Roman" w:cs="Times New Roman"/>
          <w:sz w:val="28"/>
          <w:szCs w:val="28"/>
        </w:rPr>
        <w:t xml:space="preserve">после формирования протокола вскрытия заявок, </w:t>
      </w:r>
      <w:r w:rsidR="008C6569" w:rsidRPr="001648E4">
        <w:rPr>
          <w:rFonts w:ascii="Times New Roman" w:hAnsi="Times New Roman" w:cs="Times New Roman"/>
          <w:sz w:val="28"/>
          <w:szCs w:val="28"/>
        </w:rPr>
        <w:t>организа</w:t>
      </w:r>
      <w:r w:rsidR="00183EE0" w:rsidRPr="001648E4">
        <w:rPr>
          <w:rFonts w:ascii="Times New Roman" w:hAnsi="Times New Roman" w:cs="Times New Roman"/>
          <w:sz w:val="28"/>
          <w:szCs w:val="28"/>
        </w:rPr>
        <w:t>т</w:t>
      </w:r>
      <w:r w:rsidR="008C6569" w:rsidRPr="001648E4">
        <w:rPr>
          <w:rFonts w:ascii="Times New Roman" w:hAnsi="Times New Roman" w:cs="Times New Roman"/>
          <w:sz w:val="28"/>
          <w:szCs w:val="28"/>
        </w:rPr>
        <w:t>ор</w:t>
      </w:r>
      <w:r w:rsidR="00D0378A" w:rsidRPr="001648E4">
        <w:rPr>
          <w:rFonts w:ascii="Times New Roman" w:hAnsi="Times New Roman" w:cs="Times New Roman"/>
          <w:sz w:val="28"/>
          <w:szCs w:val="28"/>
        </w:rPr>
        <w:t>у</w:t>
      </w:r>
      <w:r w:rsidR="008C6569" w:rsidRPr="001648E4">
        <w:rPr>
          <w:rFonts w:ascii="Times New Roman" w:hAnsi="Times New Roman" w:cs="Times New Roman"/>
          <w:sz w:val="28"/>
          <w:szCs w:val="28"/>
        </w:rPr>
        <w:t xml:space="preserve"> </w:t>
      </w:r>
      <w:r w:rsidR="00D0378A" w:rsidRPr="001648E4">
        <w:rPr>
          <w:rFonts w:ascii="Times New Roman" w:hAnsi="Times New Roman" w:cs="Times New Roman"/>
          <w:sz w:val="28"/>
          <w:szCs w:val="28"/>
        </w:rPr>
        <w:t>отбора</w:t>
      </w:r>
      <w:r w:rsidR="00EE35B6" w:rsidRPr="001648E4">
        <w:rPr>
          <w:rFonts w:ascii="Times New Roman" w:hAnsi="Times New Roman" w:cs="Times New Roman"/>
          <w:sz w:val="28"/>
          <w:szCs w:val="28"/>
        </w:rPr>
        <w:t xml:space="preserve">, а также </w:t>
      </w:r>
      <w:r w:rsidR="00D0378A" w:rsidRPr="001648E4">
        <w:rPr>
          <w:rFonts w:ascii="Times New Roman" w:hAnsi="Times New Roman" w:cs="Times New Roman"/>
          <w:sz w:val="28"/>
          <w:szCs w:val="28"/>
        </w:rPr>
        <w:t xml:space="preserve">конкурсной </w:t>
      </w:r>
      <w:r w:rsidR="00EE35B6" w:rsidRPr="001648E4">
        <w:rPr>
          <w:rFonts w:ascii="Times New Roman" w:hAnsi="Times New Roman" w:cs="Times New Roman"/>
          <w:sz w:val="28"/>
          <w:szCs w:val="28"/>
        </w:rPr>
        <w:t xml:space="preserve">комиссии </w:t>
      </w:r>
      <w:r w:rsidR="00D0378A" w:rsidRPr="001648E4">
        <w:rPr>
          <w:rFonts w:ascii="Times New Roman" w:hAnsi="Times New Roman" w:cs="Times New Roman"/>
          <w:sz w:val="28"/>
          <w:szCs w:val="28"/>
        </w:rPr>
        <w:t>открывается доступ</w:t>
      </w:r>
      <w:r w:rsidR="00EE35B6" w:rsidRPr="001648E4">
        <w:rPr>
          <w:rFonts w:ascii="Times New Roman" w:hAnsi="Times New Roman" w:cs="Times New Roman"/>
          <w:sz w:val="28"/>
          <w:szCs w:val="28"/>
        </w:rPr>
        <w:t xml:space="preserve"> в </w:t>
      </w:r>
      <w:r w:rsidR="006073BF" w:rsidRPr="001648E4">
        <w:rPr>
          <w:rFonts w:ascii="Times New Roman" w:hAnsi="Times New Roman" w:cs="Times New Roman"/>
          <w:sz w:val="28"/>
          <w:szCs w:val="28"/>
        </w:rPr>
        <w:t>системе «Электронный бюджет»</w:t>
      </w:r>
      <w:r w:rsidR="00EE35B6" w:rsidRPr="001648E4">
        <w:rPr>
          <w:rFonts w:ascii="Times New Roman" w:hAnsi="Times New Roman" w:cs="Times New Roman"/>
          <w:sz w:val="28"/>
          <w:szCs w:val="28"/>
        </w:rPr>
        <w:t xml:space="preserve"> к заявкам для их рассмотрения </w:t>
      </w:r>
      <w:r w:rsidR="00397BE7" w:rsidRPr="001648E4">
        <w:rPr>
          <w:rFonts w:ascii="Times New Roman" w:hAnsi="Times New Roman" w:cs="Times New Roman"/>
          <w:sz w:val="28"/>
          <w:szCs w:val="28"/>
        </w:rPr>
        <w:t>и оценки</w:t>
      </w:r>
      <w:r w:rsidR="007905C1" w:rsidRPr="001648E4">
        <w:rPr>
          <w:rFonts w:ascii="Times New Roman" w:hAnsi="Times New Roman" w:cs="Times New Roman"/>
          <w:sz w:val="28"/>
          <w:szCs w:val="28"/>
        </w:rPr>
        <w:t>.</w:t>
      </w:r>
    </w:p>
    <w:p w:rsidR="00D01BA1" w:rsidRPr="001648E4" w:rsidRDefault="00A44C04"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sz w:val="28"/>
          <w:szCs w:val="28"/>
        </w:rPr>
        <w:t>2.2</w:t>
      </w:r>
      <w:r w:rsidR="006273D7">
        <w:rPr>
          <w:rFonts w:ascii="Times New Roman" w:hAnsi="Times New Roman"/>
          <w:sz w:val="28"/>
          <w:szCs w:val="28"/>
        </w:rPr>
        <w:t>4</w:t>
      </w:r>
      <w:r w:rsidR="00520C39" w:rsidRPr="001648E4">
        <w:rPr>
          <w:rFonts w:ascii="Times New Roman" w:hAnsi="Times New Roman"/>
          <w:sz w:val="28"/>
          <w:szCs w:val="28"/>
        </w:rPr>
        <w:t xml:space="preserve">. </w:t>
      </w:r>
      <w:r w:rsidR="007905C1" w:rsidRPr="001648E4">
        <w:rPr>
          <w:rFonts w:ascii="Times New Roman" w:hAnsi="Times New Roman"/>
          <w:sz w:val="28"/>
          <w:szCs w:val="28"/>
        </w:rPr>
        <w:t xml:space="preserve">Протокол вскрытия заявок формируется </w:t>
      </w:r>
      <w:r w:rsidR="00EE35B6" w:rsidRPr="001648E4">
        <w:rPr>
          <w:rFonts w:ascii="Times New Roman" w:hAnsi="Times New Roman"/>
          <w:sz w:val="28"/>
          <w:szCs w:val="28"/>
        </w:rPr>
        <w:t>автоматическ</w:t>
      </w:r>
      <w:r w:rsidR="007905C1" w:rsidRPr="001648E4">
        <w:rPr>
          <w:rFonts w:ascii="Times New Roman" w:hAnsi="Times New Roman"/>
          <w:sz w:val="28"/>
          <w:szCs w:val="28"/>
        </w:rPr>
        <w:t>и</w:t>
      </w:r>
      <w:r w:rsidR="00EE35B6" w:rsidRPr="001648E4">
        <w:rPr>
          <w:rFonts w:ascii="Times New Roman" w:hAnsi="Times New Roman"/>
          <w:sz w:val="28"/>
          <w:szCs w:val="28"/>
        </w:rPr>
        <w:t xml:space="preserve"> </w:t>
      </w:r>
      <w:r w:rsidR="007905C1" w:rsidRPr="001648E4">
        <w:rPr>
          <w:rFonts w:ascii="Times New Roman" w:hAnsi="Times New Roman"/>
          <w:sz w:val="28"/>
          <w:szCs w:val="28"/>
        </w:rPr>
        <w:t xml:space="preserve">в </w:t>
      </w:r>
      <w:r w:rsidR="00D1327D" w:rsidRPr="001648E4">
        <w:rPr>
          <w:rFonts w:ascii="Times New Roman" w:hAnsi="Times New Roman"/>
          <w:sz w:val="28"/>
          <w:szCs w:val="28"/>
        </w:rPr>
        <w:t>системе «Электронный бюджет»</w:t>
      </w:r>
      <w:r w:rsidR="00EE35B6" w:rsidRPr="001648E4">
        <w:rPr>
          <w:rFonts w:ascii="Times New Roman" w:hAnsi="Times New Roman"/>
          <w:sz w:val="28"/>
          <w:szCs w:val="28"/>
        </w:rPr>
        <w:t xml:space="preserve"> и подпис</w:t>
      </w:r>
      <w:r w:rsidR="007905C1" w:rsidRPr="001648E4">
        <w:rPr>
          <w:rFonts w:ascii="Times New Roman" w:hAnsi="Times New Roman"/>
          <w:sz w:val="28"/>
          <w:szCs w:val="28"/>
        </w:rPr>
        <w:t>ывается</w:t>
      </w:r>
      <w:r w:rsidR="00EE35B6" w:rsidRPr="001648E4">
        <w:rPr>
          <w:rFonts w:ascii="Times New Roman" w:hAnsi="Times New Roman"/>
          <w:sz w:val="28"/>
          <w:szCs w:val="28"/>
        </w:rPr>
        <w:t xml:space="preserve"> усиленной квалифицированной электронной подписью уполномоченн</w:t>
      </w:r>
      <w:r w:rsidR="00930961">
        <w:rPr>
          <w:rFonts w:ascii="Times New Roman" w:hAnsi="Times New Roman"/>
          <w:sz w:val="28"/>
          <w:szCs w:val="28"/>
        </w:rPr>
        <w:t>ым</w:t>
      </w:r>
      <w:r w:rsidR="00EE35B6" w:rsidRPr="001648E4">
        <w:rPr>
          <w:rFonts w:ascii="Times New Roman" w:hAnsi="Times New Roman"/>
          <w:sz w:val="28"/>
          <w:szCs w:val="28"/>
        </w:rPr>
        <w:t xml:space="preserve"> лиц</w:t>
      </w:r>
      <w:r w:rsidR="00930961">
        <w:rPr>
          <w:rFonts w:ascii="Times New Roman" w:hAnsi="Times New Roman"/>
          <w:sz w:val="28"/>
          <w:szCs w:val="28"/>
        </w:rPr>
        <w:t>ом организатора отбора</w:t>
      </w:r>
      <w:r w:rsidR="00EE35B6" w:rsidRPr="001648E4">
        <w:rPr>
          <w:rFonts w:ascii="Times New Roman" w:hAnsi="Times New Roman"/>
          <w:sz w:val="28"/>
          <w:szCs w:val="28"/>
        </w:rPr>
        <w:t xml:space="preserve"> в </w:t>
      </w:r>
      <w:r w:rsidR="006514F7" w:rsidRPr="001648E4">
        <w:rPr>
          <w:rFonts w:ascii="Times New Roman" w:hAnsi="Times New Roman"/>
          <w:sz w:val="28"/>
          <w:szCs w:val="28"/>
        </w:rPr>
        <w:t>системе «Электронный бюджет»</w:t>
      </w:r>
      <w:r w:rsidR="00EE35B6" w:rsidRPr="001648E4">
        <w:rPr>
          <w:rFonts w:ascii="Times New Roman" w:hAnsi="Times New Roman"/>
          <w:sz w:val="28"/>
          <w:szCs w:val="28"/>
        </w:rPr>
        <w:t>, а также размещ</w:t>
      </w:r>
      <w:r w:rsidR="00273120" w:rsidRPr="001648E4">
        <w:rPr>
          <w:rFonts w:ascii="Times New Roman" w:hAnsi="Times New Roman"/>
          <w:sz w:val="28"/>
          <w:szCs w:val="28"/>
        </w:rPr>
        <w:t>ается</w:t>
      </w:r>
      <w:r w:rsidR="00EE35B6" w:rsidRPr="001648E4">
        <w:rPr>
          <w:rFonts w:ascii="Times New Roman" w:hAnsi="Times New Roman"/>
          <w:sz w:val="28"/>
          <w:szCs w:val="28"/>
        </w:rPr>
        <w:t xml:space="preserve"> </w:t>
      </w:r>
      <w:r w:rsidR="006514F7" w:rsidRPr="001648E4">
        <w:rPr>
          <w:rFonts w:ascii="Times New Roman" w:hAnsi="Times New Roman"/>
          <w:sz w:val="28"/>
          <w:szCs w:val="28"/>
        </w:rPr>
        <w:t>в системе «Электронный бюджет»</w:t>
      </w:r>
      <w:r w:rsidR="00EE35B6" w:rsidRPr="001648E4">
        <w:rPr>
          <w:rFonts w:ascii="Times New Roman" w:hAnsi="Times New Roman"/>
          <w:sz w:val="28"/>
          <w:szCs w:val="28"/>
        </w:rPr>
        <w:t xml:space="preserve"> не позднее 1-го рабочего дня, сл</w:t>
      </w:r>
      <w:r w:rsidR="00D01BA1" w:rsidRPr="001648E4">
        <w:rPr>
          <w:rFonts w:ascii="Times New Roman" w:hAnsi="Times New Roman"/>
          <w:sz w:val="28"/>
          <w:szCs w:val="28"/>
        </w:rPr>
        <w:t xml:space="preserve">едующего за днем его подписания, и содержит </w:t>
      </w:r>
      <w:r w:rsidR="00D01BA1" w:rsidRPr="001648E4">
        <w:rPr>
          <w:rFonts w:ascii="Times New Roman" w:hAnsi="Times New Roman"/>
          <w:color w:val="000000"/>
          <w:sz w:val="28"/>
          <w:szCs w:val="28"/>
        </w:rPr>
        <w:t xml:space="preserve">следующую информацию о поступивших для участия </w:t>
      </w:r>
      <w:r w:rsidR="00B70BAF" w:rsidRPr="001648E4">
        <w:rPr>
          <w:rFonts w:ascii="Times New Roman" w:hAnsi="Times New Roman"/>
          <w:color w:val="000000"/>
          <w:sz w:val="28"/>
          <w:szCs w:val="28"/>
        </w:rPr>
        <w:t>в конкурсном отборе</w:t>
      </w:r>
      <w:r w:rsidR="00D01BA1" w:rsidRPr="001648E4">
        <w:rPr>
          <w:rFonts w:ascii="Times New Roman" w:hAnsi="Times New Roman"/>
          <w:color w:val="000000"/>
          <w:sz w:val="28"/>
          <w:szCs w:val="28"/>
        </w:rPr>
        <w:t xml:space="preserve"> заяв</w:t>
      </w:r>
      <w:r w:rsidR="00B70BAF" w:rsidRPr="001648E4">
        <w:rPr>
          <w:rFonts w:ascii="Times New Roman" w:hAnsi="Times New Roman"/>
          <w:color w:val="000000"/>
          <w:sz w:val="28"/>
          <w:szCs w:val="28"/>
        </w:rPr>
        <w:t>о</w:t>
      </w:r>
      <w:r w:rsidR="00D01BA1" w:rsidRPr="001648E4">
        <w:rPr>
          <w:rFonts w:ascii="Times New Roman" w:hAnsi="Times New Roman"/>
          <w:color w:val="000000"/>
          <w:sz w:val="28"/>
          <w:szCs w:val="28"/>
        </w:rPr>
        <w:t>к:</w:t>
      </w:r>
    </w:p>
    <w:p w:rsidR="00D01BA1" w:rsidRPr="001648E4" w:rsidRDefault="00D01BA1"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а) регистрационный номер заявки;</w:t>
      </w:r>
    </w:p>
    <w:p w:rsidR="00D01BA1" w:rsidRPr="001648E4" w:rsidRDefault="00D01BA1"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б) дата и время поступления заявки;</w:t>
      </w:r>
    </w:p>
    <w:p w:rsidR="00681A46" w:rsidRPr="001648E4" w:rsidRDefault="00D01BA1"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в) </w:t>
      </w:r>
      <w:r w:rsidR="00681A46" w:rsidRPr="001648E4">
        <w:rPr>
          <w:rFonts w:ascii="Times New Roman" w:hAnsi="Times New Roman"/>
          <w:color w:val="000000"/>
          <w:sz w:val="28"/>
          <w:szCs w:val="28"/>
        </w:rPr>
        <w:t>информацию о заявителе:</w:t>
      </w:r>
    </w:p>
    <w:p w:rsidR="00D01BA1" w:rsidRPr="001648E4" w:rsidRDefault="00681A46"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наименование (ФИО) заявителя, ОГРН(ИП)</w:t>
      </w:r>
      <w:r w:rsidR="00D6598F" w:rsidRPr="001648E4">
        <w:rPr>
          <w:rFonts w:ascii="Times New Roman" w:hAnsi="Times New Roman"/>
          <w:color w:val="000000"/>
          <w:sz w:val="28"/>
          <w:szCs w:val="28"/>
        </w:rPr>
        <w:t xml:space="preserve">, ИНН, </w:t>
      </w:r>
      <w:r w:rsidR="00D01BA1" w:rsidRPr="001648E4">
        <w:rPr>
          <w:rFonts w:ascii="Times New Roman" w:hAnsi="Times New Roman"/>
          <w:color w:val="000000"/>
          <w:sz w:val="28"/>
          <w:szCs w:val="28"/>
        </w:rPr>
        <w:t>адрес;</w:t>
      </w:r>
    </w:p>
    <w:p w:rsidR="00D01BA1" w:rsidRPr="001648E4" w:rsidRDefault="00D01BA1"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д) запрашиваемый </w:t>
      </w:r>
      <w:r w:rsidR="00D6598F" w:rsidRPr="001648E4">
        <w:rPr>
          <w:rFonts w:ascii="Times New Roman" w:hAnsi="Times New Roman"/>
          <w:color w:val="000000"/>
          <w:sz w:val="28"/>
          <w:szCs w:val="28"/>
        </w:rPr>
        <w:t>объем финансирования</w:t>
      </w:r>
      <w:r w:rsidRPr="001648E4">
        <w:rPr>
          <w:rFonts w:ascii="Times New Roman" w:hAnsi="Times New Roman"/>
          <w:color w:val="000000"/>
          <w:sz w:val="28"/>
          <w:szCs w:val="28"/>
        </w:rPr>
        <w:t>.</w:t>
      </w:r>
    </w:p>
    <w:p w:rsidR="005B2A49" w:rsidRPr="00B633C9" w:rsidRDefault="00A44C04"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2.2</w:t>
      </w:r>
      <w:r w:rsidR="00C2464A">
        <w:rPr>
          <w:rFonts w:ascii="Times New Roman" w:hAnsi="Times New Roman" w:cs="Times New Roman"/>
          <w:sz w:val="28"/>
          <w:szCs w:val="28"/>
        </w:rPr>
        <w:t>5</w:t>
      </w:r>
      <w:r w:rsidR="00520C39" w:rsidRPr="001648E4">
        <w:rPr>
          <w:rFonts w:ascii="Times New Roman" w:hAnsi="Times New Roman" w:cs="Times New Roman"/>
          <w:sz w:val="28"/>
          <w:szCs w:val="28"/>
        </w:rPr>
        <w:t xml:space="preserve">. </w:t>
      </w:r>
      <w:r w:rsidR="00DB2AAE" w:rsidRPr="001648E4">
        <w:rPr>
          <w:rFonts w:ascii="Times New Roman" w:hAnsi="Times New Roman" w:cs="Times New Roman"/>
          <w:sz w:val="28"/>
          <w:szCs w:val="28"/>
        </w:rPr>
        <w:t xml:space="preserve">Конкурсная </w:t>
      </w:r>
      <w:r w:rsidR="00E5630F" w:rsidRPr="001648E4">
        <w:rPr>
          <w:rFonts w:ascii="Times New Roman" w:hAnsi="Times New Roman" w:cs="Times New Roman"/>
          <w:sz w:val="28"/>
          <w:szCs w:val="28"/>
        </w:rPr>
        <w:t>комиссия</w:t>
      </w:r>
      <w:r w:rsidR="005B2A49" w:rsidRPr="001648E4">
        <w:rPr>
          <w:rFonts w:ascii="Times New Roman" w:hAnsi="Times New Roman" w:cs="Times New Roman"/>
          <w:sz w:val="28"/>
          <w:szCs w:val="28"/>
        </w:rPr>
        <w:t xml:space="preserve"> </w:t>
      </w:r>
      <w:r w:rsidR="000F42E9" w:rsidRPr="001648E4">
        <w:rPr>
          <w:rFonts w:ascii="Times New Roman" w:hAnsi="Times New Roman" w:cs="Times New Roman"/>
          <w:sz w:val="28"/>
          <w:szCs w:val="28"/>
        </w:rPr>
        <w:t xml:space="preserve">осуществляет рассмотрение заявок </w:t>
      </w:r>
      <w:r w:rsidR="005B2A49" w:rsidRPr="001648E4">
        <w:rPr>
          <w:rFonts w:ascii="Times New Roman" w:hAnsi="Times New Roman" w:cs="Times New Roman"/>
          <w:sz w:val="28"/>
          <w:szCs w:val="28"/>
        </w:rPr>
        <w:t xml:space="preserve">в течение </w:t>
      </w:r>
      <w:r w:rsidR="00920EB0">
        <w:rPr>
          <w:rFonts w:ascii="Times New Roman" w:hAnsi="Times New Roman" w:cs="Times New Roman"/>
          <w:color w:val="FF0000"/>
          <w:sz w:val="28"/>
          <w:szCs w:val="28"/>
        </w:rPr>
        <w:t>5</w:t>
      </w:r>
      <w:r w:rsidR="002E1C96" w:rsidRPr="001648E4">
        <w:rPr>
          <w:rFonts w:ascii="Times New Roman" w:hAnsi="Times New Roman" w:cs="Times New Roman"/>
          <w:sz w:val="28"/>
          <w:szCs w:val="28"/>
        </w:rPr>
        <w:t xml:space="preserve"> </w:t>
      </w:r>
      <w:r w:rsidR="005B2A49" w:rsidRPr="001648E4">
        <w:rPr>
          <w:rFonts w:ascii="Times New Roman" w:hAnsi="Times New Roman" w:cs="Times New Roman"/>
          <w:sz w:val="28"/>
          <w:szCs w:val="28"/>
        </w:rPr>
        <w:t>рабочих дней со дня</w:t>
      </w:r>
      <w:r w:rsidR="000F42E9" w:rsidRPr="001648E4">
        <w:rPr>
          <w:rFonts w:ascii="Times New Roman" w:hAnsi="Times New Roman" w:cs="Times New Roman"/>
          <w:sz w:val="28"/>
          <w:szCs w:val="28"/>
        </w:rPr>
        <w:t>, следующего за днем окончания приема заявок</w:t>
      </w:r>
      <w:r w:rsidR="0056443C" w:rsidRPr="001648E4">
        <w:rPr>
          <w:rFonts w:ascii="Times New Roman" w:hAnsi="Times New Roman" w:cs="Times New Roman"/>
          <w:sz w:val="28"/>
          <w:szCs w:val="28"/>
        </w:rPr>
        <w:t>,</w:t>
      </w:r>
      <w:r w:rsidR="005B2A49" w:rsidRPr="001648E4">
        <w:rPr>
          <w:rFonts w:ascii="Times New Roman" w:hAnsi="Times New Roman" w:cs="Times New Roman"/>
          <w:sz w:val="28"/>
          <w:szCs w:val="28"/>
        </w:rPr>
        <w:t xml:space="preserve"> на предмет их соответствия требованиям, установленным в объявлении о проведении </w:t>
      </w:r>
      <w:r w:rsidR="0056443C" w:rsidRPr="001648E4">
        <w:rPr>
          <w:rFonts w:ascii="Times New Roman" w:hAnsi="Times New Roman" w:cs="Times New Roman"/>
          <w:sz w:val="28"/>
          <w:szCs w:val="28"/>
        </w:rPr>
        <w:t xml:space="preserve">конкурсного </w:t>
      </w:r>
      <w:r w:rsidR="005B2A49" w:rsidRPr="001648E4">
        <w:rPr>
          <w:rFonts w:ascii="Times New Roman" w:hAnsi="Times New Roman" w:cs="Times New Roman"/>
          <w:sz w:val="28"/>
          <w:szCs w:val="28"/>
        </w:rPr>
        <w:t xml:space="preserve">отбора, а также на предмет наличия оснований для отклонения заявок, установленных </w:t>
      </w:r>
      <w:r w:rsidR="005B2A49" w:rsidRPr="00B633C9">
        <w:rPr>
          <w:rFonts w:ascii="Times New Roman" w:hAnsi="Times New Roman" w:cs="Times New Roman"/>
          <w:sz w:val="28"/>
          <w:szCs w:val="28"/>
        </w:rPr>
        <w:t>пунктом 2.2</w:t>
      </w:r>
      <w:r w:rsidR="00D041E8" w:rsidRPr="00B633C9">
        <w:rPr>
          <w:rFonts w:ascii="Times New Roman" w:hAnsi="Times New Roman" w:cs="Times New Roman"/>
          <w:sz w:val="28"/>
          <w:szCs w:val="28"/>
        </w:rPr>
        <w:t>6</w:t>
      </w:r>
      <w:r w:rsidR="005B2A49" w:rsidRPr="00B633C9">
        <w:rPr>
          <w:rFonts w:ascii="Times New Roman" w:hAnsi="Times New Roman" w:cs="Times New Roman"/>
          <w:sz w:val="28"/>
          <w:szCs w:val="28"/>
        </w:rPr>
        <w:t>. Порядка.</w:t>
      </w:r>
    </w:p>
    <w:p w:rsidR="000F42E9" w:rsidRPr="001648E4" w:rsidRDefault="00052BEF" w:rsidP="00052BEF">
      <w:pPr>
        <w:autoSpaceDE w:val="0"/>
        <w:autoSpaceDN w:val="0"/>
        <w:adjustRightInd w:val="0"/>
        <w:spacing w:after="0" w:line="240" w:lineRule="auto"/>
        <w:ind w:firstLine="709"/>
        <w:jc w:val="both"/>
        <w:rPr>
          <w:rFonts w:ascii="Times New Roman" w:hAnsi="Times New Roman"/>
          <w:sz w:val="28"/>
          <w:szCs w:val="28"/>
        </w:rPr>
      </w:pPr>
      <w:r w:rsidRPr="001648E4">
        <w:rPr>
          <w:rFonts w:ascii="Times New Roman" w:hAnsi="Times New Roman"/>
          <w:sz w:val="28"/>
          <w:szCs w:val="28"/>
        </w:rPr>
        <w:t xml:space="preserve">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w:t>
      </w:r>
      <w:r w:rsidR="00DB2AAE" w:rsidRPr="001648E4">
        <w:rPr>
          <w:rFonts w:ascii="Times New Roman" w:hAnsi="Times New Roman"/>
          <w:sz w:val="28"/>
          <w:szCs w:val="28"/>
        </w:rPr>
        <w:t>решение оформляется протоколом конкурной комиссии</w:t>
      </w:r>
      <w:r w:rsidR="00CA4A71" w:rsidRPr="001648E4">
        <w:rPr>
          <w:rFonts w:ascii="Times New Roman" w:hAnsi="Times New Roman"/>
          <w:sz w:val="28"/>
          <w:szCs w:val="28"/>
        </w:rPr>
        <w:t xml:space="preserve"> и уведомляет уч</w:t>
      </w:r>
      <w:r w:rsidR="00012FB8" w:rsidRPr="001648E4">
        <w:rPr>
          <w:rFonts w:ascii="Times New Roman" w:hAnsi="Times New Roman"/>
          <w:sz w:val="28"/>
          <w:szCs w:val="28"/>
        </w:rPr>
        <w:t>астника отбора любыми формами связи о принятом решении.</w:t>
      </w:r>
    </w:p>
    <w:p w:rsidR="00F41CF5" w:rsidRPr="001648E4" w:rsidRDefault="00A44C04"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2.2</w:t>
      </w:r>
      <w:r w:rsidR="00D041E8">
        <w:rPr>
          <w:rFonts w:ascii="Times New Roman" w:hAnsi="Times New Roman"/>
          <w:color w:val="000000"/>
          <w:sz w:val="28"/>
          <w:szCs w:val="28"/>
        </w:rPr>
        <w:t>6</w:t>
      </w:r>
      <w:r w:rsidR="00520C39" w:rsidRPr="001648E4">
        <w:rPr>
          <w:rFonts w:ascii="Times New Roman" w:hAnsi="Times New Roman"/>
          <w:color w:val="000000"/>
          <w:sz w:val="28"/>
          <w:szCs w:val="28"/>
        </w:rPr>
        <w:t xml:space="preserve">. </w:t>
      </w:r>
      <w:r w:rsidR="00F41CF5" w:rsidRPr="001648E4">
        <w:rPr>
          <w:rFonts w:ascii="Times New Roman" w:hAnsi="Times New Roman"/>
          <w:color w:val="000000"/>
          <w:sz w:val="28"/>
          <w:szCs w:val="28"/>
        </w:rPr>
        <w:t>Заявка участника отбора отклоняется по следующим основаниям:</w:t>
      </w:r>
    </w:p>
    <w:p w:rsidR="00695EFD" w:rsidRPr="001648E4" w:rsidRDefault="00695EFD"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color w:val="000000"/>
          <w:sz w:val="28"/>
          <w:szCs w:val="28"/>
        </w:rPr>
        <w:t>1)</w:t>
      </w:r>
      <w:r w:rsidR="00F41CF5" w:rsidRPr="001648E4">
        <w:rPr>
          <w:rFonts w:ascii="Times New Roman" w:hAnsi="Times New Roman" w:cs="Times New Roman"/>
          <w:color w:val="000000"/>
          <w:sz w:val="28"/>
          <w:szCs w:val="28"/>
        </w:rPr>
        <w:t xml:space="preserve"> </w:t>
      </w:r>
      <w:r w:rsidRPr="001648E4">
        <w:rPr>
          <w:rFonts w:ascii="Times New Roman" w:hAnsi="Times New Roman" w:cs="Times New Roman"/>
          <w:sz w:val="28"/>
          <w:szCs w:val="28"/>
        </w:rPr>
        <w:t>несоответствие участника отбора получателей субсидий требованиям, указанным в объявлении о проведении отбора получателей субсидий;</w:t>
      </w:r>
    </w:p>
    <w:p w:rsidR="00695EFD" w:rsidRPr="001648E4" w:rsidRDefault="00695EFD"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получателей субсидий;</w:t>
      </w:r>
    </w:p>
    <w:p w:rsidR="00695EFD" w:rsidRPr="001648E4" w:rsidRDefault="00695EFD"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695EFD" w:rsidRPr="001648E4" w:rsidRDefault="00695EFD" w:rsidP="00B42C18">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lastRenderedPageBreak/>
        <w:t xml:space="preserve">4) недостоверность информации, содержащейся в документах, </w:t>
      </w:r>
      <w:r w:rsidR="000045B6" w:rsidRPr="001648E4">
        <w:rPr>
          <w:rFonts w:ascii="Times New Roman" w:hAnsi="Times New Roman" w:cs="Times New Roman"/>
          <w:sz w:val="28"/>
          <w:szCs w:val="28"/>
        </w:rPr>
        <w:t>представленных в составе заявки;</w:t>
      </w:r>
    </w:p>
    <w:p w:rsidR="000045B6" w:rsidRPr="004A656C" w:rsidRDefault="000045B6" w:rsidP="00B42C18">
      <w:pPr>
        <w:pStyle w:val="ConsPlusNormal"/>
        <w:ind w:firstLine="708"/>
        <w:jc w:val="both"/>
        <w:rPr>
          <w:rFonts w:ascii="Times New Roman" w:hAnsi="Times New Roman" w:cs="Times New Roman"/>
          <w:sz w:val="28"/>
          <w:szCs w:val="28"/>
        </w:rPr>
      </w:pPr>
      <w:r w:rsidRPr="001648E4">
        <w:rPr>
          <w:rFonts w:ascii="Times New Roman" w:hAnsi="Times New Roman" w:cs="Times New Roman"/>
          <w:sz w:val="28"/>
          <w:szCs w:val="28"/>
        </w:rPr>
        <w:t xml:space="preserve">5) подача участником отбора заявки после даты и (или) времени, </w:t>
      </w:r>
      <w:r w:rsidRPr="004A656C">
        <w:rPr>
          <w:rFonts w:ascii="Times New Roman" w:hAnsi="Times New Roman" w:cs="Times New Roman"/>
          <w:sz w:val="28"/>
          <w:szCs w:val="28"/>
        </w:rPr>
        <w:t>определенных для подачи заявок;</w:t>
      </w:r>
    </w:p>
    <w:p w:rsidR="000045B6" w:rsidRPr="004A656C" w:rsidRDefault="000045B6" w:rsidP="00B42C18">
      <w:pPr>
        <w:pStyle w:val="ConsPlusNormal"/>
        <w:ind w:firstLine="708"/>
        <w:jc w:val="both"/>
        <w:rPr>
          <w:rFonts w:ascii="Times New Roman" w:hAnsi="Times New Roman" w:cs="Times New Roman"/>
          <w:sz w:val="28"/>
          <w:szCs w:val="28"/>
        </w:rPr>
      </w:pPr>
      <w:r w:rsidRPr="004A656C">
        <w:rPr>
          <w:rFonts w:ascii="Times New Roman" w:hAnsi="Times New Roman" w:cs="Times New Roman"/>
          <w:sz w:val="28"/>
          <w:szCs w:val="28"/>
        </w:rPr>
        <w:t xml:space="preserve">6) несоответствие участника отбора категории получателей </w:t>
      </w:r>
      <w:r w:rsidR="005A67F6" w:rsidRPr="004A656C">
        <w:rPr>
          <w:rFonts w:ascii="Times New Roman" w:hAnsi="Times New Roman" w:cs="Times New Roman"/>
          <w:sz w:val="28"/>
          <w:szCs w:val="28"/>
        </w:rPr>
        <w:t>субсидии</w:t>
      </w:r>
      <w:r w:rsidRPr="004A656C">
        <w:rPr>
          <w:rFonts w:ascii="Times New Roman" w:hAnsi="Times New Roman" w:cs="Times New Roman"/>
          <w:sz w:val="28"/>
          <w:szCs w:val="28"/>
        </w:rPr>
        <w:t>, установленной пунктом 1.</w:t>
      </w:r>
      <w:r w:rsidR="00FD3E56" w:rsidRPr="004A656C">
        <w:rPr>
          <w:rFonts w:ascii="Times New Roman" w:hAnsi="Times New Roman" w:cs="Times New Roman"/>
          <w:sz w:val="28"/>
          <w:szCs w:val="28"/>
        </w:rPr>
        <w:t>9</w:t>
      </w:r>
      <w:r w:rsidRPr="004A656C">
        <w:rPr>
          <w:rFonts w:ascii="Times New Roman" w:hAnsi="Times New Roman" w:cs="Times New Roman"/>
          <w:sz w:val="28"/>
          <w:szCs w:val="28"/>
        </w:rPr>
        <w:t>. Порядка.</w:t>
      </w:r>
    </w:p>
    <w:p w:rsidR="006F298E" w:rsidRDefault="00520C39" w:rsidP="00B42C18">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2.</w:t>
      </w:r>
      <w:r w:rsidR="00A44C04" w:rsidRPr="001648E4">
        <w:rPr>
          <w:rFonts w:ascii="Times New Roman" w:hAnsi="Times New Roman"/>
          <w:color w:val="000000"/>
          <w:sz w:val="28"/>
          <w:szCs w:val="28"/>
        </w:rPr>
        <w:t>2</w:t>
      </w:r>
      <w:r w:rsidR="008152FF">
        <w:rPr>
          <w:rFonts w:ascii="Times New Roman" w:hAnsi="Times New Roman"/>
          <w:color w:val="000000"/>
          <w:sz w:val="28"/>
          <w:szCs w:val="28"/>
        </w:rPr>
        <w:t>7</w:t>
      </w:r>
      <w:r w:rsidRPr="001648E4">
        <w:rPr>
          <w:rFonts w:ascii="Times New Roman" w:hAnsi="Times New Roman"/>
          <w:color w:val="000000"/>
          <w:sz w:val="28"/>
          <w:szCs w:val="28"/>
        </w:rPr>
        <w:t xml:space="preserve">. </w:t>
      </w:r>
      <w:r w:rsidR="006F298E" w:rsidRPr="001648E4">
        <w:rPr>
          <w:rFonts w:ascii="Times New Roman" w:hAnsi="Times New Roman"/>
          <w:color w:val="000000"/>
          <w:sz w:val="28"/>
          <w:szCs w:val="28"/>
        </w:rPr>
        <w:t xml:space="preserve">Конкурсная комиссия </w:t>
      </w:r>
      <w:r w:rsidR="006E7FDF" w:rsidRPr="001648E4">
        <w:rPr>
          <w:rFonts w:ascii="Times New Roman" w:hAnsi="Times New Roman"/>
          <w:color w:val="000000"/>
          <w:sz w:val="28"/>
          <w:szCs w:val="28"/>
        </w:rPr>
        <w:t xml:space="preserve">в течение </w:t>
      </w:r>
      <w:r w:rsidR="008152FF">
        <w:rPr>
          <w:rFonts w:ascii="Times New Roman" w:hAnsi="Times New Roman"/>
          <w:sz w:val="28"/>
          <w:szCs w:val="28"/>
        </w:rPr>
        <w:t>1</w:t>
      </w:r>
      <w:r w:rsidR="00920EB0">
        <w:rPr>
          <w:rFonts w:ascii="Times New Roman" w:hAnsi="Times New Roman"/>
          <w:sz w:val="28"/>
          <w:szCs w:val="28"/>
        </w:rPr>
        <w:t>5</w:t>
      </w:r>
      <w:r w:rsidR="006E7FDF" w:rsidRPr="001648E4">
        <w:rPr>
          <w:rFonts w:ascii="Times New Roman" w:hAnsi="Times New Roman"/>
          <w:sz w:val="28"/>
          <w:szCs w:val="28"/>
        </w:rPr>
        <w:t xml:space="preserve"> </w:t>
      </w:r>
      <w:r w:rsidR="006E7FDF" w:rsidRPr="001648E4">
        <w:rPr>
          <w:rFonts w:ascii="Times New Roman" w:hAnsi="Times New Roman"/>
          <w:color w:val="000000"/>
          <w:sz w:val="28"/>
          <w:szCs w:val="28"/>
        </w:rPr>
        <w:t>рабочих дней</w:t>
      </w:r>
      <w:r w:rsidR="005834A2" w:rsidRPr="001648E4">
        <w:rPr>
          <w:rFonts w:ascii="Times New Roman" w:hAnsi="Times New Roman"/>
          <w:color w:val="000000"/>
          <w:sz w:val="28"/>
          <w:szCs w:val="28"/>
        </w:rPr>
        <w:t xml:space="preserve">, </w:t>
      </w:r>
      <w:r w:rsidR="001663CF" w:rsidRPr="001648E4">
        <w:rPr>
          <w:rFonts w:ascii="Times New Roman" w:hAnsi="Times New Roman"/>
          <w:sz w:val="28"/>
          <w:szCs w:val="28"/>
        </w:rPr>
        <w:t>после подписания протокола рассмотрения заявок</w:t>
      </w:r>
      <w:r w:rsidR="00B81235" w:rsidRPr="001648E4">
        <w:rPr>
          <w:rFonts w:ascii="Times New Roman" w:hAnsi="Times New Roman"/>
          <w:sz w:val="28"/>
          <w:szCs w:val="28"/>
        </w:rPr>
        <w:t>, который определяет</w:t>
      </w:r>
      <w:r w:rsidR="001663CF" w:rsidRPr="001648E4">
        <w:rPr>
          <w:rFonts w:ascii="Times New Roman" w:hAnsi="Times New Roman"/>
          <w:color w:val="FF0000"/>
          <w:sz w:val="28"/>
          <w:szCs w:val="28"/>
        </w:rPr>
        <w:t xml:space="preserve"> </w:t>
      </w:r>
      <w:r w:rsidR="00B81235" w:rsidRPr="001648E4">
        <w:rPr>
          <w:rFonts w:ascii="Times New Roman" w:hAnsi="Times New Roman"/>
          <w:sz w:val="28"/>
          <w:szCs w:val="28"/>
        </w:rPr>
        <w:t>допуск</w:t>
      </w:r>
      <w:r w:rsidR="005834A2" w:rsidRPr="001648E4">
        <w:rPr>
          <w:rFonts w:ascii="Times New Roman" w:hAnsi="Times New Roman"/>
          <w:sz w:val="28"/>
          <w:szCs w:val="28"/>
        </w:rPr>
        <w:t xml:space="preserve"> участника отбора к конкурсному отбору,</w:t>
      </w:r>
      <w:r w:rsidR="006E7FDF" w:rsidRPr="001648E4">
        <w:rPr>
          <w:rFonts w:ascii="Times New Roman" w:hAnsi="Times New Roman"/>
          <w:sz w:val="28"/>
          <w:szCs w:val="28"/>
        </w:rPr>
        <w:t xml:space="preserve"> </w:t>
      </w:r>
      <w:r w:rsidR="006F298E" w:rsidRPr="001648E4">
        <w:rPr>
          <w:rFonts w:ascii="Times New Roman" w:hAnsi="Times New Roman"/>
          <w:sz w:val="28"/>
          <w:szCs w:val="28"/>
        </w:rPr>
        <w:t>проводи</w:t>
      </w:r>
      <w:r w:rsidR="006F298E" w:rsidRPr="001648E4">
        <w:rPr>
          <w:rFonts w:ascii="Times New Roman" w:hAnsi="Times New Roman"/>
          <w:color w:val="000000"/>
          <w:sz w:val="28"/>
          <w:szCs w:val="28"/>
        </w:rPr>
        <w:t xml:space="preserve">т оценку допущенных </w:t>
      </w:r>
      <w:r w:rsidR="006E7FDF" w:rsidRPr="001648E4">
        <w:rPr>
          <w:rFonts w:ascii="Times New Roman" w:hAnsi="Times New Roman"/>
          <w:color w:val="000000"/>
          <w:sz w:val="28"/>
          <w:szCs w:val="28"/>
        </w:rPr>
        <w:t xml:space="preserve">до конкурсного отбора </w:t>
      </w:r>
      <w:r w:rsidR="006F298E" w:rsidRPr="001648E4">
        <w:rPr>
          <w:rFonts w:ascii="Times New Roman" w:hAnsi="Times New Roman"/>
          <w:color w:val="000000"/>
          <w:sz w:val="28"/>
          <w:szCs w:val="28"/>
        </w:rPr>
        <w:t>заявок, которые по итогам рассмотрения были признаны соответствующими требованиям Порядка.</w:t>
      </w:r>
    </w:p>
    <w:p w:rsidR="00920EB0" w:rsidRPr="00363531" w:rsidRDefault="00920EB0" w:rsidP="00920EB0">
      <w:pPr>
        <w:autoSpaceDE w:val="0"/>
        <w:spacing w:after="0" w:line="240" w:lineRule="auto"/>
        <w:ind w:firstLine="709"/>
        <w:jc w:val="both"/>
        <w:rPr>
          <w:rFonts w:ascii="Times New Roman" w:hAnsi="Times New Roman"/>
          <w:color w:val="000000"/>
          <w:sz w:val="28"/>
          <w:szCs w:val="28"/>
          <w:lang w:eastAsia="zh-CN"/>
        </w:rPr>
      </w:pPr>
      <w:r w:rsidRPr="00363531">
        <w:rPr>
          <w:rFonts w:ascii="Times New Roman" w:hAnsi="Times New Roman"/>
          <w:color w:val="000000"/>
          <w:sz w:val="28"/>
          <w:szCs w:val="28"/>
          <w:lang w:eastAsia="zh-CN"/>
        </w:rPr>
        <w:t>Конкурсная комиссия проводит очное собеседование с участниками конкурса, допущенными к конкурсу, которое включает доклад участника конкурса по проекту и плану расходов, вопросы, задаваемые членами комиссии заявителю по проекту, плану расходов и другим документам, представленным участником конкурса.</w:t>
      </w:r>
    </w:p>
    <w:p w:rsidR="00920EB0" w:rsidRPr="00E648BE" w:rsidRDefault="00920EB0" w:rsidP="00920EB0">
      <w:pPr>
        <w:autoSpaceDE w:val="0"/>
        <w:spacing w:after="0" w:line="240" w:lineRule="auto"/>
        <w:ind w:firstLine="709"/>
        <w:jc w:val="both"/>
        <w:rPr>
          <w:rFonts w:ascii="Times New Roman" w:hAnsi="Times New Roman"/>
          <w:sz w:val="28"/>
          <w:szCs w:val="28"/>
        </w:rPr>
      </w:pPr>
      <w:r w:rsidRPr="00363531">
        <w:rPr>
          <w:rFonts w:ascii="Times New Roman" w:hAnsi="Times New Roman"/>
          <w:sz w:val="28"/>
          <w:szCs w:val="28"/>
        </w:rPr>
        <w:t xml:space="preserve"> Заседание считается правомочным, если на нем присутствуют не менее половины ее членов.</w:t>
      </w:r>
    </w:p>
    <w:p w:rsidR="00920EB0" w:rsidRPr="00E648BE" w:rsidRDefault="00920EB0" w:rsidP="00920EB0">
      <w:pPr>
        <w:pStyle w:val="ConsPlusNormal"/>
        <w:ind w:firstLine="709"/>
        <w:jc w:val="both"/>
        <w:rPr>
          <w:rFonts w:ascii="Times New Roman" w:hAnsi="Times New Roman" w:cs="Times New Roman"/>
          <w:sz w:val="28"/>
          <w:szCs w:val="28"/>
        </w:rPr>
      </w:pPr>
      <w:r w:rsidRPr="00E648BE">
        <w:rPr>
          <w:rFonts w:ascii="Times New Roman" w:hAnsi="Times New Roman" w:cs="Times New Roman"/>
          <w:sz w:val="28"/>
          <w:szCs w:val="28"/>
        </w:rPr>
        <w:t xml:space="preserve">Заседание </w:t>
      </w:r>
      <w:r>
        <w:rPr>
          <w:rFonts w:ascii="Times New Roman" w:hAnsi="Times New Roman" w:cs="Times New Roman"/>
          <w:sz w:val="28"/>
          <w:szCs w:val="28"/>
        </w:rPr>
        <w:t>к</w:t>
      </w:r>
      <w:r w:rsidRPr="00E648BE">
        <w:rPr>
          <w:rFonts w:ascii="Times New Roman" w:hAnsi="Times New Roman" w:cs="Times New Roman"/>
          <w:sz w:val="28"/>
          <w:szCs w:val="28"/>
        </w:rPr>
        <w:t>омиссии возглавляет председатель комиссии, в его отсутствие обязанности исполняет заместитель председателя комиссии. Заседание комиссии считается правомочным, если на нем присутствует не менее половины ее членов.</w:t>
      </w:r>
    </w:p>
    <w:p w:rsidR="00920EB0" w:rsidRPr="001648E4" w:rsidRDefault="006F298E" w:rsidP="00B42C18">
      <w:pPr>
        <w:autoSpaceDE w:val="0"/>
        <w:autoSpaceDN w:val="0"/>
        <w:adjustRightInd w:val="0"/>
        <w:spacing w:after="0" w:line="240" w:lineRule="auto"/>
        <w:ind w:firstLine="709"/>
        <w:jc w:val="both"/>
        <w:rPr>
          <w:rFonts w:ascii="Times New Roman" w:hAnsi="Times New Roman"/>
          <w:color w:val="000000"/>
          <w:sz w:val="28"/>
          <w:szCs w:val="28"/>
        </w:rPr>
      </w:pPr>
      <w:r w:rsidRPr="00BB3EE4">
        <w:rPr>
          <w:rFonts w:ascii="Times New Roman" w:hAnsi="Times New Roman"/>
          <w:color w:val="000000"/>
          <w:sz w:val="28"/>
          <w:szCs w:val="28"/>
        </w:rPr>
        <w:t>Оценка заявки проводится исходя из соответствия критериям оценки, определенным в пункте 2.2</w:t>
      </w:r>
      <w:r w:rsidR="008152FF" w:rsidRPr="00BB3EE4">
        <w:rPr>
          <w:rFonts w:ascii="Times New Roman" w:hAnsi="Times New Roman"/>
          <w:color w:val="000000"/>
          <w:sz w:val="28"/>
          <w:szCs w:val="28"/>
        </w:rPr>
        <w:t>8</w:t>
      </w:r>
      <w:r w:rsidRPr="00BB3EE4">
        <w:rPr>
          <w:rFonts w:ascii="Times New Roman" w:hAnsi="Times New Roman"/>
          <w:color w:val="000000"/>
          <w:sz w:val="28"/>
          <w:szCs w:val="28"/>
        </w:rPr>
        <w:t>. настоящего Порядка</w:t>
      </w:r>
      <w:r w:rsidR="00920EB0" w:rsidRPr="00BB3EE4">
        <w:rPr>
          <w:rFonts w:ascii="Times New Roman" w:hAnsi="Times New Roman"/>
          <w:color w:val="000000"/>
          <w:sz w:val="28"/>
          <w:szCs w:val="28"/>
        </w:rPr>
        <w:t xml:space="preserve"> </w:t>
      </w:r>
      <w:r w:rsidR="00920EB0" w:rsidRPr="00BB3EE4">
        <w:rPr>
          <w:rFonts w:ascii="Times New Roman" w:hAnsi="Times New Roman"/>
          <w:sz w:val="28"/>
          <w:szCs w:val="28"/>
          <w:lang w:eastAsia="ru-RU"/>
        </w:rPr>
        <w:t>в оценочном листе (приложение 10 к Порядку), суммарное количество баллов заносится в сводную оценочную ведомость (приложение 11 к Порядку).</w:t>
      </w:r>
    </w:p>
    <w:p w:rsidR="00396250" w:rsidRPr="00C22651" w:rsidRDefault="00520C39" w:rsidP="00396250">
      <w:pPr>
        <w:autoSpaceDE w:val="0"/>
        <w:autoSpaceDN w:val="0"/>
        <w:adjustRightInd w:val="0"/>
        <w:spacing w:after="0" w:line="240" w:lineRule="auto"/>
        <w:ind w:firstLine="709"/>
        <w:jc w:val="both"/>
        <w:rPr>
          <w:rFonts w:ascii="Times New Roman" w:hAnsi="Times New Roman"/>
          <w:color w:val="000000"/>
          <w:sz w:val="28"/>
          <w:szCs w:val="28"/>
        </w:rPr>
      </w:pPr>
      <w:r w:rsidRPr="00F739D8">
        <w:rPr>
          <w:rFonts w:ascii="Times New Roman" w:hAnsi="Times New Roman"/>
          <w:color w:val="000000"/>
          <w:sz w:val="28"/>
          <w:szCs w:val="28"/>
          <w:highlight w:val="yellow"/>
        </w:rPr>
        <w:t>2.2</w:t>
      </w:r>
      <w:r w:rsidR="00B5243B" w:rsidRPr="00F739D8">
        <w:rPr>
          <w:rFonts w:ascii="Times New Roman" w:hAnsi="Times New Roman"/>
          <w:color w:val="000000"/>
          <w:sz w:val="28"/>
          <w:szCs w:val="28"/>
          <w:highlight w:val="yellow"/>
        </w:rPr>
        <w:t>8</w:t>
      </w:r>
      <w:r w:rsidRPr="00F739D8">
        <w:rPr>
          <w:rFonts w:ascii="Times New Roman" w:hAnsi="Times New Roman"/>
          <w:color w:val="000000"/>
          <w:sz w:val="28"/>
          <w:szCs w:val="28"/>
          <w:highlight w:val="yellow"/>
        </w:rPr>
        <w:t xml:space="preserve">. </w:t>
      </w:r>
      <w:r w:rsidR="00396250" w:rsidRPr="00F739D8">
        <w:rPr>
          <w:rFonts w:ascii="Times New Roman" w:hAnsi="Times New Roman"/>
          <w:color w:val="000000"/>
          <w:sz w:val="28"/>
          <w:szCs w:val="28"/>
          <w:highlight w:val="yellow"/>
        </w:rPr>
        <w:t>Критерии оценки заявки участника отбора:</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10,0 единиц включительно и более – 100 баллов;</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9,0 единиц включительно, но менее 10,0 единиц – 85 баллов;</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7,5 единиц включительно, но менее 9,0 единиц – 75 баллов;</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6,0 единиц включительно, но менее 7,5 единиц – 65 баллов;</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4,5 единиц включительно, но менее 6,0 единиц – 55 ба</w:t>
      </w:r>
      <w:r w:rsidR="000348CB" w:rsidRPr="003D2DAA">
        <w:rPr>
          <w:rFonts w:ascii="Times New Roman" w:hAnsi="Times New Roman"/>
          <w:color w:val="000000"/>
          <w:sz w:val="28"/>
          <w:szCs w:val="28"/>
        </w:rPr>
        <w:t>ллов</w:t>
      </w:r>
      <w:r w:rsidRPr="003D2DAA">
        <w:rPr>
          <w:rFonts w:ascii="Times New Roman" w:hAnsi="Times New Roman"/>
          <w:color w:val="000000"/>
          <w:sz w:val="28"/>
          <w:szCs w:val="28"/>
        </w:rPr>
        <w:t>;</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3,0 единиц включительно, но менее 4,5 единиц – 45 балл</w:t>
      </w:r>
      <w:r w:rsidR="000348CB" w:rsidRPr="003D2DAA">
        <w:rPr>
          <w:rFonts w:ascii="Times New Roman" w:hAnsi="Times New Roman"/>
          <w:color w:val="000000"/>
          <w:sz w:val="28"/>
          <w:szCs w:val="28"/>
        </w:rPr>
        <w:t>ов</w:t>
      </w:r>
      <w:r w:rsidRPr="003D2DAA">
        <w:rPr>
          <w:rFonts w:ascii="Times New Roman" w:hAnsi="Times New Roman"/>
          <w:color w:val="000000"/>
          <w:sz w:val="28"/>
          <w:szCs w:val="28"/>
        </w:rPr>
        <w:t>;</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2,0 единиц включительно, но менее 3,0 единиц – 35 балл</w:t>
      </w:r>
      <w:r w:rsidR="000348CB" w:rsidRPr="003D2DAA">
        <w:rPr>
          <w:rFonts w:ascii="Times New Roman" w:hAnsi="Times New Roman"/>
          <w:color w:val="000000"/>
          <w:sz w:val="28"/>
          <w:szCs w:val="28"/>
        </w:rPr>
        <w:t>ов</w:t>
      </w:r>
      <w:r w:rsidRPr="003D2DAA">
        <w:rPr>
          <w:rFonts w:ascii="Times New Roman" w:hAnsi="Times New Roman"/>
          <w:color w:val="000000"/>
          <w:sz w:val="28"/>
          <w:szCs w:val="28"/>
        </w:rPr>
        <w:t>;</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от 1,0 единиц включительно, но менее до 2,0 единиц – 25 балл</w:t>
      </w:r>
      <w:r w:rsidR="000348CB" w:rsidRPr="003D2DAA">
        <w:rPr>
          <w:rFonts w:ascii="Times New Roman" w:hAnsi="Times New Roman"/>
          <w:color w:val="000000"/>
          <w:sz w:val="28"/>
          <w:szCs w:val="28"/>
        </w:rPr>
        <w:t>ов</w:t>
      </w:r>
      <w:r w:rsidRPr="003D2DAA">
        <w:rPr>
          <w:rFonts w:ascii="Times New Roman" w:hAnsi="Times New Roman"/>
          <w:color w:val="000000"/>
          <w:sz w:val="28"/>
          <w:szCs w:val="28"/>
        </w:rPr>
        <w:t>;</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менее 1,0 единиц – 0 баллов.</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t>При расчете соотношения объема инвестиций и объема суммы поддержки не учитывается объем субсидий, предоставленных заявителю на воз</w:t>
      </w:r>
      <w:r w:rsidR="00A4700E" w:rsidRPr="003D2DAA">
        <w:rPr>
          <w:rFonts w:ascii="Times New Roman" w:hAnsi="Times New Roman"/>
          <w:color w:val="000000"/>
          <w:sz w:val="28"/>
          <w:szCs w:val="28"/>
        </w:rPr>
        <w:t>мещение недополученных доходов.</w:t>
      </w:r>
    </w:p>
    <w:p w:rsidR="00CC1893" w:rsidRPr="003D2DAA"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3D2DAA">
        <w:rPr>
          <w:rFonts w:ascii="Times New Roman" w:hAnsi="Times New Roman"/>
          <w:color w:val="000000"/>
          <w:sz w:val="28"/>
          <w:szCs w:val="28"/>
        </w:rPr>
        <w:lastRenderedPageBreak/>
        <w:t>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2) 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для субъектов МСП с численностью работников (без внешних совместителей) свыше 15 человек:</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на 50,0 пр</w:t>
      </w:r>
      <w:r w:rsidR="00A4700E" w:rsidRPr="001648E4">
        <w:rPr>
          <w:rFonts w:ascii="Times New Roman" w:hAnsi="Times New Roman"/>
          <w:color w:val="000000"/>
          <w:sz w:val="28"/>
          <w:szCs w:val="28"/>
        </w:rPr>
        <w:t>оцентов включительно и более – 100</w:t>
      </w:r>
      <w:r w:rsidRPr="001648E4">
        <w:rPr>
          <w:rFonts w:ascii="Times New Roman" w:hAnsi="Times New Roman"/>
          <w:color w:val="000000"/>
          <w:sz w:val="28"/>
          <w:szCs w:val="28"/>
        </w:rPr>
        <w:t xml:space="preserve"> баллов;</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на 20,0 процентов включител</w:t>
      </w:r>
      <w:r w:rsidR="00A4700E" w:rsidRPr="001648E4">
        <w:rPr>
          <w:rFonts w:ascii="Times New Roman" w:hAnsi="Times New Roman"/>
          <w:color w:val="000000"/>
          <w:sz w:val="28"/>
          <w:szCs w:val="28"/>
        </w:rPr>
        <w:t>ьно, но менее 50,0 процентов – 50</w:t>
      </w:r>
      <w:r w:rsidRPr="001648E4">
        <w:rPr>
          <w:rFonts w:ascii="Times New Roman" w:hAnsi="Times New Roman"/>
          <w:color w:val="000000"/>
          <w:sz w:val="28"/>
          <w:szCs w:val="28"/>
        </w:rPr>
        <w:t xml:space="preserve"> балл</w:t>
      </w:r>
      <w:r w:rsidR="00A4700E"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на 10,0 процентов включительно, но менее 20,0 процентов – </w:t>
      </w:r>
      <w:r w:rsidR="00A4700E" w:rsidRPr="001648E4">
        <w:rPr>
          <w:rFonts w:ascii="Times New Roman" w:hAnsi="Times New Roman"/>
          <w:color w:val="000000"/>
          <w:sz w:val="28"/>
          <w:szCs w:val="28"/>
        </w:rPr>
        <w:t>30</w:t>
      </w:r>
      <w:r w:rsidRPr="001648E4">
        <w:rPr>
          <w:rFonts w:ascii="Times New Roman" w:hAnsi="Times New Roman"/>
          <w:color w:val="000000"/>
          <w:sz w:val="28"/>
          <w:szCs w:val="28"/>
        </w:rPr>
        <w:t xml:space="preserve"> балл</w:t>
      </w:r>
      <w:r w:rsidR="00A4700E"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на 5,0 процентов включительно, но менее</w:t>
      </w:r>
      <w:r w:rsidR="00930CFB" w:rsidRPr="001648E4">
        <w:rPr>
          <w:rFonts w:ascii="Times New Roman" w:hAnsi="Times New Roman"/>
          <w:color w:val="000000"/>
          <w:sz w:val="28"/>
          <w:szCs w:val="28"/>
        </w:rPr>
        <w:t xml:space="preserve"> </w:t>
      </w:r>
      <w:r w:rsidRPr="001648E4">
        <w:rPr>
          <w:rFonts w:ascii="Times New Roman" w:hAnsi="Times New Roman"/>
          <w:color w:val="000000"/>
          <w:sz w:val="28"/>
          <w:szCs w:val="28"/>
        </w:rPr>
        <w:t xml:space="preserve">10,0 процентов – </w:t>
      </w:r>
      <w:r w:rsidR="00A4700E" w:rsidRPr="001648E4">
        <w:rPr>
          <w:rFonts w:ascii="Times New Roman" w:hAnsi="Times New Roman"/>
          <w:color w:val="000000"/>
          <w:sz w:val="28"/>
          <w:szCs w:val="28"/>
        </w:rPr>
        <w:t>20</w:t>
      </w:r>
      <w:r w:rsidRPr="001648E4">
        <w:rPr>
          <w:rFonts w:ascii="Times New Roman" w:hAnsi="Times New Roman"/>
          <w:color w:val="000000"/>
          <w:sz w:val="28"/>
          <w:szCs w:val="28"/>
        </w:rPr>
        <w:t xml:space="preserve"> балл</w:t>
      </w:r>
      <w:r w:rsidR="00A4700E"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менее 5,0 процентов – 1</w:t>
      </w:r>
      <w:r w:rsidR="00A4700E" w:rsidRPr="001648E4">
        <w:rPr>
          <w:rFonts w:ascii="Times New Roman" w:hAnsi="Times New Roman"/>
          <w:color w:val="000000"/>
          <w:sz w:val="28"/>
          <w:szCs w:val="28"/>
        </w:rPr>
        <w:t>0</w:t>
      </w:r>
      <w:r w:rsidRPr="001648E4">
        <w:rPr>
          <w:rFonts w:ascii="Times New Roman" w:hAnsi="Times New Roman"/>
          <w:color w:val="000000"/>
          <w:sz w:val="28"/>
          <w:szCs w:val="28"/>
        </w:rPr>
        <w:t xml:space="preserve"> балл</w:t>
      </w:r>
      <w:r w:rsidR="00A4700E"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2A633C"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прирост отсутствует –</w:t>
      </w:r>
      <w:r w:rsidR="00CC1893" w:rsidRPr="001648E4">
        <w:rPr>
          <w:rFonts w:ascii="Times New Roman" w:hAnsi="Times New Roman"/>
          <w:color w:val="000000"/>
          <w:sz w:val="28"/>
          <w:szCs w:val="28"/>
        </w:rPr>
        <w:t xml:space="preserve"> 0 баллов;</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для субъектов МСП с численностью работников (без внешних совместителей) до 15 человек (включительно):</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на 80,0 пр</w:t>
      </w:r>
      <w:r w:rsidR="002A633C" w:rsidRPr="001648E4">
        <w:rPr>
          <w:rFonts w:ascii="Times New Roman" w:hAnsi="Times New Roman"/>
          <w:color w:val="000000"/>
          <w:sz w:val="28"/>
          <w:szCs w:val="28"/>
        </w:rPr>
        <w:t>оцентов включительно и более – 100</w:t>
      </w:r>
      <w:r w:rsidRPr="001648E4">
        <w:rPr>
          <w:rFonts w:ascii="Times New Roman" w:hAnsi="Times New Roman"/>
          <w:color w:val="000000"/>
          <w:sz w:val="28"/>
          <w:szCs w:val="28"/>
        </w:rPr>
        <w:t xml:space="preserve"> баллов;</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на 60,0 процентов включительно, но менее 80 процентов –</w:t>
      </w:r>
      <w:r w:rsidR="002A633C" w:rsidRPr="001648E4">
        <w:rPr>
          <w:rFonts w:ascii="Times New Roman" w:hAnsi="Times New Roman"/>
          <w:color w:val="000000"/>
          <w:sz w:val="28"/>
          <w:szCs w:val="28"/>
        </w:rPr>
        <w:t xml:space="preserve"> 50</w:t>
      </w:r>
      <w:r w:rsidRPr="001648E4">
        <w:rPr>
          <w:rFonts w:ascii="Times New Roman" w:hAnsi="Times New Roman"/>
          <w:color w:val="000000"/>
          <w:sz w:val="28"/>
          <w:szCs w:val="28"/>
        </w:rPr>
        <w:t xml:space="preserve"> балл</w:t>
      </w:r>
      <w:r w:rsidR="002A633C"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на 40,0 процентов включительно, но менее 60 процентов – </w:t>
      </w:r>
      <w:r w:rsidR="002A633C" w:rsidRPr="001648E4">
        <w:rPr>
          <w:rFonts w:ascii="Times New Roman" w:hAnsi="Times New Roman"/>
          <w:color w:val="000000"/>
          <w:sz w:val="28"/>
          <w:szCs w:val="28"/>
        </w:rPr>
        <w:t>30</w:t>
      </w:r>
      <w:r w:rsidRPr="001648E4">
        <w:rPr>
          <w:rFonts w:ascii="Times New Roman" w:hAnsi="Times New Roman"/>
          <w:color w:val="000000"/>
          <w:sz w:val="28"/>
          <w:szCs w:val="28"/>
        </w:rPr>
        <w:t xml:space="preserve"> балл</w:t>
      </w:r>
      <w:r w:rsidR="002A633C"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на 20,0 проц</w:t>
      </w:r>
      <w:r w:rsidR="002A633C" w:rsidRPr="001648E4">
        <w:rPr>
          <w:rFonts w:ascii="Times New Roman" w:hAnsi="Times New Roman"/>
          <w:color w:val="000000"/>
          <w:sz w:val="28"/>
          <w:szCs w:val="28"/>
        </w:rPr>
        <w:t xml:space="preserve">ентов включительно, но менее </w:t>
      </w:r>
      <w:r w:rsidR="00EC63EC" w:rsidRPr="001648E4">
        <w:rPr>
          <w:rFonts w:ascii="Times New Roman" w:hAnsi="Times New Roman"/>
          <w:color w:val="000000"/>
          <w:sz w:val="28"/>
          <w:szCs w:val="28"/>
        </w:rPr>
        <w:t xml:space="preserve">40,0 процентов </w:t>
      </w:r>
      <w:r w:rsidR="002A633C" w:rsidRPr="001648E4">
        <w:rPr>
          <w:rFonts w:ascii="Times New Roman" w:hAnsi="Times New Roman"/>
          <w:color w:val="000000"/>
          <w:sz w:val="28"/>
          <w:szCs w:val="28"/>
        </w:rPr>
        <w:t xml:space="preserve">– </w:t>
      </w:r>
      <w:r w:rsidRPr="001648E4">
        <w:rPr>
          <w:rFonts w:ascii="Times New Roman" w:hAnsi="Times New Roman"/>
          <w:color w:val="000000"/>
          <w:sz w:val="28"/>
          <w:szCs w:val="28"/>
        </w:rPr>
        <w:t>2</w:t>
      </w:r>
      <w:r w:rsidR="002A633C" w:rsidRPr="001648E4">
        <w:rPr>
          <w:rFonts w:ascii="Times New Roman" w:hAnsi="Times New Roman"/>
          <w:color w:val="000000"/>
          <w:sz w:val="28"/>
          <w:szCs w:val="28"/>
        </w:rPr>
        <w:t>0</w:t>
      </w:r>
      <w:r w:rsidRPr="001648E4">
        <w:rPr>
          <w:rFonts w:ascii="Times New Roman" w:hAnsi="Times New Roman"/>
          <w:color w:val="000000"/>
          <w:sz w:val="28"/>
          <w:szCs w:val="28"/>
        </w:rPr>
        <w:t xml:space="preserve"> балл</w:t>
      </w:r>
      <w:r w:rsidR="002A633C"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2A633C"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менее 20,0 процентов – </w:t>
      </w:r>
      <w:r w:rsidR="00CC1893" w:rsidRPr="001648E4">
        <w:rPr>
          <w:rFonts w:ascii="Times New Roman" w:hAnsi="Times New Roman"/>
          <w:color w:val="000000"/>
          <w:sz w:val="28"/>
          <w:szCs w:val="28"/>
        </w:rPr>
        <w:t>1</w:t>
      </w:r>
      <w:r w:rsidRPr="001648E4">
        <w:rPr>
          <w:rFonts w:ascii="Times New Roman" w:hAnsi="Times New Roman"/>
          <w:color w:val="000000"/>
          <w:sz w:val="28"/>
          <w:szCs w:val="28"/>
        </w:rPr>
        <w:t>0</w:t>
      </w:r>
      <w:r w:rsidR="00CC1893" w:rsidRPr="001648E4">
        <w:rPr>
          <w:rFonts w:ascii="Times New Roman" w:hAnsi="Times New Roman"/>
          <w:color w:val="000000"/>
          <w:sz w:val="28"/>
          <w:szCs w:val="28"/>
        </w:rPr>
        <w:t xml:space="preserve"> балл</w:t>
      </w:r>
      <w:r w:rsidRPr="001648E4">
        <w:rPr>
          <w:rFonts w:ascii="Times New Roman" w:hAnsi="Times New Roman"/>
          <w:color w:val="000000"/>
          <w:sz w:val="28"/>
          <w:szCs w:val="28"/>
        </w:rPr>
        <w:t>ов</w:t>
      </w:r>
      <w:r w:rsidR="00CC1893" w:rsidRPr="001648E4">
        <w:rPr>
          <w:rFonts w:ascii="Times New Roman" w:hAnsi="Times New Roman"/>
          <w:color w:val="000000"/>
          <w:sz w:val="28"/>
          <w:szCs w:val="28"/>
        </w:rPr>
        <w:t>;</w:t>
      </w:r>
    </w:p>
    <w:p w:rsidR="00CC1893" w:rsidRPr="001648E4" w:rsidRDefault="002A633C"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прирост отсутствует – </w:t>
      </w:r>
      <w:r w:rsidR="00CC1893" w:rsidRPr="001648E4">
        <w:rPr>
          <w:rFonts w:ascii="Times New Roman" w:hAnsi="Times New Roman"/>
          <w:color w:val="000000"/>
          <w:sz w:val="28"/>
          <w:szCs w:val="28"/>
        </w:rPr>
        <w:t>0 баллов;</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Для самозанятых граждан значение по критерию принимается равным </w:t>
      </w:r>
      <w:r w:rsidR="00AD79F9" w:rsidRPr="001648E4">
        <w:rPr>
          <w:rFonts w:ascii="Times New Roman" w:hAnsi="Times New Roman"/>
          <w:color w:val="000000"/>
          <w:sz w:val="28"/>
          <w:szCs w:val="28"/>
        </w:rPr>
        <w:t>100</w:t>
      </w:r>
      <w:r w:rsidRPr="001648E4">
        <w:rPr>
          <w:rFonts w:ascii="Times New Roman" w:hAnsi="Times New Roman"/>
          <w:color w:val="000000"/>
          <w:sz w:val="28"/>
          <w:szCs w:val="28"/>
        </w:rPr>
        <w:t xml:space="preserve"> балл</w:t>
      </w:r>
      <w:r w:rsidR="00AD79F9"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3) отношение уровня средней заработной платы работников (без внешних совместителей) субъекта МСП, за год, предшествующий году подачи </w:t>
      </w:r>
      <w:r w:rsidR="00AD79F9" w:rsidRPr="001648E4">
        <w:rPr>
          <w:rFonts w:ascii="Times New Roman" w:hAnsi="Times New Roman"/>
          <w:color w:val="000000"/>
          <w:sz w:val="28"/>
          <w:szCs w:val="28"/>
        </w:rPr>
        <w:t>главному распорядителю</w:t>
      </w:r>
      <w:r w:rsidRPr="001648E4">
        <w:rPr>
          <w:rFonts w:ascii="Times New Roman" w:hAnsi="Times New Roman"/>
          <w:color w:val="000000"/>
          <w:sz w:val="28"/>
          <w:szCs w:val="28"/>
        </w:rPr>
        <w:t xml:space="preserve"> заяв</w:t>
      </w:r>
      <w:r w:rsidR="00AD79F9" w:rsidRPr="001648E4">
        <w:rPr>
          <w:rFonts w:ascii="Times New Roman" w:hAnsi="Times New Roman"/>
          <w:color w:val="000000"/>
          <w:sz w:val="28"/>
          <w:szCs w:val="28"/>
        </w:rPr>
        <w:t>ки</w:t>
      </w:r>
      <w:r w:rsidRPr="001648E4">
        <w:rPr>
          <w:rFonts w:ascii="Times New Roman" w:hAnsi="Times New Roman"/>
          <w:color w:val="000000"/>
          <w:sz w:val="28"/>
          <w:szCs w:val="28"/>
        </w:rPr>
        <w:t xml:space="preserve">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выше МРОТ, увеличенного на районный коэффициент, установленный для муниципального образования, на территории которого реализуется проект, –1</w:t>
      </w:r>
      <w:r w:rsidR="00AD79F9" w:rsidRPr="001648E4">
        <w:rPr>
          <w:rFonts w:ascii="Times New Roman" w:hAnsi="Times New Roman"/>
          <w:color w:val="000000"/>
          <w:sz w:val="28"/>
          <w:szCs w:val="28"/>
        </w:rPr>
        <w:t>00</w:t>
      </w:r>
      <w:r w:rsidRPr="001648E4">
        <w:rPr>
          <w:rFonts w:ascii="Times New Roman" w:hAnsi="Times New Roman"/>
          <w:color w:val="000000"/>
          <w:sz w:val="28"/>
          <w:szCs w:val="28"/>
        </w:rPr>
        <w:t xml:space="preserve"> балл</w:t>
      </w:r>
      <w:r w:rsidR="00AD79F9"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Для самозанятых граждан значение </w:t>
      </w:r>
      <w:r w:rsidR="00535626" w:rsidRPr="001648E4">
        <w:rPr>
          <w:rFonts w:ascii="Times New Roman" w:hAnsi="Times New Roman"/>
          <w:color w:val="000000"/>
          <w:sz w:val="28"/>
          <w:szCs w:val="28"/>
        </w:rPr>
        <w:t xml:space="preserve">по критерию принимается равным </w:t>
      </w:r>
      <w:r w:rsidR="00C9447F" w:rsidRPr="001648E4">
        <w:rPr>
          <w:rFonts w:ascii="Times New Roman" w:hAnsi="Times New Roman"/>
          <w:color w:val="000000"/>
          <w:sz w:val="28"/>
          <w:szCs w:val="28"/>
        </w:rPr>
        <w:t>10</w:t>
      </w:r>
      <w:r w:rsidR="00AD79F9" w:rsidRPr="001648E4">
        <w:rPr>
          <w:rFonts w:ascii="Times New Roman" w:hAnsi="Times New Roman"/>
          <w:color w:val="000000"/>
          <w:sz w:val="28"/>
          <w:szCs w:val="28"/>
        </w:rPr>
        <w:t>0</w:t>
      </w:r>
      <w:r w:rsidRPr="001648E4">
        <w:rPr>
          <w:rFonts w:ascii="Times New Roman" w:hAnsi="Times New Roman"/>
          <w:color w:val="000000"/>
          <w:sz w:val="28"/>
          <w:szCs w:val="28"/>
        </w:rPr>
        <w:t xml:space="preserve"> балл</w:t>
      </w:r>
      <w:r w:rsidR="00AD79F9"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w:t>
      </w:r>
      <w:r w:rsidRPr="001648E4">
        <w:rPr>
          <w:rFonts w:ascii="Times New Roman" w:hAnsi="Times New Roman"/>
          <w:color w:val="000000"/>
          <w:sz w:val="28"/>
          <w:szCs w:val="28"/>
        </w:rPr>
        <w:lastRenderedPageBreak/>
        <w:t xml:space="preserve">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w:t>
      </w:r>
      <w:proofErr w:type="spellStart"/>
      <w:r w:rsidRPr="001648E4">
        <w:rPr>
          <w:rFonts w:ascii="Times New Roman" w:hAnsi="Times New Roman"/>
          <w:color w:val="000000"/>
          <w:sz w:val="28"/>
          <w:szCs w:val="28"/>
        </w:rPr>
        <w:t>самозанятого</w:t>
      </w:r>
      <w:proofErr w:type="spellEnd"/>
      <w:r w:rsidRPr="001648E4">
        <w:rPr>
          <w:rFonts w:ascii="Times New Roman" w:hAnsi="Times New Roman"/>
          <w:color w:val="000000"/>
          <w:sz w:val="28"/>
          <w:szCs w:val="28"/>
        </w:rPr>
        <w:t xml:space="preserve"> гражданина в результате реализации i-</w:t>
      </w:r>
      <w:proofErr w:type="spellStart"/>
      <w:r w:rsidRPr="001648E4">
        <w:rPr>
          <w:rFonts w:ascii="Times New Roman" w:hAnsi="Times New Roman"/>
          <w:color w:val="000000"/>
          <w:sz w:val="28"/>
          <w:szCs w:val="28"/>
        </w:rPr>
        <w:t>го</w:t>
      </w:r>
      <w:proofErr w:type="spellEnd"/>
      <w:r w:rsidRPr="001648E4">
        <w:rPr>
          <w:rFonts w:ascii="Times New Roman" w:hAnsi="Times New Roman"/>
          <w:color w:val="000000"/>
          <w:sz w:val="28"/>
          <w:szCs w:val="28"/>
        </w:rPr>
        <w:t xml:space="preserve"> проекта в сфере развития, полученного в году предшествующему году подачи заявки, к доходу </w:t>
      </w:r>
      <w:proofErr w:type="spellStart"/>
      <w:r w:rsidRPr="001648E4">
        <w:rPr>
          <w:rFonts w:ascii="Times New Roman" w:hAnsi="Times New Roman"/>
          <w:color w:val="000000"/>
          <w:sz w:val="28"/>
          <w:szCs w:val="28"/>
        </w:rPr>
        <w:t>самозанятого</w:t>
      </w:r>
      <w:proofErr w:type="spellEnd"/>
      <w:r w:rsidRPr="001648E4">
        <w:rPr>
          <w:rFonts w:ascii="Times New Roman" w:hAnsi="Times New Roman"/>
          <w:color w:val="000000"/>
          <w:sz w:val="28"/>
          <w:szCs w:val="28"/>
        </w:rPr>
        <w:t xml:space="preserve"> гражданина, полученному в году предшествующему году, предшествующему году подачи заявки:</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w:t>
      </w:r>
      <w:r w:rsidR="00F52F9F" w:rsidRPr="001648E4">
        <w:rPr>
          <w:rFonts w:ascii="Times New Roman" w:hAnsi="Times New Roman"/>
          <w:color w:val="000000"/>
          <w:sz w:val="28"/>
          <w:szCs w:val="28"/>
        </w:rPr>
        <w:t>100</w:t>
      </w:r>
      <w:r w:rsidRPr="001648E4">
        <w:rPr>
          <w:rFonts w:ascii="Times New Roman" w:hAnsi="Times New Roman"/>
          <w:color w:val="000000"/>
          <w:sz w:val="28"/>
          <w:szCs w:val="28"/>
        </w:rPr>
        <w:t xml:space="preserve"> балл</w:t>
      </w:r>
      <w:r w:rsidR="00F52F9F"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w:t>
      </w:r>
      <w:r w:rsidR="00F52F9F" w:rsidRPr="001648E4">
        <w:rPr>
          <w:rFonts w:ascii="Times New Roman" w:hAnsi="Times New Roman"/>
          <w:color w:val="000000"/>
          <w:sz w:val="28"/>
          <w:szCs w:val="28"/>
        </w:rPr>
        <w:t>50</w:t>
      </w:r>
      <w:r w:rsidRPr="001648E4">
        <w:rPr>
          <w:rFonts w:ascii="Times New Roman" w:hAnsi="Times New Roman"/>
          <w:color w:val="000000"/>
          <w:sz w:val="28"/>
          <w:szCs w:val="28"/>
        </w:rPr>
        <w:t xml:space="preserve"> балл</w:t>
      </w:r>
      <w:r w:rsidR="00F52F9F" w:rsidRPr="001648E4">
        <w:rPr>
          <w:rFonts w:ascii="Times New Roman" w:hAnsi="Times New Roman"/>
          <w:color w:val="000000"/>
          <w:sz w:val="28"/>
          <w:szCs w:val="28"/>
        </w:rPr>
        <w:t>ов</w:t>
      </w:r>
      <w:r w:rsidRPr="001648E4">
        <w:rPr>
          <w:rFonts w:ascii="Times New Roman" w:hAnsi="Times New Roman"/>
          <w:color w:val="000000"/>
          <w:sz w:val="28"/>
          <w:szCs w:val="28"/>
        </w:rPr>
        <w:t>;</w:t>
      </w:r>
    </w:p>
    <w:p w:rsidR="00CC1893" w:rsidRPr="001648E4"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прирост дохода отсутствует, – 0 баллов;</w:t>
      </w:r>
    </w:p>
    <w:p w:rsidR="00CC1893" w:rsidRPr="00C22651"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C22651">
        <w:rPr>
          <w:rFonts w:ascii="Times New Roman" w:hAnsi="Times New Roman"/>
          <w:color w:val="000000"/>
          <w:sz w:val="28"/>
          <w:szCs w:val="28"/>
        </w:rPr>
        <w:t>5) актуальность и социальная значимость проекта:</w:t>
      </w:r>
    </w:p>
    <w:p w:rsidR="00CC1893" w:rsidRPr="00C22651"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C22651">
        <w:rPr>
          <w:rFonts w:ascii="Times New Roman" w:hAnsi="Times New Roman"/>
          <w:color w:val="000000"/>
          <w:sz w:val="28"/>
          <w:szCs w:val="28"/>
        </w:rPr>
        <w:t>достаточно актуальный и социально значимый – 10</w:t>
      </w:r>
      <w:r w:rsidR="00713BBC" w:rsidRPr="00C22651">
        <w:rPr>
          <w:rFonts w:ascii="Times New Roman" w:hAnsi="Times New Roman"/>
          <w:color w:val="000000"/>
          <w:sz w:val="28"/>
          <w:szCs w:val="28"/>
        </w:rPr>
        <w:t>0</w:t>
      </w:r>
      <w:r w:rsidRPr="00C22651">
        <w:rPr>
          <w:rFonts w:ascii="Times New Roman" w:hAnsi="Times New Roman"/>
          <w:color w:val="000000"/>
          <w:sz w:val="28"/>
          <w:szCs w:val="28"/>
        </w:rPr>
        <w:t xml:space="preserve"> баллов;</w:t>
      </w:r>
    </w:p>
    <w:p w:rsidR="00CC1893" w:rsidRPr="00C22651"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C22651">
        <w:rPr>
          <w:rFonts w:ascii="Times New Roman" w:hAnsi="Times New Roman"/>
          <w:color w:val="000000"/>
          <w:sz w:val="28"/>
          <w:szCs w:val="28"/>
        </w:rPr>
        <w:t>недостаточно актуальный и социально значимый – 5</w:t>
      </w:r>
      <w:r w:rsidR="00713BBC" w:rsidRPr="00C22651">
        <w:rPr>
          <w:rFonts w:ascii="Times New Roman" w:hAnsi="Times New Roman"/>
          <w:color w:val="000000"/>
          <w:sz w:val="28"/>
          <w:szCs w:val="28"/>
        </w:rPr>
        <w:t>0</w:t>
      </w:r>
      <w:r w:rsidRPr="00C22651">
        <w:rPr>
          <w:rFonts w:ascii="Times New Roman" w:hAnsi="Times New Roman"/>
          <w:color w:val="000000"/>
          <w:sz w:val="28"/>
          <w:szCs w:val="28"/>
        </w:rPr>
        <w:t xml:space="preserve"> балла;</w:t>
      </w:r>
    </w:p>
    <w:p w:rsidR="00396250" w:rsidRPr="00C22651" w:rsidRDefault="00CC1893" w:rsidP="00CC1893">
      <w:pPr>
        <w:autoSpaceDE w:val="0"/>
        <w:autoSpaceDN w:val="0"/>
        <w:adjustRightInd w:val="0"/>
        <w:spacing w:after="0" w:line="240" w:lineRule="auto"/>
        <w:ind w:firstLine="709"/>
        <w:jc w:val="both"/>
        <w:rPr>
          <w:rFonts w:ascii="Times New Roman" w:hAnsi="Times New Roman"/>
          <w:color w:val="000000"/>
          <w:sz w:val="28"/>
          <w:szCs w:val="28"/>
        </w:rPr>
      </w:pPr>
      <w:r w:rsidRPr="00C22651">
        <w:rPr>
          <w:rFonts w:ascii="Times New Roman" w:hAnsi="Times New Roman"/>
          <w:color w:val="000000"/>
          <w:sz w:val="28"/>
          <w:szCs w:val="28"/>
        </w:rPr>
        <w:t>неактуальный и не имеет социальной значимости – 0 баллов.</w:t>
      </w:r>
    </w:p>
    <w:p w:rsidR="00172CE5" w:rsidRPr="00114B4A" w:rsidRDefault="008D7AAC" w:rsidP="00172CE5">
      <w:pPr>
        <w:pStyle w:val="ConsPlusNormal"/>
        <w:ind w:firstLine="709"/>
        <w:jc w:val="both"/>
        <w:rPr>
          <w:rFonts w:ascii="Times New Roman" w:hAnsi="Times New Roman" w:cs="Times New Roman"/>
          <w:sz w:val="28"/>
          <w:szCs w:val="28"/>
        </w:rPr>
      </w:pPr>
      <w:r w:rsidRPr="00C22651">
        <w:rPr>
          <w:rFonts w:ascii="Times New Roman" w:hAnsi="Times New Roman" w:cs="Times New Roman"/>
          <w:sz w:val="28"/>
          <w:szCs w:val="28"/>
        </w:rPr>
        <w:t>2.</w:t>
      </w:r>
      <w:r w:rsidR="00796BC0" w:rsidRPr="00C22651">
        <w:rPr>
          <w:rFonts w:ascii="Times New Roman" w:hAnsi="Times New Roman" w:cs="Times New Roman"/>
          <w:sz w:val="28"/>
          <w:szCs w:val="28"/>
        </w:rPr>
        <w:t>2</w:t>
      </w:r>
      <w:r w:rsidR="008F04ED" w:rsidRPr="00C22651">
        <w:rPr>
          <w:rFonts w:ascii="Times New Roman" w:hAnsi="Times New Roman" w:cs="Times New Roman"/>
          <w:sz w:val="28"/>
          <w:szCs w:val="28"/>
        </w:rPr>
        <w:t>9</w:t>
      </w:r>
      <w:r w:rsidRPr="00C22651">
        <w:rPr>
          <w:rFonts w:ascii="Times New Roman" w:hAnsi="Times New Roman" w:cs="Times New Roman"/>
          <w:sz w:val="28"/>
          <w:szCs w:val="28"/>
        </w:rPr>
        <w:t xml:space="preserve">. </w:t>
      </w:r>
      <w:r w:rsidR="00114B4A" w:rsidRPr="00C22651">
        <w:rPr>
          <w:rFonts w:ascii="Times New Roman" w:hAnsi="Times New Roman" w:cs="Times New Roman"/>
          <w:sz w:val="28"/>
          <w:szCs w:val="28"/>
        </w:rPr>
        <w:t xml:space="preserve">Каждому </w:t>
      </w:r>
      <w:r w:rsidR="00114B4A">
        <w:rPr>
          <w:rFonts w:ascii="Times New Roman" w:hAnsi="Times New Roman" w:cs="Times New Roman"/>
          <w:sz w:val="28"/>
          <w:szCs w:val="28"/>
        </w:rPr>
        <w:t xml:space="preserve">инвестиционному </w:t>
      </w:r>
      <w:r w:rsidR="00172CE5" w:rsidRPr="00C22651">
        <w:rPr>
          <w:rFonts w:ascii="Times New Roman" w:hAnsi="Times New Roman" w:cs="Times New Roman"/>
          <w:sz w:val="28"/>
          <w:szCs w:val="28"/>
        </w:rPr>
        <w:t>проекту</w:t>
      </w:r>
      <w:r w:rsidR="003D3514">
        <w:rPr>
          <w:rFonts w:ascii="Times New Roman" w:hAnsi="Times New Roman" w:cs="Times New Roman"/>
          <w:sz w:val="28"/>
          <w:szCs w:val="28"/>
        </w:rPr>
        <w:t xml:space="preserve"> в сфере развития</w:t>
      </w:r>
      <w:r w:rsidR="00172CE5" w:rsidRPr="00C22651">
        <w:rPr>
          <w:rFonts w:ascii="Times New Roman" w:hAnsi="Times New Roman" w:cs="Times New Roman"/>
          <w:sz w:val="28"/>
          <w:szCs w:val="28"/>
        </w:rPr>
        <w:t xml:space="preserve">, представленному в составе </w:t>
      </w:r>
      <w:r w:rsidR="001B41EB" w:rsidRPr="00C22651">
        <w:rPr>
          <w:rFonts w:ascii="Times New Roman" w:hAnsi="Times New Roman" w:cs="Times New Roman"/>
          <w:sz w:val="28"/>
          <w:szCs w:val="28"/>
        </w:rPr>
        <w:t xml:space="preserve">заявки, </w:t>
      </w:r>
      <w:r w:rsidR="001B41EB">
        <w:rPr>
          <w:rFonts w:ascii="Times New Roman" w:hAnsi="Times New Roman" w:cs="Times New Roman"/>
          <w:sz w:val="28"/>
          <w:szCs w:val="28"/>
        </w:rPr>
        <w:t>каждым</w:t>
      </w:r>
      <w:r w:rsidR="003D3514">
        <w:rPr>
          <w:rFonts w:ascii="Times New Roman" w:hAnsi="Times New Roman" w:cs="Times New Roman"/>
          <w:sz w:val="28"/>
          <w:szCs w:val="28"/>
        </w:rPr>
        <w:t xml:space="preserve"> членом комиссии </w:t>
      </w:r>
      <w:r w:rsidR="00172CE5" w:rsidRPr="00C22651">
        <w:rPr>
          <w:rFonts w:ascii="Times New Roman" w:hAnsi="Times New Roman" w:cs="Times New Roman"/>
          <w:sz w:val="28"/>
          <w:szCs w:val="28"/>
        </w:rPr>
        <w:t xml:space="preserve">присваивается отдельная оценка </w:t>
      </w:r>
      <w:r w:rsidR="00172CE5" w:rsidRPr="00114B4A">
        <w:rPr>
          <w:rFonts w:ascii="Times New Roman" w:hAnsi="Times New Roman" w:cs="Times New Roman"/>
          <w:sz w:val="28"/>
          <w:szCs w:val="28"/>
        </w:rPr>
        <w:t xml:space="preserve">по форме согласно приложению № </w:t>
      </w:r>
      <w:r w:rsidR="00EE46F4" w:rsidRPr="00114B4A">
        <w:rPr>
          <w:rFonts w:ascii="Times New Roman" w:hAnsi="Times New Roman" w:cs="Times New Roman"/>
          <w:sz w:val="28"/>
          <w:szCs w:val="28"/>
        </w:rPr>
        <w:t>10</w:t>
      </w:r>
      <w:r w:rsidR="00172CE5" w:rsidRPr="00114B4A">
        <w:rPr>
          <w:rFonts w:ascii="Times New Roman" w:hAnsi="Times New Roman" w:cs="Times New Roman"/>
          <w:sz w:val="28"/>
          <w:szCs w:val="28"/>
        </w:rPr>
        <w:t xml:space="preserve"> к Порядку.</w:t>
      </w:r>
    </w:p>
    <w:p w:rsidR="00172CE5" w:rsidRPr="001648E4" w:rsidRDefault="00172CE5" w:rsidP="00172CE5">
      <w:pPr>
        <w:pStyle w:val="ConsPlusNormal"/>
        <w:ind w:firstLine="709"/>
        <w:jc w:val="both"/>
        <w:rPr>
          <w:rFonts w:ascii="Times New Roman" w:hAnsi="Times New Roman" w:cs="Times New Roman"/>
          <w:sz w:val="28"/>
          <w:szCs w:val="28"/>
        </w:rPr>
      </w:pPr>
      <w:r w:rsidRPr="00C22651">
        <w:rPr>
          <w:rFonts w:ascii="Times New Roman" w:hAnsi="Times New Roman" w:cs="Times New Roman"/>
          <w:sz w:val="28"/>
          <w:szCs w:val="28"/>
        </w:rPr>
        <w:t>Итоговый балл по результатам оценки</w:t>
      </w:r>
      <w:r w:rsidRPr="001648E4">
        <w:rPr>
          <w:rFonts w:ascii="Times New Roman" w:hAnsi="Times New Roman" w:cs="Times New Roman"/>
          <w:sz w:val="28"/>
          <w:szCs w:val="28"/>
        </w:rPr>
        <w:t xml:space="preserve"> проекта в сфере развития рассчитывается по формуле:</w:t>
      </w:r>
    </w:p>
    <w:p w:rsidR="00172CE5" w:rsidRPr="001648E4" w:rsidRDefault="00172CE5" w:rsidP="00172CE5">
      <w:pPr>
        <w:pStyle w:val="ConsPlusNormal"/>
        <w:ind w:firstLine="709"/>
        <w:jc w:val="both"/>
        <w:rPr>
          <w:rFonts w:ascii="Times New Roman" w:hAnsi="Times New Roman" w:cs="Times New Roman"/>
          <w:sz w:val="28"/>
          <w:szCs w:val="28"/>
        </w:rPr>
      </w:pPr>
    </w:p>
    <w:p w:rsidR="00172CE5" w:rsidRPr="001648E4" w:rsidRDefault="00172CE5" w:rsidP="00172CE5">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BРАЗВi</w:t>
      </w:r>
      <w:proofErr w:type="spellEnd"/>
      <w:r w:rsidRPr="001648E4">
        <w:rPr>
          <w:rFonts w:ascii="Times New Roman" w:hAnsi="Times New Roman" w:cs="Times New Roman"/>
          <w:sz w:val="28"/>
          <w:szCs w:val="28"/>
        </w:rPr>
        <w:t xml:space="preserve"> = </w:t>
      </w:r>
      <w:proofErr w:type="spellStart"/>
      <w:r w:rsidRPr="001648E4">
        <w:rPr>
          <w:rFonts w:ascii="Times New Roman" w:hAnsi="Times New Roman" w:cs="Times New Roman"/>
          <w:sz w:val="28"/>
          <w:szCs w:val="28"/>
        </w:rPr>
        <w:t>ВРАЗВинвi</w:t>
      </w:r>
      <w:proofErr w:type="spellEnd"/>
      <w:r w:rsidRPr="001648E4">
        <w:rPr>
          <w:rFonts w:ascii="Times New Roman" w:hAnsi="Times New Roman" w:cs="Times New Roman"/>
          <w:sz w:val="28"/>
          <w:szCs w:val="28"/>
        </w:rPr>
        <w:t xml:space="preserve"> + </w:t>
      </w:r>
      <w:proofErr w:type="spellStart"/>
      <w:r w:rsidR="00A01FF2" w:rsidRPr="001648E4">
        <w:rPr>
          <w:rFonts w:ascii="Times New Roman" w:hAnsi="Times New Roman" w:cs="Times New Roman"/>
          <w:sz w:val="28"/>
          <w:szCs w:val="28"/>
        </w:rPr>
        <w:t>ВРАЗВрмi</w:t>
      </w:r>
      <w:proofErr w:type="spellEnd"/>
      <w:r w:rsidR="00A01FF2" w:rsidRPr="001648E4">
        <w:rPr>
          <w:rFonts w:ascii="Times New Roman" w:hAnsi="Times New Roman" w:cs="Times New Roman"/>
          <w:sz w:val="28"/>
          <w:szCs w:val="28"/>
        </w:rPr>
        <w:t xml:space="preserve"> + </w:t>
      </w:r>
      <w:proofErr w:type="spellStart"/>
      <w:r w:rsidR="00A01FF2" w:rsidRPr="001648E4">
        <w:rPr>
          <w:rFonts w:ascii="Times New Roman" w:hAnsi="Times New Roman" w:cs="Times New Roman"/>
          <w:sz w:val="28"/>
          <w:szCs w:val="28"/>
        </w:rPr>
        <w:t>ВРАЗВзпi</w:t>
      </w:r>
      <w:proofErr w:type="spellEnd"/>
      <w:r w:rsidR="00A01FF2" w:rsidRPr="001648E4">
        <w:rPr>
          <w:rFonts w:ascii="Times New Roman" w:hAnsi="Times New Roman" w:cs="Times New Roman"/>
          <w:sz w:val="28"/>
          <w:szCs w:val="28"/>
        </w:rPr>
        <w:t xml:space="preserve"> + </w:t>
      </w:r>
      <w:proofErr w:type="spellStart"/>
      <w:r w:rsidR="00A01FF2" w:rsidRPr="001648E4">
        <w:rPr>
          <w:rFonts w:ascii="Times New Roman" w:hAnsi="Times New Roman" w:cs="Times New Roman"/>
          <w:sz w:val="28"/>
          <w:szCs w:val="28"/>
        </w:rPr>
        <w:t>ВРАЗВдохi</w:t>
      </w:r>
      <w:proofErr w:type="spellEnd"/>
      <w:r w:rsidR="00185AFD" w:rsidRPr="001648E4">
        <w:rPr>
          <w:rFonts w:ascii="Times New Roman" w:hAnsi="Times New Roman" w:cs="Times New Roman"/>
          <w:sz w:val="28"/>
          <w:szCs w:val="28"/>
        </w:rPr>
        <w:t xml:space="preserve"> + </w:t>
      </w:r>
      <w:proofErr w:type="spellStart"/>
      <w:r w:rsidR="00185AFD" w:rsidRPr="001648E4">
        <w:rPr>
          <w:rFonts w:ascii="Times New Roman" w:hAnsi="Times New Roman" w:cs="Times New Roman"/>
          <w:sz w:val="28"/>
          <w:szCs w:val="28"/>
        </w:rPr>
        <w:t>ВРАЗВсоцi</w:t>
      </w:r>
      <w:proofErr w:type="spellEnd"/>
      <w:r w:rsidR="00185AFD" w:rsidRPr="001648E4">
        <w:rPr>
          <w:rFonts w:ascii="Times New Roman" w:hAnsi="Times New Roman" w:cs="Times New Roman"/>
          <w:sz w:val="28"/>
          <w:szCs w:val="28"/>
        </w:rPr>
        <w:t xml:space="preserve"> </w:t>
      </w:r>
    </w:p>
    <w:p w:rsidR="00172CE5" w:rsidRPr="001648E4" w:rsidRDefault="00172CE5" w:rsidP="00172CE5">
      <w:pPr>
        <w:pStyle w:val="ConsPlusNormal"/>
        <w:ind w:firstLine="709"/>
        <w:jc w:val="both"/>
        <w:rPr>
          <w:rFonts w:ascii="Times New Roman" w:hAnsi="Times New Roman" w:cs="Times New Roman"/>
          <w:sz w:val="28"/>
          <w:szCs w:val="28"/>
        </w:rPr>
      </w:pPr>
    </w:p>
    <w:p w:rsidR="00172CE5" w:rsidRPr="001648E4" w:rsidRDefault="00172CE5" w:rsidP="00172CE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где:</w:t>
      </w:r>
    </w:p>
    <w:p w:rsidR="00172CE5" w:rsidRPr="001648E4" w:rsidRDefault="00172CE5" w:rsidP="00172CE5">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BРАЗВi</w:t>
      </w:r>
      <w:proofErr w:type="spellEnd"/>
      <w:r w:rsidRPr="001648E4">
        <w:rPr>
          <w:rFonts w:ascii="Times New Roman" w:hAnsi="Times New Roman" w:cs="Times New Roman"/>
          <w:sz w:val="28"/>
          <w:szCs w:val="28"/>
        </w:rPr>
        <w:t xml:space="preserve"> – итоговый балл i-ого проекта в сфере развития;</w:t>
      </w:r>
    </w:p>
    <w:p w:rsidR="00172CE5" w:rsidRPr="001648E4" w:rsidRDefault="00172CE5" w:rsidP="00172CE5">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ВРАЗВинвi</w:t>
      </w:r>
      <w:proofErr w:type="spellEnd"/>
      <w:r w:rsidRPr="001648E4">
        <w:rPr>
          <w:rFonts w:ascii="Times New Roman" w:hAnsi="Times New Roman" w:cs="Times New Roman"/>
          <w:sz w:val="28"/>
          <w:szCs w:val="28"/>
        </w:rPr>
        <w:t xml:space="preserve"> – соотношение объема инвестиций, привлеченных субъектом МСП или самозанятым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172CE5" w:rsidRPr="001648E4" w:rsidRDefault="00172CE5" w:rsidP="00172CE5">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ВРАЗВрмi</w:t>
      </w:r>
      <w:proofErr w:type="spellEnd"/>
      <w:r w:rsidRPr="001648E4">
        <w:rPr>
          <w:rFonts w:ascii="Times New Roman" w:hAnsi="Times New Roman" w:cs="Times New Roman"/>
          <w:sz w:val="28"/>
          <w:szCs w:val="28"/>
        </w:rPr>
        <w:t xml:space="preserve"> – прирост численности работников (без внешних совместителей) субъекта МСП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развития за два календарных года, предшествующих году подачи, и в году подачи в период до даты подачи заявки;</w:t>
      </w:r>
    </w:p>
    <w:p w:rsidR="00172CE5" w:rsidRPr="001648E4" w:rsidRDefault="00172CE5" w:rsidP="00172CE5">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ВРАЗВзпi</w:t>
      </w:r>
      <w:proofErr w:type="spellEnd"/>
      <w:r w:rsidRPr="001648E4">
        <w:rPr>
          <w:rFonts w:ascii="Times New Roman" w:hAnsi="Times New Roman" w:cs="Times New Roman"/>
          <w:sz w:val="28"/>
          <w:szCs w:val="28"/>
        </w:rPr>
        <w:t xml:space="preserve"> – отношение уровня средней заработной платы работников (без внешних совместителей), привлекаемых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w:t>
      </w:r>
      <w:r w:rsidRPr="001648E4">
        <w:rPr>
          <w:rFonts w:ascii="Times New Roman" w:hAnsi="Times New Roman" w:cs="Times New Roman"/>
          <w:sz w:val="28"/>
          <w:szCs w:val="28"/>
        </w:rPr>
        <w:lastRenderedPageBreak/>
        <w:t>проекта в сфере развития, за год, предше</w:t>
      </w:r>
      <w:r w:rsidR="00A01FF2" w:rsidRPr="001648E4">
        <w:rPr>
          <w:rFonts w:ascii="Times New Roman" w:hAnsi="Times New Roman" w:cs="Times New Roman"/>
          <w:sz w:val="28"/>
          <w:szCs w:val="28"/>
        </w:rPr>
        <w:t xml:space="preserve">ствующий году подачи заявки, к </w:t>
      </w:r>
      <w:r w:rsidRPr="001648E4">
        <w:rPr>
          <w:rFonts w:ascii="Times New Roman" w:hAnsi="Times New Roman" w:cs="Times New Roman"/>
          <w:sz w:val="28"/>
          <w:szCs w:val="28"/>
        </w:rPr>
        <w:t xml:space="preserve">МРОТ, увеличенному на районный коэффициент, установленный для </w:t>
      </w:r>
      <w:r w:rsidR="00A01FF2" w:rsidRPr="001648E4">
        <w:rPr>
          <w:rFonts w:ascii="Times New Roman" w:hAnsi="Times New Roman" w:cs="Times New Roman"/>
          <w:sz w:val="28"/>
          <w:szCs w:val="28"/>
        </w:rPr>
        <w:t>Красноярского края</w:t>
      </w:r>
      <w:r w:rsidRPr="001648E4">
        <w:rPr>
          <w:rFonts w:ascii="Times New Roman" w:hAnsi="Times New Roman" w:cs="Times New Roman"/>
          <w:sz w:val="28"/>
          <w:szCs w:val="28"/>
        </w:rPr>
        <w:t>, на территории которого реализуется i-</w:t>
      </w:r>
      <w:proofErr w:type="spellStart"/>
      <w:r w:rsidRPr="001648E4">
        <w:rPr>
          <w:rFonts w:ascii="Times New Roman" w:hAnsi="Times New Roman" w:cs="Times New Roman"/>
          <w:sz w:val="28"/>
          <w:szCs w:val="28"/>
        </w:rPr>
        <w:t>ый</w:t>
      </w:r>
      <w:proofErr w:type="spellEnd"/>
      <w:r w:rsidRPr="001648E4">
        <w:rPr>
          <w:rFonts w:ascii="Times New Roman" w:hAnsi="Times New Roman" w:cs="Times New Roman"/>
          <w:sz w:val="28"/>
          <w:szCs w:val="28"/>
        </w:rPr>
        <w:t xml:space="preserve"> проект в сфере развития;</w:t>
      </w:r>
    </w:p>
    <w:p w:rsidR="00172CE5" w:rsidRPr="001648E4" w:rsidRDefault="00172CE5" w:rsidP="00172CE5">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ВРАЗВдохi</w:t>
      </w:r>
      <w:proofErr w:type="spellEnd"/>
      <w:r w:rsidRPr="001648E4">
        <w:rPr>
          <w:rFonts w:ascii="Times New Roman" w:hAnsi="Times New Roman" w:cs="Times New Roman"/>
          <w:sz w:val="28"/>
          <w:szCs w:val="28"/>
        </w:rPr>
        <w:t xml:space="preserve"> – прирост дохода субъектам МСП,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развития,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w:t>
      </w:r>
      <w:proofErr w:type="spellStart"/>
      <w:r w:rsidRPr="001648E4">
        <w:rPr>
          <w:rFonts w:ascii="Times New Roman" w:hAnsi="Times New Roman" w:cs="Times New Roman"/>
          <w:sz w:val="28"/>
          <w:szCs w:val="28"/>
        </w:rPr>
        <w:t>самозанятого</w:t>
      </w:r>
      <w:proofErr w:type="spellEnd"/>
      <w:r w:rsidRPr="001648E4">
        <w:rPr>
          <w:rFonts w:ascii="Times New Roman" w:hAnsi="Times New Roman" w:cs="Times New Roman"/>
          <w:sz w:val="28"/>
          <w:szCs w:val="28"/>
        </w:rPr>
        <w:t xml:space="preserve"> гражданина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развития, полученного в году предшествующему году подачи заявки, к доходу </w:t>
      </w:r>
      <w:proofErr w:type="spellStart"/>
      <w:r w:rsidRPr="001648E4">
        <w:rPr>
          <w:rFonts w:ascii="Times New Roman" w:hAnsi="Times New Roman" w:cs="Times New Roman"/>
          <w:sz w:val="28"/>
          <w:szCs w:val="28"/>
        </w:rPr>
        <w:t>самозанятого</w:t>
      </w:r>
      <w:proofErr w:type="spellEnd"/>
      <w:r w:rsidRPr="001648E4">
        <w:rPr>
          <w:rFonts w:ascii="Times New Roman" w:hAnsi="Times New Roman" w:cs="Times New Roman"/>
          <w:sz w:val="28"/>
          <w:szCs w:val="28"/>
        </w:rPr>
        <w:t xml:space="preserve"> гражданина, полученному в году предшествующему году, предшествующему году подачи заявки;</w:t>
      </w:r>
    </w:p>
    <w:p w:rsidR="00172CE5" w:rsidRPr="001648E4" w:rsidRDefault="00172CE5" w:rsidP="00172CE5">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ВРАЗВсоцi</w:t>
      </w:r>
      <w:proofErr w:type="spellEnd"/>
      <w:r w:rsidRPr="001648E4">
        <w:rPr>
          <w:rFonts w:ascii="Times New Roman" w:hAnsi="Times New Roman" w:cs="Times New Roman"/>
          <w:sz w:val="28"/>
          <w:szCs w:val="28"/>
        </w:rPr>
        <w:t xml:space="preserve"> – актуальность и социальная значимость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развития.</w:t>
      </w:r>
    </w:p>
    <w:p w:rsidR="00172CE5" w:rsidRPr="001648E4" w:rsidRDefault="00172CE5" w:rsidP="00172CE5">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По результатам рассмотрения представленных в составе заявки проектов в сфере развития, </w:t>
      </w:r>
      <w:r w:rsidR="00A1195F" w:rsidRPr="001648E4">
        <w:rPr>
          <w:rFonts w:ascii="Times New Roman" w:hAnsi="Times New Roman" w:cs="Times New Roman"/>
          <w:sz w:val="28"/>
          <w:szCs w:val="28"/>
        </w:rPr>
        <w:t>секретарь конкурсной к</w:t>
      </w:r>
      <w:r w:rsidRPr="001648E4">
        <w:rPr>
          <w:rFonts w:ascii="Times New Roman" w:hAnsi="Times New Roman" w:cs="Times New Roman"/>
          <w:sz w:val="28"/>
          <w:szCs w:val="28"/>
        </w:rPr>
        <w:t>омисси</w:t>
      </w:r>
      <w:r w:rsidR="00A1195F" w:rsidRPr="001648E4">
        <w:rPr>
          <w:rFonts w:ascii="Times New Roman" w:hAnsi="Times New Roman" w:cs="Times New Roman"/>
          <w:sz w:val="28"/>
          <w:szCs w:val="28"/>
        </w:rPr>
        <w:t>и</w:t>
      </w:r>
      <w:r w:rsidRPr="001648E4">
        <w:rPr>
          <w:rFonts w:ascii="Times New Roman" w:hAnsi="Times New Roman" w:cs="Times New Roman"/>
          <w:sz w:val="28"/>
          <w:szCs w:val="28"/>
        </w:rPr>
        <w:t xml:space="preserve"> готовит предложения о распределении субсидий между </w:t>
      </w:r>
      <w:r w:rsidR="00A1195F" w:rsidRPr="001648E4">
        <w:rPr>
          <w:rFonts w:ascii="Times New Roman" w:hAnsi="Times New Roman" w:cs="Times New Roman"/>
          <w:sz w:val="28"/>
          <w:szCs w:val="28"/>
        </w:rPr>
        <w:t>заявителями</w:t>
      </w:r>
      <w:r w:rsidR="006122AA" w:rsidRPr="001648E4">
        <w:rPr>
          <w:rFonts w:ascii="Times New Roman" w:hAnsi="Times New Roman" w:cs="Times New Roman"/>
          <w:sz w:val="28"/>
          <w:szCs w:val="28"/>
        </w:rPr>
        <w:t xml:space="preserve"> на реализацию проектов в сфере развития</w:t>
      </w:r>
      <w:r w:rsidRPr="001648E4">
        <w:rPr>
          <w:rFonts w:ascii="Times New Roman" w:hAnsi="Times New Roman" w:cs="Times New Roman"/>
          <w:sz w:val="28"/>
          <w:szCs w:val="28"/>
        </w:rPr>
        <w:t>.</w:t>
      </w:r>
    </w:p>
    <w:p w:rsidR="00FF6747" w:rsidRPr="001648E4" w:rsidRDefault="00FF6747" w:rsidP="00FF6747">
      <w:pPr>
        <w:pStyle w:val="ConsPlusNormal"/>
        <w:ind w:firstLine="709"/>
        <w:jc w:val="both"/>
        <w:rPr>
          <w:rFonts w:ascii="Times New Roman" w:hAnsi="Times New Roman" w:cs="Times New Roman"/>
          <w:sz w:val="28"/>
          <w:szCs w:val="28"/>
        </w:rPr>
      </w:pPr>
      <w:r w:rsidRPr="009407BE">
        <w:rPr>
          <w:rFonts w:ascii="Times New Roman" w:hAnsi="Times New Roman" w:cs="Times New Roman"/>
          <w:sz w:val="28"/>
          <w:szCs w:val="28"/>
        </w:rPr>
        <w:t xml:space="preserve">Размер поддержки на возмещение произведенных затрат, указанных в подпункте </w:t>
      </w:r>
      <w:r w:rsidR="00796BC0" w:rsidRPr="009407BE">
        <w:rPr>
          <w:rFonts w:ascii="Times New Roman" w:hAnsi="Times New Roman" w:cs="Times New Roman"/>
          <w:sz w:val="28"/>
          <w:szCs w:val="28"/>
        </w:rPr>
        <w:t>«</w:t>
      </w:r>
      <w:r w:rsidRPr="009407BE">
        <w:rPr>
          <w:rFonts w:ascii="Times New Roman" w:hAnsi="Times New Roman" w:cs="Times New Roman"/>
          <w:sz w:val="28"/>
          <w:szCs w:val="28"/>
        </w:rPr>
        <w:t>а</w:t>
      </w:r>
      <w:r w:rsidR="00796BC0" w:rsidRPr="009407BE">
        <w:rPr>
          <w:rFonts w:ascii="Times New Roman" w:hAnsi="Times New Roman" w:cs="Times New Roman"/>
          <w:sz w:val="28"/>
          <w:szCs w:val="28"/>
        </w:rPr>
        <w:t>»</w:t>
      </w:r>
      <w:r w:rsidRPr="009407BE">
        <w:rPr>
          <w:rFonts w:ascii="Times New Roman" w:hAnsi="Times New Roman" w:cs="Times New Roman"/>
          <w:sz w:val="28"/>
          <w:szCs w:val="28"/>
        </w:rPr>
        <w:t xml:space="preserve"> пункта 1.4.</w:t>
      </w:r>
      <w:r w:rsidR="00F77B1B" w:rsidRPr="009407BE">
        <w:rPr>
          <w:rFonts w:ascii="Times New Roman" w:hAnsi="Times New Roman" w:cs="Times New Roman"/>
          <w:sz w:val="28"/>
          <w:szCs w:val="28"/>
        </w:rPr>
        <w:t xml:space="preserve"> </w:t>
      </w:r>
      <w:r w:rsidRPr="009407BE">
        <w:rPr>
          <w:rFonts w:ascii="Times New Roman" w:hAnsi="Times New Roman" w:cs="Times New Roman"/>
          <w:sz w:val="28"/>
          <w:szCs w:val="28"/>
        </w:rPr>
        <w:t>Порядка</w:t>
      </w:r>
      <w:r w:rsidR="0055155F" w:rsidRPr="009407BE">
        <w:rPr>
          <w:rFonts w:ascii="Times New Roman" w:hAnsi="Times New Roman" w:cs="Times New Roman"/>
          <w:sz w:val="28"/>
          <w:szCs w:val="28"/>
        </w:rPr>
        <w:t xml:space="preserve"> </w:t>
      </w:r>
      <w:r w:rsidRPr="009407BE">
        <w:rPr>
          <w:rFonts w:ascii="Times New Roman" w:hAnsi="Times New Roman" w:cs="Times New Roman"/>
          <w:sz w:val="28"/>
          <w:szCs w:val="28"/>
        </w:rPr>
        <w:t xml:space="preserve">субъектам МСП и самозанятым гражданам на возмещение затрат на реализацию проектов в сфере развития, </w:t>
      </w:r>
      <w:r w:rsidR="0055155F" w:rsidRPr="009407BE">
        <w:rPr>
          <w:rFonts w:ascii="Times New Roman" w:hAnsi="Times New Roman" w:cs="Times New Roman"/>
          <w:sz w:val="28"/>
          <w:szCs w:val="28"/>
        </w:rPr>
        <w:t>составляет до</w:t>
      </w:r>
      <w:r w:rsidRPr="009407BE">
        <w:rPr>
          <w:rFonts w:ascii="Times New Roman" w:hAnsi="Times New Roman" w:cs="Times New Roman"/>
          <w:sz w:val="28"/>
          <w:szCs w:val="28"/>
        </w:rPr>
        <w:t xml:space="preserve"> 50</w:t>
      </w:r>
      <w:r w:rsidR="0055155F" w:rsidRPr="009407BE">
        <w:rPr>
          <w:rFonts w:ascii="Times New Roman" w:hAnsi="Times New Roman" w:cs="Times New Roman"/>
          <w:sz w:val="28"/>
          <w:szCs w:val="28"/>
        </w:rPr>
        <w:t xml:space="preserve"> процентов произведенных затрат</w:t>
      </w:r>
      <w:r w:rsidR="00E775D5" w:rsidRPr="009407BE">
        <w:rPr>
          <w:rFonts w:ascii="Times New Roman" w:hAnsi="Times New Roman" w:cs="Times New Roman"/>
          <w:sz w:val="28"/>
          <w:szCs w:val="28"/>
        </w:rPr>
        <w:t xml:space="preserve"> и в сумме не более 700,0</w:t>
      </w:r>
      <w:r w:rsidRPr="009407BE">
        <w:rPr>
          <w:rFonts w:ascii="Times New Roman" w:hAnsi="Times New Roman" w:cs="Times New Roman"/>
          <w:sz w:val="28"/>
          <w:szCs w:val="28"/>
        </w:rPr>
        <w:t xml:space="preserve"> тыс. рублей субъекту МСП и не более 100,0 тыс. рублей </w:t>
      </w:r>
      <w:proofErr w:type="spellStart"/>
      <w:r w:rsidRPr="009407BE">
        <w:rPr>
          <w:rFonts w:ascii="Times New Roman" w:hAnsi="Times New Roman" w:cs="Times New Roman"/>
          <w:sz w:val="28"/>
          <w:szCs w:val="28"/>
        </w:rPr>
        <w:t>самозанятому</w:t>
      </w:r>
      <w:proofErr w:type="spellEnd"/>
      <w:r w:rsidRPr="009407BE">
        <w:rPr>
          <w:rFonts w:ascii="Times New Roman" w:hAnsi="Times New Roman" w:cs="Times New Roman"/>
          <w:sz w:val="28"/>
          <w:szCs w:val="28"/>
        </w:rPr>
        <w:t xml:space="preserve"> гражданину.</w:t>
      </w:r>
    </w:p>
    <w:p w:rsidR="00FF6747" w:rsidRPr="001648E4" w:rsidRDefault="00FF6747" w:rsidP="00FF6747">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FF6747" w:rsidRDefault="00FF6747" w:rsidP="00FF6747">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одному </w:t>
      </w:r>
      <w:proofErr w:type="spellStart"/>
      <w:r w:rsidRPr="001648E4">
        <w:rPr>
          <w:rFonts w:ascii="Times New Roman" w:hAnsi="Times New Roman" w:cs="Times New Roman"/>
          <w:sz w:val="28"/>
          <w:szCs w:val="28"/>
        </w:rPr>
        <w:t>самозанятому</w:t>
      </w:r>
      <w:proofErr w:type="spellEnd"/>
      <w:r w:rsidRPr="001648E4">
        <w:rPr>
          <w:rFonts w:ascii="Times New Roman" w:hAnsi="Times New Roman" w:cs="Times New Roman"/>
          <w:sz w:val="28"/>
          <w:szCs w:val="28"/>
        </w:rPr>
        <w:t xml:space="preserve"> гражданину на реализацию проектов в сфере развития не мо</w:t>
      </w:r>
      <w:r w:rsidR="00F42E19" w:rsidRPr="001648E4">
        <w:rPr>
          <w:rFonts w:ascii="Times New Roman" w:hAnsi="Times New Roman" w:cs="Times New Roman"/>
          <w:sz w:val="28"/>
          <w:szCs w:val="28"/>
        </w:rPr>
        <w:t>жет превышать 100,0 тыс. рублей.</w:t>
      </w:r>
    </w:p>
    <w:p w:rsidR="009407BE" w:rsidRPr="00E161CF" w:rsidRDefault="009407BE" w:rsidP="009407BE">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 Расчет размера субсидии для субъектов малого и среднего предпринимательства, определяется по следующим формулам:</w:t>
      </w:r>
    </w:p>
    <w:p w:rsidR="009407BE" w:rsidRPr="00E161CF" w:rsidRDefault="009407BE" w:rsidP="009407BE">
      <w:pPr>
        <w:autoSpaceDE w:val="0"/>
        <w:autoSpaceDN w:val="0"/>
        <w:adjustRightInd w:val="0"/>
        <w:spacing w:after="0" w:line="240" w:lineRule="auto"/>
        <w:ind w:firstLine="709"/>
        <w:jc w:val="center"/>
        <w:rPr>
          <w:rFonts w:ascii="Times New Roman" w:hAnsi="Times New Roman"/>
          <w:sz w:val="28"/>
          <w:szCs w:val="28"/>
        </w:rPr>
      </w:pPr>
    </w:p>
    <w:p w:rsidR="009407BE" w:rsidRPr="00E161CF" w:rsidRDefault="009407BE" w:rsidP="009407BE">
      <w:pPr>
        <w:autoSpaceDE w:val="0"/>
        <w:autoSpaceDN w:val="0"/>
        <w:adjustRightInd w:val="0"/>
        <w:spacing w:after="0" w:line="240" w:lineRule="auto"/>
        <w:ind w:firstLine="709"/>
        <w:jc w:val="center"/>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≤700,0 тыс. руб.</m:t>
          </m:r>
        </m:oMath>
      </m:oMathPara>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где:</w:t>
      </w: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S - размер субсидии;</w:t>
      </w: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N – затраты,</w:t>
      </w:r>
      <w:r w:rsidRPr="00E161CF">
        <w:rPr>
          <w:rFonts w:ascii="Times New Roman" w:hAnsi="Times New Roman"/>
          <w:sz w:val="28"/>
          <w:szCs w:val="28"/>
        </w:rPr>
        <w:t xml:space="preserve"> включенные в пакет документов.</w:t>
      </w:r>
    </w:p>
    <w:p w:rsidR="009407BE" w:rsidRPr="00E161CF" w:rsidRDefault="009407BE" w:rsidP="009407BE">
      <w:pPr>
        <w:widowControl w:val="0"/>
        <w:autoSpaceDE w:val="0"/>
        <w:autoSpaceDN w:val="0"/>
        <w:spacing w:after="0" w:line="240" w:lineRule="auto"/>
        <w:ind w:firstLine="709"/>
        <w:jc w:val="both"/>
        <w:rPr>
          <w:rFonts w:ascii="Times New Roman" w:hAnsi="Times New Roman"/>
          <w:sz w:val="28"/>
          <w:szCs w:val="28"/>
          <w:lang w:eastAsia="ru-RU"/>
        </w:rPr>
      </w:pPr>
      <w:r w:rsidRPr="009407BE">
        <w:rPr>
          <w:rFonts w:ascii="Times New Roman" w:hAnsi="Times New Roman"/>
          <w:sz w:val="28"/>
          <w:szCs w:val="28"/>
          <w:lang w:eastAsia="ru-RU"/>
        </w:rPr>
        <w:t>Размер субсидии для субъектов малого и среднего предпринимательства, составляет до 50 процентов произведенных затрат, но не более 700 тыс. рублей получателю субсидии.</w:t>
      </w:r>
    </w:p>
    <w:p w:rsidR="009407BE" w:rsidRPr="00E161CF" w:rsidRDefault="009407BE" w:rsidP="009407BE">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заявок исходя из соответствия получателя поддержки критериям отбора</w:t>
      </w:r>
      <w:r w:rsidRPr="00E15A73">
        <w:rPr>
          <w:rFonts w:ascii="Times New Roman" w:hAnsi="Times New Roman"/>
          <w:sz w:val="28"/>
          <w:szCs w:val="28"/>
          <w:lang w:eastAsia="ru-RU"/>
        </w:rPr>
        <w:t>, далее по мере убывания, но в пределах средств,</w:t>
      </w:r>
      <w:r w:rsidRPr="00E161CF">
        <w:rPr>
          <w:rFonts w:ascii="Times New Roman" w:hAnsi="Times New Roman"/>
          <w:sz w:val="28"/>
          <w:szCs w:val="28"/>
          <w:lang w:eastAsia="ru-RU"/>
        </w:rPr>
        <w:t xml:space="preserve"> предусмотренных на реализацию данного мероприятия.</w:t>
      </w:r>
    </w:p>
    <w:p w:rsidR="009407BE" w:rsidRPr="00E161CF" w:rsidRDefault="009407BE" w:rsidP="009407BE">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В случае равенства набранных баллов, преимущество отдается заявителю, чья заявка зарегистрирована ранее.</w:t>
      </w: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Расчет размера субсидии для самозанятых граждан определяется по следующей формуле:</w:t>
      </w: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≤100,0 тыс. руб.</m:t>
          </m:r>
        </m:oMath>
      </m:oMathPara>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где:</w:t>
      </w: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S - размер субсидии;</w:t>
      </w:r>
    </w:p>
    <w:p w:rsidR="009407BE" w:rsidRPr="00E161CF" w:rsidRDefault="009407BE" w:rsidP="009407BE">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N – затраты, включенные в пакет документов.</w:t>
      </w:r>
    </w:p>
    <w:p w:rsidR="009407BE" w:rsidRPr="00E161CF" w:rsidRDefault="009407BE" w:rsidP="009407BE">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 xml:space="preserve">При распределении субсидии между </w:t>
      </w:r>
      <w:proofErr w:type="spellStart"/>
      <w:r w:rsidRPr="00E161CF">
        <w:rPr>
          <w:rFonts w:ascii="Times New Roman" w:hAnsi="Times New Roman"/>
          <w:sz w:val="28"/>
          <w:szCs w:val="28"/>
          <w:lang w:eastAsia="ru-RU"/>
        </w:rPr>
        <w:t>самозанятыми</w:t>
      </w:r>
      <w:proofErr w:type="spellEnd"/>
      <w:r w:rsidRPr="00E161CF">
        <w:rPr>
          <w:rFonts w:ascii="Times New Roman" w:hAnsi="Times New Roman"/>
          <w:sz w:val="28"/>
          <w:szCs w:val="28"/>
          <w:lang w:eastAsia="ru-RU"/>
        </w:rPr>
        <w:t xml:space="preserve"> гражданами в первую очередь субсидия предоставляется тому заявителю, чья заявка набрала наибольший суммарный балл по результатам отбора исходя из соответствия получателя поддержки критериям отбора</w:t>
      </w:r>
      <w:r w:rsidRPr="00184853">
        <w:rPr>
          <w:rFonts w:ascii="Times New Roman" w:hAnsi="Times New Roman"/>
          <w:sz w:val="28"/>
          <w:szCs w:val="28"/>
          <w:lang w:eastAsia="ru-RU"/>
        </w:rPr>
        <w:t>,</w:t>
      </w:r>
      <w:r w:rsidRPr="00E161CF">
        <w:rPr>
          <w:rFonts w:ascii="Times New Roman" w:hAnsi="Times New Roman"/>
          <w:sz w:val="28"/>
          <w:szCs w:val="28"/>
          <w:lang w:eastAsia="ru-RU"/>
        </w:rPr>
        <w:t xml:space="preserve"> далее по мере убывания, но в пределах средств, предусмотренных на реализацию данного мероприятия.</w:t>
      </w:r>
    </w:p>
    <w:p w:rsidR="009407BE" w:rsidRDefault="009407BE" w:rsidP="009407BE">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В случае равенства набранных баллов, преимущество отдается заявителю, чья заявка зарегистрирована ранее.</w:t>
      </w:r>
    </w:p>
    <w:p w:rsidR="009407BE" w:rsidRPr="00C11279" w:rsidRDefault="009407BE" w:rsidP="009407BE">
      <w:pPr>
        <w:spacing w:after="0" w:line="240" w:lineRule="auto"/>
        <w:ind w:firstLine="709"/>
        <w:jc w:val="both"/>
        <w:rPr>
          <w:rFonts w:ascii="Times New Roman" w:hAnsi="Times New Roman"/>
          <w:bCs/>
          <w:sz w:val="28"/>
          <w:szCs w:val="28"/>
        </w:rPr>
      </w:pPr>
      <w:r w:rsidRPr="00C11279">
        <w:rPr>
          <w:rFonts w:ascii="Times New Roman" w:hAnsi="Times New Roman"/>
          <w:bCs/>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407BE" w:rsidRPr="00E648BE" w:rsidRDefault="009407BE" w:rsidP="009407BE">
      <w:pPr>
        <w:pStyle w:val="ConsPlusNormal"/>
        <w:ind w:firstLine="709"/>
        <w:jc w:val="both"/>
        <w:rPr>
          <w:rFonts w:ascii="Times New Roman" w:hAnsi="Times New Roman" w:cs="Times New Roman"/>
          <w:sz w:val="28"/>
          <w:szCs w:val="28"/>
        </w:rPr>
      </w:pPr>
      <w:r w:rsidRPr="00E648BE">
        <w:rPr>
          <w:rFonts w:ascii="Times New Roman" w:hAnsi="Times New Roman" w:cs="Times New Roman"/>
          <w:sz w:val="28"/>
          <w:szCs w:val="28"/>
        </w:rPr>
        <w:t>Комиссией формируется список заявителей конкурса-отбора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C03759" w:rsidRPr="001648E4" w:rsidRDefault="00C03759" w:rsidP="00C03759">
      <w:pPr>
        <w:pStyle w:val="ConsPlusNormal"/>
        <w:ind w:firstLine="540"/>
        <w:jc w:val="both"/>
        <w:rPr>
          <w:rFonts w:ascii="Times New Roman" w:hAnsi="Times New Roman" w:cs="Times New Roman"/>
          <w:color w:val="000000"/>
          <w:sz w:val="28"/>
          <w:szCs w:val="28"/>
        </w:rPr>
      </w:pPr>
      <w:r w:rsidRPr="001648E4">
        <w:rPr>
          <w:rFonts w:ascii="Times New Roman" w:hAnsi="Times New Roman" w:cs="Times New Roman"/>
          <w:sz w:val="28"/>
          <w:szCs w:val="28"/>
        </w:rPr>
        <w:t>2.</w:t>
      </w:r>
      <w:r w:rsidR="00E7409F">
        <w:rPr>
          <w:rFonts w:ascii="Times New Roman" w:hAnsi="Times New Roman" w:cs="Times New Roman"/>
          <w:sz w:val="28"/>
          <w:szCs w:val="28"/>
        </w:rPr>
        <w:t>30</w:t>
      </w:r>
      <w:r w:rsidRPr="001648E4">
        <w:rPr>
          <w:rFonts w:ascii="Times New Roman" w:hAnsi="Times New Roman" w:cs="Times New Roman"/>
          <w:sz w:val="28"/>
          <w:szCs w:val="28"/>
        </w:rPr>
        <w:t xml:space="preserve">. </w:t>
      </w:r>
      <w:r w:rsidRPr="001648E4">
        <w:rPr>
          <w:rFonts w:ascii="Times New Roman" w:hAnsi="Times New Roman" w:cs="Times New Roman"/>
          <w:color w:val="000000"/>
          <w:sz w:val="28"/>
          <w:szCs w:val="28"/>
        </w:rPr>
        <w:t>Каждому проекту в сфере дорожного сервиса, представленному в составе заявки, присваивается отдельная оценка.</w:t>
      </w:r>
    </w:p>
    <w:p w:rsidR="00C03759" w:rsidRPr="001648E4" w:rsidRDefault="00C03759" w:rsidP="00C03759">
      <w:pPr>
        <w:pStyle w:val="ConsPlusNormal"/>
        <w:ind w:firstLine="540"/>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Итоговый балл по результатам оценки проекта в сфере дорожного сервиса рассчитывается по формуле:</w:t>
      </w:r>
    </w:p>
    <w:p w:rsidR="00C03759" w:rsidRPr="001648E4" w:rsidRDefault="00C03759" w:rsidP="00C03759">
      <w:pPr>
        <w:pStyle w:val="ConsPlusNormal"/>
        <w:ind w:firstLine="540"/>
        <w:jc w:val="both"/>
        <w:rPr>
          <w:rFonts w:ascii="Times New Roman" w:hAnsi="Times New Roman" w:cs="Times New Roman"/>
          <w:color w:val="000000"/>
          <w:sz w:val="28"/>
          <w:szCs w:val="28"/>
        </w:rPr>
      </w:pPr>
    </w:p>
    <w:p w:rsidR="00C03759" w:rsidRPr="001648E4" w:rsidRDefault="00C03759" w:rsidP="00C03759">
      <w:pPr>
        <w:pStyle w:val="ConsPlusNormal"/>
        <w:jc w:val="center"/>
        <w:rPr>
          <w:rFonts w:ascii="Times New Roman" w:hAnsi="Times New Roman" w:cs="Times New Roman"/>
          <w:color w:val="000000"/>
          <w:sz w:val="28"/>
          <w:szCs w:val="28"/>
        </w:rPr>
      </w:pPr>
      <w:proofErr w:type="spellStart"/>
      <w:r w:rsidRPr="001648E4">
        <w:rPr>
          <w:rFonts w:ascii="Times New Roman" w:hAnsi="Times New Roman" w:cs="Times New Roman"/>
          <w:color w:val="000000"/>
          <w:sz w:val="28"/>
          <w:szCs w:val="28"/>
        </w:rPr>
        <w:t>B</w:t>
      </w:r>
      <w:r w:rsidRPr="001648E4">
        <w:rPr>
          <w:rFonts w:ascii="Times New Roman" w:hAnsi="Times New Roman" w:cs="Times New Roman"/>
          <w:color w:val="000000"/>
          <w:sz w:val="28"/>
          <w:szCs w:val="28"/>
          <w:vertAlign w:val="subscript"/>
        </w:rPr>
        <w:t>ОДСi</w:t>
      </w:r>
      <w:proofErr w:type="spellEnd"/>
      <w:r w:rsidRPr="001648E4">
        <w:rPr>
          <w:rFonts w:ascii="Times New Roman" w:hAnsi="Times New Roman" w:cs="Times New Roman"/>
          <w:color w:val="000000"/>
          <w:sz w:val="28"/>
          <w:szCs w:val="28"/>
        </w:rPr>
        <w:t xml:space="preserve"> = </w:t>
      </w: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ОДСинвi</w:t>
      </w:r>
      <w:proofErr w:type="spellEnd"/>
      <w:r w:rsidRPr="001648E4">
        <w:rPr>
          <w:rFonts w:ascii="Times New Roman" w:hAnsi="Times New Roman" w:cs="Times New Roman"/>
          <w:color w:val="000000"/>
          <w:sz w:val="28"/>
          <w:szCs w:val="28"/>
        </w:rPr>
        <w:t xml:space="preserve"> + </w:t>
      </w: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ОДСрмi</w:t>
      </w:r>
      <w:proofErr w:type="spellEnd"/>
      <w:r w:rsidRPr="001648E4">
        <w:rPr>
          <w:rFonts w:ascii="Times New Roman" w:hAnsi="Times New Roman" w:cs="Times New Roman"/>
          <w:color w:val="000000"/>
          <w:sz w:val="28"/>
          <w:szCs w:val="28"/>
        </w:rPr>
        <w:t xml:space="preserve"> + </w:t>
      </w: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ОДСзпi</w:t>
      </w:r>
      <w:proofErr w:type="spellEnd"/>
      <w:r w:rsidRPr="001648E4">
        <w:rPr>
          <w:rFonts w:ascii="Times New Roman" w:hAnsi="Times New Roman" w:cs="Times New Roman"/>
          <w:color w:val="000000"/>
          <w:sz w:val="28"/>
          <w:szCs w:val="28"/>
        </w:rPr>
        <w:t xml:space="preserve"> + </w:t>
      </w: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ОДСдохi</w:t>
      </w:r>
      <w:proofErr w:type="spellEnd"/>
      <w:r w:rsidRPr="001648E4">
        <w:rPr>
          <w:rFonts w:ascii="Times New Roman" w:hAnsi="Times New Roman" w:cs="Times New Roman"/>
          <w:color w:val="000000"/>
          <w:sz w:val="28"/>
          <w:szCs w:val="28"/>
        </w:rPr>
        <w:t xml:space="preserve"> + </w:t>
      </w: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ОДСсоц</w:t>
      </w:r>
      <w:proofErr w:type="gramStart"/>
      <w:r w:rsidRPr="001648E4">
        <w:rPr>
          <w:rFonts w:ascii="Times New Roman" w:hAnsi="Times New Roman" w:cs="Times New Roman"/>
          <w:color w:val="000000"/>
          <w:sz w:val="28"/>
          <w:szCs w:val="28"/>
          <w:vertAlign w:val="subscript"/>
        </w:rPr>
        <w:t>i</w:t>
      </w:r>
      <w:proofErr w:type="spellEnd"/>
      <w:r w:rsidRPr="001648E4">
        <w:rPr>
          <w:rFonts w:ascii="Times New Roman" w:hAnsi="Times New Roman" w:cs="Times New Roman"/>
          <w:color w:val="000000"/>
          <w:sz w:val="28"/>
          <w:szCs w:val="28"/>
          <w:vertAlign w:val="subscript"/>
        </w:rPr>
        <w:t xml:space="preserve"> </w:t>
      </w:r>
      <w:r w:rsidRPr="001648E4">
        <w:rPr>
          <w:rFonts w:ascii="Times New Roman" w:hAnsi="Times New Roman" w:cs="Times New Roman"/>
          <w:color w:val="000000"/>
          <w:sz w:val="28"/>
          <w:szCs w:val="28"/>
        </w:rPr>
        <w:t>,</w:t>
      </w:r>
      <w:proofErr w:type="gramEnd"/>
    </w:p>
    <w:p w:rsidR="00C03759" w:rsidRPr="001648E4" w:rsidRDefault="00C03759" w:rsidP="00C03759">
      <w:pPr>
        <w:pStyle w:val="ConsPlusNormal"/>
        <w:ind w:firstLine="540"/>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где:</w:t>
      </w:r>
    </w:p>
    <w:p w:rsidR="00C03759" w:rsidRPr="001648E4" w:rsidRDefault="00C03759" w:rsidP="00C03759">
      <w:pPr>
        <w:pStyle w:val="ConsPlusNormal"/>
        <w:ind w:firstLine="540"/>
        <w:jc w:val="both"/>
        <w:rPr>
          <w:rFonts w:ascii="Times New Roman" w:hAnsi="Times New Roman" w:cs="Times New Roman"/>
          <w:color w:val="000000"/>
          <w:sz w:val="28"/>
          <w:szCs w:val="28"/>
        </w:rPr>
      </w:pPr>
      <w:proofErr w:type="spellStart"/>
      <w:r w:rsidRPr="001648E4">
        <w:rPr>
          <w:rFonts w:ascii="Times New Roman" w:hAnsi="Times New Roman" w:cs="Times New Roman"/>
          <w:color w:val="000000"/>
          <w:sz w:val="28"/>
          <w:szCs w:val="28"/>
        </w:rPr>
        <w:t>B</w:t>
      </w:r>
      <w:r w:rsidRPr="001648E4">
        <w:rPr>
          <w:rFonts w:ascii="Times New Roman" w:hAnsi="Times New Roman" w:cs="Times New Roman"/>
          <w:color w:val="000000"/>
          <w:sz w:val="28"/>
          <w:szCs w:val="28"/>
          <w:vertAlign w:val="subscript"/>
        </w:rPr>
        <w:t>ОДСi</w:t>
      </w:r>
      <w:proofErr w:type="spellEnd"/>
      <w:r w:rsidRPr="001648E4">
        <w:rPr>
          <w:rFonts w:ascii="Times New Roman" w:hAnsi="Times New Roman" w:cs="Times New Roman"/>
          <w:color w:val="000000"/>
          <w:sz w:val="28"/>
          <w:szCs w:val="28"/>
        </w:rPr>
        <w:t xml:space="preserve"> – итоговый балл i-ого проекта в сфере дорожного сервиса;</w:t>
      </w:r>
    </w:p>
    <w:p w:rsidR="00C03759" w:rsidRPr="001648E4" w:rsidRDefault="00C03759" w:rsidP="00C03759">
      <w:pPr>
        <w:pStyle w:val="ConsPlusNormal"/>
        <w:ind w:firstLine="567"/>
        <w:jc w:val="both"/>
        <w:rPr>
          <w:rFonts w:ascii="Times New Roman" w:hAnsi="Times New Roman" w:cs="Times New Roman"/>
          <w:color w:val="000000"/>
          <w:sz w:val="28"/>
          <w:szCs w:val="28"/>
        </w:rPr>
      </w:pP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ОДСинвi</w:t>
      </w:r>
      <w:proofErr w:type="spellEnd"/>
      <w:r w:rsidRPr="001648E4">
        <w:rPr>
          <w:rFonts w:ascii="Times New Roman" w:hAnsi="Times New Roman" w:cs="Times New Roman"/>
          <w:color w:val="000000"/>
          <w:sz w:val="28"/>
          <w:szCs w:val="28"/>
        </w:rPr>
        <w:t xml:space="preserve"> – соотношение объема инвестиций, привлеченных субъектом </w:t>
      </w:r>
      <w:r w:rsidRPr="001648E4">
        <w:rPr>
          <w:rFonts w:ascii="Times New Roman" w:hAnsi="Times New Roman" w:cs="Times New Roman"/>
          <w:color w:val="000000"/>
          <w:sz w:val="28"/>
          <w:szCs w:val="28"/>
        </w:rPr>
        <w:lastRenderedPageBreak/>
        <w:t>МСП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w:t>
      </w:r>
      <w:r w:rsidRPr="001648E4">
        <w:rPr>
          <w:rFonts w:ascii="Times New Roman" w:hAnsi="Times New Roman" w:cs="Times New Roman"/>
          <w:color w:val="333333"/>
          <w:sz w:val="28"/>
          <w:szCs w:val="28"/>
          <w:shd w:val="clear" w:color="auto" w:fill="FFFFFF"/>
        </w:rPr>
        <w:t xml:space="preserve"> </w:t>
      </w:r>
      <w:r w:rsidRPr="001648E4">
        <w:rPr>
          <w:rFonts w:ascii="Times New Roman" w:hAnsi="Times New Roman" w:cs="Times New Roman"/>
          <w:color w:val="000000"/>
          <w:sz w:val="28"/>
          <w:szCs w:val="28"/>
        </w:rPr>
        <w:t>и</w:t>
      </w:r>
      <w:r w:rsidRPr="001648E4">
        <w:rPr>
          <w:rFonts w:ascii="Times New Roman" w:hAnsi="Times New Roman" w:cs="Times New Roman"/>
          <w:color w:val="333333"/>
          <w:sz w:val="28"/>
          <w:szCs w:val="28"/>
          <w:shd w:val="clear" w:color="auto" w:fill="FFFFFF"/>
        </w:rPr>
        <w:t> </w:t>
      </w:r>
      <w:r w:rsidRPr="001648E4">
        <w:rPr>
          <w:rFonts w:ascii="Times New Roman" w:hAnsi="Times New Roman" w:cs="Times New Roman"/>
          <w:color w:val="000000"/>
          <w:sz w:val="28"/>
          <w:szCs w:val="28"/>
        </w:rPr>
        <w:t>объема суммы поддержки;</w:t>
      </w:r>
    </w:p>
    <w:p w:rsidR="00C03759" w:rsidRPr="001648E4" w:rsidRDefault="00C03759" w:rsidP="00C03759">
      <w:pPr>
        <w:pStyle w:val="ConsPlusNormal"/>
        <w:ind w:firstLine="540"/>
        <w:jc w:val="both"/>
        <w:rPr>
          <w:rFonts w:ascii="Times New Roman" w:hAnsi="Times New Roman" w:cs="Times New Roman"/>
          <w:color w:val="000000"/>
          <w:sz w:val="28"/>
          <w:szCs w:val="28"/>
        </w:rPr>
      </w:pP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ОДСрмi</w:t>
      </w:r>
      <w:proofErr w:type="spellEnd"/>
      <w:r w:rsidRPr="001648E4">
        <w:rPr>
          <w:rFonts w:ascii="Times New Roman" w:hAnsi="Times New Roman" w:cs="Times New Roman"/>
          <w:color w:val="000000"/>
          <w:sz w:val="28"/>
          <w:szCs w:val="28"/>
        </w:rPr>
        <w:t xml:space="preserve"> – прирост численности работников (без внешних совместителей) субъекта МСП в результате реализации i-</w:t>
      </w:r>
      <w:proofErr w:type="spellStart"/>
      <w:r w:rsidRPr="001648E4">
        <w:rPr>
          <w:rFonts w:ascii="Times New Roman" w:hAnsi="Times New Roman" w:cs="Times New Roman"/>
          <w:color w:val="000000"/>
          <w:sz w:val="28"/>
          <w:szCs w:val="28"/>
        </w:rPr>
        <w:t>го</w:t>
      </w:r>
      <w:proofErr w:type="spellEnd"/>
      <w:r w:rsidRPr="001648E4">
        <w:rPr>
          <w:rFonts w:ascii="Times New Roman" w:hAnsi="Times New Roman" w:cs="Times New Roman"/>
          <w:color w:val="000000"/>
          <w:sz w:val="28"/>
          <w:szCs w:val="28"/>
        </w:rPr>
        <w:t xml:space="preserve"> проекта в сфере дорожного сервиса за два календарных года, предшествующих году подачи, и в году подачи в период до даты подачи заявки;</w:t>
      </w:r>
    </w:p>
    <w:p w:rsidR="00C03759" w:rsidRPr="001648E4" w:rsidRDefault="00C03759" w:rsidP="00C03759">
      <w:pPr>
        <w:pStyle w:val="ConsPlusNormal"/>
        <w:ind w:firstLine="540"/>
        <w:jc w:val="both"/>
        <w:rPr>
          <w:rFonts w:ascii="Times New Roman" w:hAnsi="Times New Roman" w:cs="Times New Roman"/>
          <w:color w:val="000000"/>
          <w:sz w:val="28"/>
          <w:szCs w:val="28"/>
        </w:rPr>
      </w:pP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ОДСзпi</w:t>
      </w:r>
      <w:proofErr w:type="spellEnd"/>
      <w:r w:rsidRPr="001648E4">
        <w:rPr>
          <w:rFonts w:ascii="Times New Roman" w:hAnsi="Times New Roman" w:cs="Times New Roman"/>
          <w:color w:val="000000"/>
          <w:sz w:val="28"/>
          <w:szCs w:val="28"/>
        </w:rPr>
        <w:t xml:space="preserve"> – отношение уровня средней заработной платы работников </w:t>
      </w:r>
      <w:r w:rsidRPr="001648E4">
        <w:rPr>
          <w:rFonts w:ascii="Times New Roman" w:hAnsi="Times New Roman" w:cs="Times New Roman"/>
          <w:color w:val="000000"/>
          <w:sz w:val="28"/>
          <w:szCs w:val="28"/>
        </w:rPr>
        <w:br/>
        <w:t>(без внешних совместителей), привлекаемых в результате реализации i-</w:t>
      </w:r>
      <w:proofErr w:type="spellStart"/>
      <w:r w:rsidRPr="001648E4">
        <w:rPr>
          <w:rFonts w:ascii="Times New Roman" w:hAnsi="Times New Roman" w:cs="Times New Roman"/>
          <w:color w:val="000000"/>
          <w:sz w:val="28"/>
          <w:szCs w:val="28"/>
        </w:rPr>
        <w:t>го</w:t>
      </w:r>
      <w:proofErr w:type="spellEnd"/>
      <w:r w:rsidRPr="001648E4">
        <w:rPr>
          <w:rFonts w:ascii="Times New Roman" w:hAnsi="Times New Roman" w:cs="Times New Roman"/>
          <w:color w:val="000000"/>
          <w:sz w:val="28"/>
          <w:szCs w:val="28"/>
        </w:rPr>
        <w:t xml:space="preserve"> проекта в сфере дорожного сервиса, за год, предшествующий году подачи заявки, к  МРОТ, увеличенному на районный коэффициент, установленный для </w:t>
      </w:r>
      <w:r w:rsidR="00DB3F57" w:rsidRPr="001648E4">
        <w:rPr>
          <w:rFonts w:ascii="Times New Roman" w:hAnsi="Times New Roman" w:cs="Times New Roman"/>
          <w:color w:val="000000"/>
          <w:sz w:val="28"/>
          <w:szCs w:val="28"/>
        </w:rPr>
        <w:t>Красноярского края</w:t>
      </w:r>
      <w:r w:rsidRPr="001648E4">
        <w:rPr>
          <w:rFonts w:ascii="Times New Roman" w:hAnsi="Times New Roman" w:cs="Times New Roman"/>
          <w:color w:val="000000"/>
          <w:sz w:val="28"/>
          <w:szCs w:val="28"/>
        </w:rPr>
        <w:t>, на территории которого реализуется i-</w:t>
      </w:r>
      <w:proofErr w:type="spellStart"/>
      <w:r w:rsidRPr="001648E4">
        <w:rPr>
          <w:rFonts w:ascii="Times New Roman" w:hAnsi="Times New Roman" w:cs="Times New Roman"/>
          <w:color w:val="000000"/>
          <w:sz w:val="28"/>
          <w:szCs w:val="28"/>
        </w:rPr>
        <w:t>ый</w:t>
      </w:r>
      <w:proofErr w:type="spellEnd"/>
      <w:r w:rsidRPr="001648E4">
        <w:rPr>
          <w:rFonts w:ascii="Times New Roman" w:hAnsi="Times New Roman" w:cs="Times New Roman"/>
          <w:color w:val="000000"/>
          <w:sz w:val="28"/>
          <w:szCs w:val="28"/>
        </w:rPr>
        <w:t xml:space="preserve"> проект в сфере дорожного сервиса;</w:t>
      </w:r>
    </w:p>
    <w:p w:rsidR="00C03759" w:rsidRPr="001648E4" w:rsidRDefault="00C03759" w:rsidP="00C03759">
      <w:pPr>
        <w:pStyle w:val="ConsPlusNormal"/>
        <w:ind w:firstLine="540"/>
        <w:jc w:val="both"/>
        <w:rPr>
          <w:rFonts w:ascii="Times New Roman" w:hAnsi="Times New Roman" w:cs="Times New Roman"/>
          <w:color w:val="000000"/>
          <w:sz w:val="28"/>
          <w:szCs w:val="28"/>
        </w:rPr>
      </w:pP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ОДСдохi</w:t>
      </w:r>
      <w:proofErr w:type="spellEnd"/>
      <w:r w:rsidRPr="001648E4">
        <w:rPr>
          <w:rFonts w:ascii="Times New Roman" w:hAnsi="Times New Roman" w:cs="Times New Roman"/>
          <w:color w:val="000000"/>
          <w:sz w:val="28"/>
          <w:szCs w:val="28"/>
          <w:vertAlign w:val="subscript"/>
        </w:rPr>
        <w:t xml:space="preserve"> </w:t>
      </w:r>
      <w:r w:rsidRPr="001648E4">
        <w:rPr>
          <w:rFonts w:ascii="Times New Roman" w:hAnsi="Times New Roman" w:cs="Times New Roman"/>
          <w:color w:val="000000"/>
          <w:sz w:val="28"/>
          <w:szCs w:val="28"/>
        </w:rPr>
        <w:t>– п</w:t>
      </w:r>
      <w:r w:rsidRPr="001648E4">
        <w:rPr>
          <w:rFonts w:ascii="Times New Roman" w:hAnsi="Times New Roman" w:cs="Times New Roman"/>
          <w:sz w:val="28"/>
          <w:szCs w:val="28"/>
        </w:rPr>
        <w:t xml:space="preserve">рирост дохода субъектам МСП, </w:t>
      </w:r>
      <w:r w:rsidRPr="001648E4">
        <w:rPr>
          <w:rFonts w:ascii="Times New Roman" w:hAnsi="Times New Roman" w:cs="Times New Roman"/>
          <w:color w:val="000000"/>
          <w:sz w:val="28"/>
          <w:szCs w:val="28"/>
        </w:rPr>
        <w:t>в</w:t>
      </w:r>
      <w:r w:rsidRPr="001648E4">
        <w:rPr>
          <w:rFonts w:ascii="Times New Roman" w:hAnsi="Times New Roman" w:cs="Times New Roman"/>
          <w:sz w:val="28"/>
          <w:szCs w:val="28"/>
        </w:rPr>
        <w:t> </w:t>
      </w:r>
      <w:r w:rsidRPr="001648E4">
        <w:rPr>
          <w:rFonts w:ascii="Times New Roman" w:hAnsi="Times New Roman" w:cs="Times New Roman"/>
          <w:color w:val="000000"/>
          <w:sz w:val="28"/>
          <w:szCs w:val="28"/>
        </w:rPr>
        <w:t>результате реализации i-</w:t>
      </w:r>
      <w:proofErr w:type="spellStart"/>
      <w:r w:rsidRPr="001648E4">
        <w:rPr>
          <w:rFonts w:ascii="Times New Roman" w:hAnsi="Times New Roman" w:cs="Times New Roman"/>
          <w:color w:val="000000"/>
          <w:sz w:val="28"/>
          <w:szCs w:val="28"/>
        </w:rPr>
        <w:t>го</w:t>
      </w:r>
      <w:proofErr w:type="spellEnd"/>
      <w:r w:rsidRPr="001648E4">
        <w:rPr>
          <w:rFonts w:ascii="Times New Roman" w:hAnsi="Times New Roman" w:cs="Times New Roman"/>
          <w:color w:val="000000"/>
          <w:sz w:val="28"/>
          <w:szCs w:val="28"/>
        </w:rPr>
        <w:t xml:space="preserve"> проекта в сфере дорожного сервиса</w:t>
      </w:r>
      <w:r w:rsidRPr="001648E4">
        <w:rPr>
          <w:rFonts w:ascii="Times New Roman" w:hAnsi="Times New Roman" w:cs="Times New Roman"/>
          <w:sz w:val="28"/>
          <w:szCs w:val="28"/>
        </w:rPr>
        <w:t xml:space="preserve">, в расчете на одного работника </w:t>
      </w:r>
      <w:r w:rsidRPr="001648E4">
        <w:rPr>
          <w:rFonts w:ascii="Times New Roman" w:hAnsi="Times New Roman" w:cs="Times New Roman"/>
          <w:color w:val="000000"/>
          <w:sz w:val="28"/>
          <w:szCs w:val="28"/>
        </w:rPr>
        <w:t xml:space="preserve">(без внешних совместителей) субъекта МСП, полученного в году предшествующему году подачи заявки, к доходу </w:t>
      </w:r>
      <w:r w:rsidRPr="001648E4">
        <w:rPr>
          <w:rFonts w:ascii="Times New Roman" w:hAnsi="Times New Roman" w:cs="Times New Roman"/>
          <w:sz w:val="28"/>
          <w:szCs w:val="28"/>
        </w:rPr>
        <w:t>субъекта МСП,</w:t>
      </w:r>
      <w:r w:rsidRPr="001648E4">
        <w:rPr>
          <w:rFonts w:ascii="Times New Roman" w:hAnsi="Times New Roman" w:cs="Times New Roman"/>
          <w:color w:val="000000"/>
          <w:sz w:val="28"/>
          <w:szCs w:val="28"/>
        </w:rPr>
        <w:t xml:space="preserve"> в </w:t>
      </w:r>
      <w:r w:rsidRPr="001648E4">
        <w:rPr>
          <w:rFonts w:ascii="Times New Roman" w:hAnsi="Times New Roman" w:cs="Times New Roman"/>
          <w:sz w:val="28"/>
          <w:szCs w:val="28"/>
        </w:rPr>
        <w:t xml:space="preserve">расчете на одного работника </w:t>
      </w:r>
      <w:r w:rsidRPr="001648E4">
        <w:rPr>
          <w:rFonts w:ascii="Times New Roman" w:hAnsi="Times New Roman" w:cs="Times New Roman"/>
          <w:color w:val="000000"/>
          <w:sz w:val="28"/>
          <w:szCs w:val="28"/>
        </w:rPr>
        <w:t>(без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C03759" w:rsidRPr="001648E4" w:rsidRDefault="00C03759" w:rsidP="00C03759">
      <w:pPr>
        <w:pStyle w:val="ConsPlusNormal"/>
        <w:ind w:firstLine="540"/>
        <w:jc w:val="both"/>
        <w:rPr>
          <w:rFonts w:ascii="Times New Roman" w:hAnsi="Times New Roman" w:cs="Times New Roman"/>
          <w:color w:val="000000"/>
          <w:sz w:val="28"/>
          <w:szCs w:val="28"/>
        </w:rPr>
      </w:pPr>
      <w:proofErr w:type="spellStart"/>
      <w:r w:rsidRPr="001648E4">
        <w:rPr>
          <w:rFonts w:ascii="Times New Roman" w:hAnsi="Times New Roman" w:cs="Times New Roman"/>
          <w:color w:val="000000"/>
          <w:sz w:val="28"/>
          <w:szCs w:val="28"/>
        </w:rPr>
        <w:t>В</w:t>
      </w:r>
      <w:r w:rsidRPr="001648E4">
        <w:rPr>
          <w:rFonts w:ascii="Times New Roman" w:hAnsi="Times New Roman" w:cs="Times New Roman"/>
          <w:color w:val="000000"/>
          <w:sz w:val="28"/>
          <w:szCs w:val="28"/>
          <w:vertAlign w:val="subscript"/>
        </w:rPr>
        <w:t>ОДСсоцi</w:t>
      </w:r>
      <w:proofErr w:type="spellEnd"/>
      <w:r w:rsidRPr="001648E4">
        <w:rPr>
          <w:rFonts w:ascii="Times New Roman" w:hAnsi="Times New Roman" w:cs="Times New Roman"/>
          <w:color w:val="000000"/>
          <w:sz w:val="28"/>
          <w:szCs w:val="28"/>
        </w:rPr>
        <w:t xml:space="preserve"> – актуальность и социальная значимость i-</w:t>
      </w:r>
      <w:proofErr w:type="spellStart"/>
      <w:r w:rsidRPr="001648E4">
        <w:rPr>
          <w:rFonts w:ascii="Times New Roman" w:hAnsi="Times New Roman" w:cs="Times New Roman"/>
          <w:color w:val="000000"/>
          <w:sz w:val="28"/>
          <w:szCs w:val="28"/>
        </w:rPr>
        <w:t>го</w:t>
      </w:r>
      <w:proofErr w:type="spellEnd"/>
      <w:r w:rsidRPr="001648E4">
        <w:rPr>
          <w:rFonts w:ascii="Times New Roman" w:hAnsi="Times New Roman" w:cs="Times New Roman"/>
          <w:color w:val="000000"/>
          <w:sz w:val="28"/>
          <w:szCs w:val="28"/>
        </w:rPr>
        <w:t xml:space="preserve"> проекта в сфере дорожного сервиса.</w:t>
      </w:r>
    </w:p>
    <w:p w:rsidR="00C03759" w:rsidRPr="001648E4" w:rsidRDefault="00C03759" w:rsidP="00C03759">
      <w:pPr>
        <w:pStyle w:val="ConsPlusNormal"/>
        <w:ind w:firstLine="540"/>
        <w:jc w:val="both"/>
        <w:rPr>
          <w:rFonts w:ascii="Times New Roman" w:hAnsi="Times New Roman" w:cs="Times New Roman"/>
          <w:color w:val="000000"/>
          <w:sz w:val="28"/>
          <w:szCs w:val="28"/>
        </w:rPr>
      </w:pPr>
      <w:r w:rsidRPr="001648E4">
        <w:rPr>
          <w:rFonts w:ascii="Times New Roman" w:hAnsi="Times New Roman" w:cs="Times New Roman"/>
          <w:color w:val="000000"/>
          <w:sz w:val="28"/>
          <w:szCs w:val="28"/>
        </w:rPr>
        <w:t xml:space="preserve">По результатам рассмотрения представленных в составе заявки проектов в сфере дорожного сервиса, </w:t>
      </w:r>
      <w:r w:rsidR="00F77B1B" w:rsidRPr="001648E4">
        <w:rPr>
          <w:rFonts w:ascii="Times New Roman" w:hAnsi="Times New Roman" w:cs="Times New Roman"/>
          <w:sz w:val="28"/>
          <w:szCs w:val="28"/>
        </w:rPr>
        <w:t>секретарь конкурсной комиссии</w:t>
      </w:r>
      <w:r w:rsidRPr="001648E4">
        <w:rPr>
          <w:rFonts w:ascii="Times New Roman" w:hAnsi="Times New Roman" w:cs="Times New Roman"/>
          <w:color w:val="000000"/>
          <w:sz w:val="28"/>
          <w:szCs w:val="28"/>
        </w:rPr>
        <w:t xml:space="preserve"> готовит предложения о распределении субсидий между </w:t>
      </w:r>
      <w:r w:rsidR="00F77B1B" w:rsidRPr="001648E4">
        <w:rPr>
          <w:rFonts w:ascii="Times New Roman" w:hAnsi="Times New Roman" w:cs="Times New Roman"/>
          <w:color w:val="000000"/>
          <w:sz w:val="28"/>
          <w:szCs w:val="28"/>
        </w:rPr>
        <w:t>заявителями</w:t>
      </w:r>
      <w:r w:rsidR="00E775D5" w:rsidRPr="001648E4">
        <w:rPr>
          <w:rFonts w:ascii="Times New Roman" w:hAnsi="Times New Roman" w:cs="Times New Roman"/>
          <w:color w:val="000000"/>
          <w:sz w:val="28"/>
          <w:szCs w:val="28"/>
        </w:rPr>
        <w:t xml:space="preserve"> в сфере дорожного сервиса</w:t>
      </w:r>
      <w:r w:rsidRPr="001648E4">
        <w:rPr>
          <w:rFonts w:ascii="Times New Roman" w:hAnsi="Times New Roman" w:cs="Times New Roman"/>
          <w:color w:val="000000"/>
          <w:sz w:val="28"/>
          <w:szCs w:val="28"/>
        </w:rPr>
        <w:t>.</w:t>
      </w:r>
    </w:p>
    <w:p w:rsidR="00C03DD4" w:rsidRPr="003D3514" w:rsidRDefault="007C0066" w:rsidP="00C03DD4">
      <w:pPr>
        <w:pStyle w:val="ConsPlusNormal"/>
        <w:ind w:firstLine="709"/>
        <w:jc w:val="both"/>
        <w:rPr>
          <w:rFonts w:ascii="Times New Roman" w:hAnsi="Times New Roman" w:cs="Times New Roman"/>
          <w:sz w:val="28"/>
          <w:szCs w:val="28"/>
        </w:rPr>
      </w:pPr>
      <w:r w:rsidRPr="003D3514">
        <w:rPr>
          <w:rFonts w:ascii="Times New Roman" w:hAnsi="Times New Roman" w:cs="Times New Roman"/>
          <w:sz w:val="28"/>
          <w:szCs w:val="28"/>
        </w:rPr>
        <w:t xml:space="preserve">Размер </w:t>
      </w:r>
      <w:r w:rsidR="00C03DD4" w:rsidRPr="003D3514">
        <w:rPr>
          <w:rFonts w:ascii="Times New Roman" w:hAnsi="Times New Roman" w:cs="Times New Roman"/>
          <w:sz w:val="28"/>
          <w:szCs w:val="28"/>
        </w:rPr>
        <w:t xml:space="preserve">поддержки субъекту МСП на возмещение части затрат на реализацию проектов в сфере дорожного сервиса составляет до 50 процентов произведенных затрат, указанных в подпункте «б» пункта </w:t>
      </w:r>
      <w:r w:rsidRPr="003D3514">
        <w:rPr>
          <w:rFonts w:ascii="Times New Roman" w:hAnsi="Times New Roman" w:cs="Times New Roman"/>
          <w:sz w:val="28"/>
          <w:szCs w:val="28"/>
        </w:rPr>
        <w:t>1.4.</w:t>
      </w:r>
      <w:r w:rsidR="00C03DD4" w:rsidRPr="003D3514">
        <w:rPr>
          <w:rFonts w:ascii="Times New Roman" w:hAnsi="Times New Roman" w:cs="Times New Roman"/>
          <w:sz w:val="28"/>
          <w:szCs w:val="28"/>
        </w:rPr>
        <w:t xml:space="preserve"> настоящего </w:t>
      </w:r>
      <w:r w:rsidR="009C4A38" w:rsidRPr="003D3514">
        <w:rPr>
          <w:rFonts w:ascii="Times New Roman" w:hAnsi="Times New Roman" w:cs="Times New Roman"/>
          <w:sz w:val="28"/>
          <w:szCs w:val="28"/>
        </w:rPr>
        <w:t>Порядка</w:t>
      </w:r>
      <w:r w:rsidR="00C03DD4" w:rsidRPr="003D3514">
        <w:rPr>
          <w:rFonts w:ascii="Times New Roman" w:hAnsi="Times New Roman" w:cs="Times New Roman"/>
          <w:sz w:val="28"/>
          <w:szCs w:val="28"/>
        </w:rPr>
        <w:t>, и в сумме не менее 300,0 тыс. рублей и не более 1 000,0 тыс. рублей одному получателю поддержки;</w:t>
      </w:r>
    </w:p>
    <w:p w:rsidR="00C03DD4" w:rsidRPr="001648E4" w:rsidRDefault="00C03DD4" w:rsidP="00C03DD4">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w:t>
      </w:r>
      <w:r w:rsidR="007C0066" w:rsidRPr="001648E4">
        <w:rPr>
          <w:rFonts w:ascii="Times New Roman" w:hAnsi="Times New Roman" w:cs="Times New Roman"/>
          <w:sz w:val="28"/>
          <w:szCs w:val="28"/>
        </w:rPr>
        <w:t>т превышать 1 000,0 тыс. рублей.</w:t>
      </w:r>
    </w:p>
    <w:p w:rsidR="00F77B1B" w:rsidRPr="00BE4400" w:rsidRDefault="009B55DE" w:rsidP="00F77B1B">
      <w:pPr>
        <w:pStyle w:val="ConsPlusNormal"/>
        <w:ind w:firstLine="709"/>
        <w:jc w:val="both"/>
        <w:rPr>
          <w:rFonts w:ascii="Times New Roman" w:hAnsi="Times New Roman" w:cs="Times New Roman"/>
          <w:sz w:val="28"/>
          <w:szCs w:val="28"/>
        </w:rPr>
      </w:pPr>
      <w:r w:rsidRPr="00637104">
        <w:rPr>
          <w:rFonts w:ascii="Times New Roman" w:hAnsi="Times New Roman" w:cs="Times New Roman"/>
          <w:sz w:val="28"/>
          <w:szCs w:val="28"/>
        </w:rPr>
        <w:t>2.3</w:t>
      </w:r>
      <w:r w:rsidR="00D979A3" w:rsidRPr="00637104">
        <w:rPr>
          <w:rFonts w:ascii="Times New Roman" w:hAnsi="Times New Roman" w:cs="Times New Roman"/>
          <w:sz w:val="28"/>
          <w:szCs w:val="28"/>
        </w:rPr>
        <w:t>1</w:t>
      </w:r>
      <w:r w:rsidRPr="00060766">
        <w:rPr>
          <w:rFonts w:ascii="Times New Roman" w:hAnsi="Times New Roman" w:cs="Times New Roman"/>
          <w:sz w:val="28"/>
          <w:szCs w:val="28"/>
        </w:rPr>
        <w:t>.</w:t>
      </w:r>
      <w:r w:rsidR="00F36177" w:rsidRPr="00060766">
        <w:rPr>
          <w:rFonts w:ascii="Times New Roman" w:hAnsi="Times New Roman" w:cs="Times New Roman"/>
          <w:sz w:val="28"/>
          <w:szCs w:val="28"/>
        </w:rPr>
        <w:t xml:space="preserve"> </w:t>
      </w:r>
      <w:r w:rsidR="00F77B1B" w:rsidRPr="00060766">
        <w:rPr>
          <w:rFonts w:ascii="Times New Roman" w:hAnsi="Times New Roman" w:cs="Times New Roman"/>
          <w:sz w:val="28"/>
          <w:szCs w:val="28"/>
        </w:rPr>
        <w:t xml:space="preserve">Каждый проект в сфере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w:t>
      </w:r>
      <w:r w:rsidR="00E93C3F" w:rsidRPr="00060766">
        <w:rPr>
          <w:rFonts w:ascii="Times New Roman" w:hAnsi="Times New Roman" w:cs="Times New Roman"/>
          <w:sz w:val="28"/>
          <w:szCs w:val="28"/>
        </w:rPr>
        <w:t>каждым членом конкурсной комиссии</w:t>
      </w:r>
      <w:r w:rsidR="00637104">
        <w:rPr>
          <w:rFonts w:ascii="Times New Roman" w:hAnsi="Times New Roman" w:cs="Times New Roman"/>
          <w:sz w:val="28"/>
          <w:szCs w:val="28"/>
        </w:rPr>
        <w:t xml:space="preserve"> </w:t>
      </w:r>
      <w:r w:rsidR="00F77B1B" w:rsidRPr="00060766">
        <w:rPr>
          <w:rFonts w:ascii="Times New Roman" w:hAnsi="Times New Roman" w:cs="Times New Roman"/>
          <w:sz w:val="28"/>
          <w:szCs w:val="28"/>
        </w:rPr>
        <w:t xml:space="preserve">отдельно </w:t>
      </w:r>
      <w:r w:rsidR="00F77B1B" w:rsidRPr="00BE4400">
        <w:rPr>
          <w:rFonts w:ascii="Times New Roman" w:hAnsi="Times New Roman" w:cs="Times New Roman"/>
          <w:sz w:val="28"/>
          <w:szCs w:val="28"/>
        </w:rPr>
        <w:t xml:space="preserve">по форме согласно приложению № </w:t>
      </w:r>
      <w:r w:rsidR="00BE4400" w:rsidRPr="00BE4400">
        <w:rPr>
          <w:rFonts w:ascii="Times New Roman" w:hAnsi="Times New Roman" w:cs="Times New Roman"/>
          <w:sz w:val="28"/>
          <w:szCs w:val="28"/>
        </w:rPr>
        <w:t>10</w:t>
      </w:r>
      <w:r w:rsidR="00F77B1B" w:rsidRPr="00BE4400">
        <w:rPr>
          <w:rFonts w:ascii="Times New Roman" w:hAnsi="Times New Roman" w:cs="Times New Roman"/>
          <w:sz w:val="28"/>
          <w:szCs w:val="28"/>
        </w:rPr>
        <w:t xml:space="preserve"> к Порядку.</w:t>
      </w:r>
    </w:p>
    <w:p w:rsidR="00F77B1B" w:rsidRPr="001648E4" w:rsidRDefault="00F77B1B" w:rsidP="00F77B1B">
      <w:pPr>
        <w:pStyle w:val="ConsPlusNormal"/>
        <w:ind w:firstLine="709"/>
        <w:jc w:val="both"/>
        <w:rPr>
          <w:rFonts w:ascii="Times New Roman" w:hAnsi="Times New Roman" w:cs="Times New Roman"/>
          <w:sz w:val="28"/>
          <w:szCs w:val="28"/>
        </w:rPr>
      </w:pPr>
      <w:r w:rsidRPr="00060766">
        <w:rPr>
          <w:rFonts w:ascii="Times New Roman" w:hAnsi="Times New Roman" w:cs="Times New Roman"/>
          <w:sz w:val="28"/>
          <w:szCs w:val="28"/>
        </w:rPr>
        <w:lastRenderedPageBreak/>
        <w:t>Итоговый балл по результатам оценки проекта в сфере производства рассчитывается по формуле:</w:t>
      </w:r>
    </w:p>
    <w:p w:rsidR="00F77B1B" w:rsidRPr="001648E4" w:rsidRDefault="00F77B1B" w:rsidP="00F77B1B">
      <w:pPr>
        <w:pStyle w:val="ConsPlusNormal"/>
        <w:ind w:firstLine="709"/>
        <w:jc w:val="both"/>
        <w:rPr>
          <w:rFonts w:ascii="Times New Roman" w:hAnsi="Times New Roman" w:cs="Times New Roman"/>
          <w:sz w:val="28"/>
          <w:szCs w:val="28"/>
        </w:rPr>
      </w:pPr>
    </w:p>
    <w:p w:rsidR="00F77B1B" w:rsidRPr="001648E4" w:rsidRDefault="00F77B1B" w:rsidP="00F77B1B">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BПРОИЗi</w:t>
      </w:r>
      <w:proofErr w:type="spellEnd"/>
      <w:r w:rsidRPr="001648E4">
        <w:rPr>
          <w:rFonts w:ascii="Times New Roman" w:hAnsi="Times New Roman" w:cs="Times New Roman"/>
          <w:sz w:val="28"/>
          <w:szCs w:val="28"/>
        </w:rPr>
        <w:t xml:space="preserve"> = </w:t>
      </w:r>
      <w:proofErr w:type="spellStart"/>
      <w:r w:rsidRPr="001648E4">
        <w:rPr>
          <w:rFonts w:ascii="Times New Roman" w:hAnsi="Times New Roman" w:cs="Times New Roman"/>
          <w:sz w:val="28"/>
          <w:szCs w:val="28"/>
        </w:rPr>
        <w:t>ВПРинвi</w:t>
      </w:r>
      <w:proofErr w:type="spellEnd"/>
      <w:r w:rsidRPr="001648E4">
        <w:rPr>
          <w:rFonts w:ascii="Times New Roman" w:hAnsi="Times New Roman" w:cs="Times New Roman"/>
          <w:sz w:val="28"/>
          <w:szCs w:val="28"/>
        </w:rPr>
        <w:t xml:space="preserve"> + </w:t>
      </w:r>
      <w:proofErr w:type="spellStart"/>
      <w:r w:rsidRPr="001648E4">
        <w:rPr>
          <w:rFonts w:ascii="Times New Roman" w:hAnsi="Times New Roman" w:cs="Times New Roman"/>
          <w:sz w:val="28"/>
          <w:szCs w:val="28"/>
        </w:rPr>
        <w:t>ВПРрмi</w:t>
      </w:r>
      <w:proofErr w:type="spellEnd"/>
      <w:r w:rsidRPr="001648E4">
        <w:rPr>
          <w:rFonts w:ascii="Times New Roman" w:hAnsi="Times New Roman" w:cs="Times New Roman"/>
          <w:sz w:val="28"/>
          <w:szCs w:val="28"/>
        </w:rPr>
        <w:t xml:space="preserve"> + </w:t>
      </w:r>
      <w:proofErr w:type="spellStart"/>
      <w:r w:rsidRPr="001648E4">
        <w:rPr>
          <w:rFonts w:ascii="Times New Roman" w:hAnsi="Times New Roman" w:cs="Times New Roman"/>
          <w:sz w:val="28"/>
          <w:szCs w:val="28"/>
        </w:rPr>
        <w:t>ВПРзпi</w:t>
      </w:r>
      <w:proofErr w:type="spellEnd"/>
      <w:r w:rsidRPr="001648E4">
        <w:rPr>
          <w:rFonts w:ascii="Times New Roman" w:hAnsi="Times New Roman" w:cs="Times New Roman"/>
          <w:sz w:val="28"/>
          <w:szCs w:val="28"/>
        </w:rPr>
        <w:t xml:space="preserve"> + </w:t>
      </w:r>
      <w:proofErr w:type="spellStart"/>
      <w:r w:rsidRPr="001648E4">
        <w:rPr>
          <w:rFonts w:ascii="Times New Roman" w:hAnsi="Times New Roman" w:cs="Times New Roman"/>
          <w:sz w:val="28"/>
          <w:szCs w:val="28"/>
        </w:rPr>
        <w:t>ВПРсфi</w:t>
      </w:r>
      <w:proofErr w:type="spellEnd"/>
      <w:r w:rsidRPr="001648E4">
        <w:rPr>
          <w:rFonts w:ascii="Times New Roman" w:hAnsi="Times New Roman" w:cs="Times New Roman"/>
          <w:sz w:val="28"/>
          <w:szCs w:val="28"/>
        </w:rPr>
        <w:t xml:space="preserve"> + </w:t>
      </w:r>
      <w:proofErr w:type="spellStart"/>
      <w:r w:rsidRPr="001648E4">
        <w:rPr>
          <w:rFonts w:ascii="Times New Roman" w:hAnsi="Times New Roman" w:cs="Times New Roman"/>
          <w:sz w:val="28"/>
          <w:szCs w:val="28"/>
        </w:rPr>
        <w:t>ВПРсоцi</w:t>
      </w:r>
      <w:proofErr w:type="spellEnd"/>
      <w:r w:rsidRPr="001648E4">
        <w:rPr>
          <w:rFonts w:ascii="Times New Roman" w:hAnsi="Times New Roman" w:cs="Times New Roman"/>
          <w:sz w:val="28"/>
          <w:szCs w:val="28"/>
        </w:rPr>
        <w:t>,</w:t>
      </w:r>
    </w:p>
    <w:p w:rsidR="00F77B1B" w:rsidRPr="001648E4" w:rsidRDefault="00F77B1B" w:rsidP="00F77B1B">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где:</w:t>
      </w:r>
    </w:p>
    <w:p w:rsidR="00F77B1B" w:rsidRPr="001648E4" w:rsidRDefault="00F77B1B" w:rsidP="00F77B1B">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BПРОИЗi</w:t>
      </w:r>
      <w:proofErr w:type="spellEnd"/>
      <w:r w:rsidRPr="001648E4">
        <w:rPr>
          <w:rFonts w:ascii="Times New Roman" w:hAnsi="Times New Roman" w:cs="Times New Roman"/>
          <w:sz w:val="28"/>
          <w:szCs w:val="28"/>
        </w:rPr>
        <w:t xml:space="preserve"> – итоговый балл i-ого проекта в сфере производства;</w:t>
      </w:r>
    </w:p>
    <w:p w:rsidR="00F77B1B" w:rsidRPr="001648E4" w:rsidRDefault="00F77B1B" w:rsidP="00F77B1B">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ВПРинвi</w:t>
      </w:r>
      <w:proofErr w:type="spellEnd"/>
      <w:r w:rsidRPr="001648E4">
        <w:rPr>
          <w:rFonts w:ascii="Times New Roman" w:hAnsi="Times New Roman" w:cs="Times New Roman"/>
          <w:sz w:val="28"/>
          <w:szCs w:val="28"/>
        </w:rPr>
        <w:t xml:space="preserve"> – соотношение объема инвестиций, привлекаемых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производства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F77B1B" w:rsidRPr="001648E4" w:rsidRDefault="00F77B1B" w:rsidP="00F77B1B">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ВПРрмi</w:t>
      </w:r>
      <w:proofErr w:type="spellEnd"/>
      <w:r w:rsidRPr="001648E4">
        <w:rPr>
          <w:rFonts w:ascii="Times New Roman" w:hAnsi="Times New Roman" w:cs="Times New Roman"/>
          <w:sz w:val="28"/>
          <w:szCs w:val="28"/>
        </w:rPr>
        <w:t xml:space="preserve"> – прирост численности работников (без внешних совместителей) субъекта МСП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в сфере производства за два календарных года, предшествующих году подачи, и в году подачи в период до даты подачи заявки;</w:t>
      </w:r>
    </w:p>
    <w:p w:rsidR="00F77B1B" w:rsidRPr="001648E4" w:rsidRDefault="00F77B1B" w:rsidP="00F77B1B">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ВПРзпi</w:t>
      </w:r>
      <w:proofErr w:type="spellEnd"/>
      <w:r w:rsidRPr="001648E4">
        <w:rPr>
          <w:rFonts w:ascii="Times New Roman" w:hAnsi="Times New Roman" w:cs="Times New Roman"/>
          <w:sz w:val="28"/>
          <w:szCs w:val="28"/>
        </w:rPr>
        <w:t xml:space="preserve"> – отношение уровня средней заработной платы работников (без внешних совместителей), привлекаемых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МРОТ, увеличенному на районный коэффициент, установленный для муниципального образования, на территории которого реализуется i-</w:t>
      </w:r>
      <w:proofErr w:type="spellStart"/>
      <w:r w:rsidRPr="001648E4">
        <w:rPr>
          <w:rFonts w:ascii="Times New Roman" w:hAnsi="Times New Roman" w:cs="Times New Roman"/>
          <w:sz w:val="28"/>
          <w:szCs w:val="28"/>
        </w:rPr>
        <w:t>ый</w:t>
      </w:r>
      <w:proofErr w:type="spellEnd"/>
      <w:r w:rsidRPr="001648E4">
        <w:rPr>
          <w:rFonts w:ascii="Times New Roman" w:hAnsi="Times New Roman" w:cs="Times New Roman"/>
          <w:sz w:val="28"/>
          <w:szCs w:val="28"/>
        </w:rPr>
        <w:t xml:space="preserve"> проект в сфере производства;</w:t>
      </w:r>
    </w:p>
    <w:p w:rsidR="00F77B1B" w:rsidRPr="001648E4" w:rsidRDefault="00F77B1B" w:rsidP="00F77B1B">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ВПРдохi</w:t>
      </w:r>
      <w:proofErr w:type="spellEnd"/>
      <w:r w:rsidRPr="001648E4">
        <w:rPr>
          <w:rFonts w:ascii="Times New Roman" w:hAnsi="Times New Roman" w:cs="Times New Roman"/>
          <w:sz w:val="28"/>
          <w:szCs w:val="28"/>
        </w:rPr>
        <w:t xml:space="preserve"> – прирост дохода субъекта МСП, в результате реализации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производства сервиса,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F77B1B" w:rsidRPr="001648E4" w:rsidRDefault="00F77B1B" w:rsidP="00F77B1B">
      <w:pPr>
        <w:pStyle w:val="ConsPlusNormal"/>
        <w:ind w:firstLine="709"/>
        <w:jc w:val="both"/>
        <w:rPr>
          <w:rFonts w:ascii="Times New Roman" w:hAnsi="Times New Roman" w:cs="Times New Roman"/>
          <w:sz w:val="28"/>
          <w:szCs w:val="28"/>
        </w:rPr>
      </w:pPr>
      <w:proofErr w:type="spellStart"/>
      <w:r w:rsidRPr="001648E4">
        <w:rPr>
          <w:rFonts w:ascii="Times New Roman" w:hAnsi="Times New Roman" w:cs="Times New Roman"/>
          <w:sz w:val="28"/>
          <w:szCs w:val="28"/>
        </w:rPr>
        <w:t>ВПРсоцi</w:t>
      </w:r>
      <w:proofErr w:type="spellEnd"/>
      <w:r w:rsidRPr="001648E4">
        <w:rPr>
          <w:rFonts w:ascii="Times New Roman" w:hAnsi="Times New Roman" w:cs="Times New Roman"/>
          <w:sz w:val="28"/>
          <w:szCs w:val="28"/>
        </w:rPr>
        <w:t xml:space="preserve"> – актуальность и социальная значимость i-</w:t>
      </w:r>
      <w:proofErr w:type="spellStart"/>
      <w:r w:rsidRPr="001648E4">
        <w:rPr>
          <w:rFonts w:ascii="Times New Roman" w:hAnsi="Times New Roman" w:cs="Times New Roman"/>
          <w:sz w:val="28"/>
          <w:szCs w:val="28"/>
        </w:rPr>
        <w:t>го</w:t>
      </w:r>
      <w:proofErr w:type="spellEnd"/>
      <w:r w:rsidRPr="001648E4">
        <w:rPr>
          <w:rFonts w:ascii="Times New Roman" w:hAnsi="Times New Roman" w:cs="Times New Roman"/>
          <w:sz w:val="28"/>
          <w:szCs w:val="28"/>
        </w:rPr>
        <w:t xml:space="preserve"> проекта в сфере производства.</w:t>
      </w:r>
    </w:p>
    <w:p w:rsidR="00F77B1B" w:rsidRPr="001648E4" w:rsidRDefault="00F77B1B" w:rsidP="00F77B1B">
      <w:pPr>
        <w:pStyle w:val="ConsPlusNormal"/>
        <w:ind w:firstLine="709"/>
        <w:jc w:val="both"/>
        <w:rPr>
          <w:rFonts w:ascii="Times New Roman" w:hAnsi="Times New Roman" w:cs="Times New Roman"/>
          <w:sz w:val="28"/>
          <w:szCs w:val="28"/>
        </w:rPr>
      </w:pPr>
      <w:r w:rsidRPr="001648E4">
        <w:rPr>
          <w:rFonts w:ascii="Times New Roman" w:hAnsi="Times New Roman" w:cs="Times New Roman"/>
          <w:sz w:val="28"/>
          <w:szCs w:val="28"/>
        </w:rPr>
        <w:t xml:space="preserve">По результатам рассмотрения представленных в составе заявки проектов в сфере производства </w:t>
      </w:r>
      <w:r w:rsidR="00E775D5" w:rsidRPr="001648E4">
        <w:rPr>
          <w:rFonts w:ascii="Times New Roman" w:hAnsi="Times New Roman" w:cs="Times New Roman"/>
          <w:sz w:val="28"/>
          <w:szCs w:val="28"/>
        </w:rPr>
        <w:t>секретарь конкурсной комиссии</w:t>
      </w:r>
      <w:r w:rsidRPr="001648E4">
        <w:rPr>
          <w:rFonts w:ascii="Times New Roman" w:hAnsi="Times New Roman" w:cs="Times New Roman"/>
          <w:sz w:val="28"/>
          <w:szCs w:val="28"/>
        </w:rPr>
        <w:t xml:space="preserve"> готовит предложения о распределении субсидий между </w:t>
      </w:r>
      <w:r w:rsidR="00DD3D08" w:rsidRPr="001648E4">
        <w:rPr>
          <w:rFonts w:ascii="Times New Roman" w:hAnsi="Times New Roman" w:cs="Times New Roman"/>
          <w:sz w:val="28"/>
          <w:szCs w:val="28"/>
        </w:rPr>
        <w:t>заявителями в сфере производства</w:t>
      </w:r>
      <w:r w:rsidRPr="001648E4">
        <w:rPr>
          <w:rFonts w:ascii="Times New Roman" w:hAnsi="Times New Roman" w:cs="Times New Roman"/>
          <w:sz w:val="28"/>
          <w:szCs w:val="28"/>
        </w:rPr>
        <w:t>.</w:t>
      </w:r>
    </w:p>
    <w:p w:rsidR="00FF6747" w:rsidRPr="00BD25D3" w:rsidRDefault="00DD3D08" w:rsidP="00FF6747">
      <w:pPr>
        <w:pStyle w:val="ConsPlusNormal"/>
        <w:ind w:firstLine="709"/>
        <w:jc w:val="both"/>
        <w:rPr>
          <w:rFonts w:ascii="Times New Roman" w:hAnsi="Times New Roman" w:cs="Times New Roman"/>
          <w:sz w:val="28"/>
          <w:szCs w:val="28"/>
        </w:rPr>
      </w:pPr>
      <w:r w:rsidRPr="00BD25D3">
        <w:rPr>
          <w:rFonts w:ascii="Times New Roman" w:hAnsi="Times New Roman" w:cs="Times New Roman"/>
          <w:sz w:val="28"/>
          <w:szCs w:val="28"/>
        </w:rPr>
        <w:t xml:space="preserve">Размер </w:t>
      </w:r>
      <w:r w:rsidR="00FF6747" w:rsidRPr="00BD25D3">
        <w:rPr>
          <w:rFonts w:ascii="Times New Roman" w:hAnsi="Times New Roman" w:cs="Times New Roman"/>
          <w:sz w:val="28"/>
          <w:szCs w:val="28"/>
        </w:rPr>
        <w:t xml:space="preserve">поддержки субъекту МСП на возмещение части затрат на реализацию проектов в сфере производства составляет до 50 процентов произведенных затрат, указанных в подпункте «в» пункта </w:t>
      </w:r>
      <w:r w:rsidRPr="00BD25D3">
        <w:rPr>
          <w:rFonts w:ascii="Times New Roman" w:hAnsi="Times New Roman" w:cs="Times New Roman"/>
          <w:sz w:val="28"/>
          <w:szCs w:val="28"/>
        </w:rPr>
        <w:t>1.4.</w:t>
      </w:r>
      <w:r w:rsidR="00FF6747" w:rsidRPr="00BD25D3">
        <w:rPr>
          <w:rFonts w:ascii="Times New Roman" w:hAnsi="Times New Roman" w:cs="Times New Roman"/>
          <w:sz w:val="28"/>
          <w:szCs w:val="28"/>
        </w:rPr>
        <w:t xml:space="preserve"> настоящего </w:t>
      </w:r>
      <w:r w:rsidR="009C4A38" w:rsidRPr="00BD25D3">
        <w:rPr>
          <w:rFonts w:ascii="Times New Roman" w:hAnsi="Times New Roman" w:cs="Times New Roman"/>
          <w:sz w:val="28"/>
          <w:szCs w:val="28"/>
        </w:rPr>
        <w:t>Порядка</w:t>
      </w:r>
      <w:r w:rsidR="00FF6747" w:rsidRPr="00BD25D3">
        <w:rPr>
          <w:rFonts w:ascii="Times New Roman" w:hAnsi="Times New Roman" w:cs="Times New Roman"/>
          <w:sz w:val="28"/>
          <w:szCs w:val="28"/>
        </w:rPr>
        <w:t>, и в сумме не менее 500,0 тыс. рублей и не более 15 000,0 тыс. рублей одному получателю поддержки.</w:t>
      </w:r>
    </w:p>
    <w:p w:rsidR="00FF6747" w:rsidRDefault="00FF6747" w:rsidP="00FF6747">
      <w:pPr>
        <w:pStyle w:val="ConsPlusNormal"/>
        <w:ind w:firstLine="709"/>
        <w:jc w:val="both"/>
        <w:rPr>
          <w:rFonts w:ascii="Times New Roman" w:hAnsi="Times New Roman" w:cs="Times New Roman"/>
          <w:sz w:val="28"/>
          <w:szCs w:val="28"/>
        </w:rPr>
      </w:pPr>
      <w:r w:rsidRPr="00637104">
        <w:rPr>
          <w:rFonts w:ascii="Times New Roman" w:hAnsi="Times New Roman" w:cs="Times New Roman"/>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w:t>
      </w:r>
      <w:r w:rsidRPr="00637104">
        <w:rPr>
          <w:rFonts w:ascii="Times New Roman" w:hAnsi="Times New Roman" w:cs="Times New Roman"/>
          <w:sz w:val="28"/>
          <w:szCs w:val="28"/>
        </w:rPr>
        <w:lastRenderedPageBreak/>
        <w:t>одному субъекту МСП на реализацию проектов в сфере развития не может превышать 15 000,0 тыс. рублей.</w:t>
      </w:r>
    </w:p>
    <w:p w:rsidR="00F36885" w:rsidRPr="00E161CF"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Расчет размера субсидии для субъектов малого и среднего предпринимательства,</w:t>
      </w:r>
      <w:r>
        <w:rPr>
          <w:rFonts w:ascii="Times New Roman" w:hAnsi="Times New Roman"/>
          <w:sz w:val="28"/>
          <w:szCs w:val="28"/>
          <w:lang w:eastAsia="ru-RU"/>
        </w:rPr>
        <w:t xml:space="preserve"> в сфере производства</w:t>
      </w:r>
      <w:r w:rsidRPr="00E161CF">
        <w:rPr>
          <w:rFonts w:ascii="Times New Roman" w:hAnsi="Times New Roman"/>
          <w:sz w:val="28"/>
          <w:szCs w:val="28"/>
          <w:lang w:eastAsia="ru-RU"/>
        </w:rPr>
        <w:t xml:space="preserve"> определяется по следующим формулам:</w:t>
      </w:r>
    </w:p>
    <w:p w:rsidR="00F36885" w:rsidRPr="00E161CF" w:rsidRDefault="00F36885" w:rsidP="00F36885">
      <w:pPr>
        <w:autoSpaceDE w:val="0"/>
        <w:autoSpaceDN w:val="0"/>
        <w:adjustRightInd w:val="0"/>
        <w:spacing w:after="0" w:line="240" w:lineRule="auto"/>
        <w:ind w:firstLine="709"/>
        <w:jc w:val="center"/>
        <w:rPr>
          <w:rFonts w:ascii="Times New Roman" w:hAnsi="Times New Roman"/>
          <w:sz w:val="28"/>
          <w:szCs w:val="28"/>
        </w:rPr>
      </w:pPr>
    </w:p>
    <w:p w:rsidR="00F36885" w:rsidRPr="00E161CF" w:rsidRDefault="00F36885" w:rsidP="00F36885">
      <w:pPr>
        <w:autoSpaceDE w:val="0"/>
        <w:autoSpaceDN w:val="0"/>
        <w:adjustRightInd w:val="0"/>
        <w:spacing w:after="0" w:line="240" w:lineRule="auto"/>
        <w:ind w:firstLine="709"/>
        <w:jc w:val="center"/>
        <w:rPr>
          <w:rFonts w:ascii="Times New Roman" w:hAnsi="Times New Roman"/>
          <w:sz w:val="28"/>
          <w:szCs w:val="28"/>
        </w:rPr>
      </w:pPr>
      <m:oMathPara>
        <m:oMath>
          <m:r>
            <m:rPr>
              <m:sty m:val="p"/>
            </m:rPr>
            <w:rPr>
              <w:rFonts w:ascii="Cambria Math" w:hAnsi="Cambria Math"/>
              <w:sz w:val="28"/>
              <w:szCs w:val="28"/>
            </w:rPr>
            <m:t>S=</m:t>
          </m:r>
          <m:r>
            <w:rPr>
              <w:rFonts w:ascii="Cambria Math" w:hAnsi="Cambria Math"/>
              <w:sz w:val="28"/>
              <w:szCs w:val="28"/>
              <w:lang w:val="en-US"/>
            </w:rPr>
            <m:t>&gt;500,0 тыс. руб</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≤15000,0 тыс. руб.</m:t>
          </m:r>
        </m:oMath>
      </m:oMathPara>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где:</w:t>
      </w:r>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S - размер субсидии;</w:t>
      </w:r>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N – затраты,</w:t>
      </w:r>
      <w:r w:rsidRPr="00E161CF">
        <w:rPr>
          <w:rFonts w:ascii="Times New Roman" w:hAnsi="Times New Roman"/>
          <w:sz w:val="28"/>
          <w:szCs w:val="28"/>
        </w:rPr>
        <w:t xml:space="preserve"> включенные в пакет документов.</w:t>
      </w:r>
    </w:p>
    <w:p w:rsidR="00F36885"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Размер субсидии для субъектов малого и среднего предпринимательства,</w:t>
      </w:r>
      <w:r>
        <w:rPr>
          <w:rFonts w:ascii="Times New Roman" w:hAnsi="Times New Roman"/>
          <w:sz w:val="28"/>
          <w:szCs w:val="28"/>
          <w:lang w:eastAsia="ru-RU"/>
        </w:rPr>
        <w:t xml:space="preserve"> в сфере производства</w:t>
      </w:r>
      <w:r w:rsidRPr="00E161CF">
        <w:rPr>
          <w:rFonts w:ascii="Times New Roman" w:hAnsi="Times New Roman"/>
          <w:sz w:val="28"/>
          <w:szCs w:val="28"/>
          <w:lang w:eastAsia="ru-RU"/>
        </w:rPr>
        <w:t xml:space="preserve"> составляет до 50 процентов произведенных затрат,</w:t>
      </w:r>
      <w:r>
        <w:rPr>
          <w:rFonts w:ascii="Times New Roman" w:hAnsi="Times New Roman"/>
          <w:sz w:val="28"/>
          <w:szCs w:val="28"/>
          <w:lang w:eastAsia="ru-RU"/>
        </w:rPr>
        <w:t xml:space="preserve"> не менее 500 тыс. рублей,</w:t>
      </w:r>
      <w:r w:rsidRPr="00E161CF">
        <w:rPr>
          <w:rFonts w:ascii="Times New Roman" w:hAnsi="Times New Roman"/>
          <w:sz w:val="28"/>
          <w:szCs w:val="28"/>
          <w:lang w:eastAsia="ru-RU"/>
        </w:rPr>
        <w:t xml:space="preserve"> но не </w:t>
      </w:r>
      <w:r>
        <w:rPr>
          <w:rFonts w:ascii="Times New Roman" w:hAnsi="Times New Roman"/>
          <w:sz w:val="28"/>
          <w:szCs w:val="28"/>
          <w:lang w:eastAsia="ru-RU"/>
        </w:rPr>
        <w:t>б</w:t>
      </w:r>
      <w:r w:rsidRPr="00E161CF">
        <w:rPr>
          <w:rFonts w:ascii="Times New Roman" w:hAnsi="Times New Roman"/>
          <w:sz w:val="28"/>
          <w:szCs w:val="28"/>
          <w:lang w:eastAsia="ru-RU"/>
        </w:rPr>
        <w:t xml:space="preserve">олее </w:t>
      </w:r>
      <w:r>
        <w:rPr>
          <w:rFonts w:ascii="Times New Roman" w:hAnsi="Times New Roman"/>
          <w:sz w:val="28"/>
          <w:szCs w:val="28"/>
          <w:lang w:eastAsia="ru-RU"/>
        </w:rPr>
        <w:t>15000,0</w:t>
      </w:r>
      <w:r w:rsidRPr="00E161CF">
        <w:rPr>
          <w:rFonts w:ascii="Times New Roman" w:hAnsi="Times New Roman"/>
          <w:sz w:val="28"/>
          <w:szCs w:val="28"/>
          <w:lang w:eastAsia="ru-RU"/>
        </w:rPr>
        <w:t xml:space="preserve"> тыс. рублей получателю субсидии.</w:t>
      </w:r>
    </w:p>
    <w:p w:rsidR="00F36885" w:rsidRPr="00E161CF"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заявок исходя из соответствия получателя поддержки критериям отбора</w:t>
      </w:r>
      <w:r w:rsidRPr="00E15A73">
        <w:rPr>
          <w:rFonts w:ascii="Times New Roman" w:hAnsi="Times New Roman"/>
          <w:sz w:val="28"/>
          <w:szCs w:val="28"/>
          <w:lang w:eastAsia="ru-RU"/>
        </w:rPr>
        <w:t>, далее по мере убывания, но в пределах средств,</w:t>
      </w:r>
      <w:r w:rsidRPr="00E161CF">
        <w:rPr>
          <w:rFonts w:ascii="Times New Roman" w:hAnsi="Times New Roman"/>
          <w:sz w:val="28"/>
          <w:szCs w:val="28"/>
          <w:lang w:eastAsia="ru-RU"/>
        </w:rPr>
        <w:t xml:space="preserve"> предусмотренных на реализацию данного мероприятия.</w:t>
      </w:r>
    </w:p>
    <w:p w:rsidR="00F36885" w:rsidRPr="00E161CF"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В случае равенства набранных баллов, преимущество отдается заявителю, чья заявка зарегистрирована ранее.</w:t>
      </w:r>
    </w:p>
    <w:p w:rsidR="00F36885" w:rsidRPr="00E161CF"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Расчет размера субсидии для субъектов малого и среднего предпринимательства,</w:t>
      </w:r>
      <w:r>
        <w:rPr>
          <w:rFonts w:ascii="Times New Roman" w:hAnsi="Times New Roman"/>
          <w:sz w:val="28"/>
          <w:szCs w:val="28"/>
          <w:lang w:eastAsia="ru-RU"/>
        </w:rPr>
        <w:t xml:space="preserve"> в сфере дорожного сервиса</w:t>
      </w:r>
      <w:r w:rsidRPr="00E161CF">
        <w:rPr>
          <w:rFonts w:ascii="Times New Roman" w:hAnsi="Times New Roman"/>
          <w:sz w:val="28"/>
          <w:szCs w:val="28"/>
          <w:lang w:eastAsia="ru-RU"/>
        </w:rPr>
        <w:t xml:space="preserve"> определяется по следующим формулам:</w:t>
      </w:r>
    </w:p>
    <w:p w:rsidR="00F36885" w:rsidRPr="00E161CF" w:rsidRDefault="00F36885" w:rsidP="00F36885">
      <w:pPr>
        <w:autoSpaceDE w:val="0"/>
        <w:autoSpaceDN w:val="0"/>
        <w:adjustRightInd w:val="0"/>
        <w:spacing w:after="0" w:line="240" w:lineRule="auto"/>
        <w:ind w:firstLine="709"/>
        <w:jc w:val="center"/>
        <w:rPr>
          <w:rFonts w:ascii="Times New Roman" w:hAnsi="Times New Roman"/>
          <w:sz w:val="28"/>
          <w:szCs w:val="28"/>
        </w:rPr>
      </w:pPr>
    </w:p>
    <w:p w:rsidR="00F36885" w:rsidRPr="00E161CF" w:rsidRDefault="00F36885" w:rsidP="00F36885">
      <w:pPr>
        <w:autoSpaceDE w:val="0"/>
        <w:autoSpaceDN w:val="0"/>
        <w:adjustRightInd w:val="0"/>
        <w:spacing w:after="0" w:line="240" w:lineRule="auto"/>
        <w:ind w:firstLine="709"/>
        <w:jc w:val="center"/>
        <w:rPr>
          <w:rFonts w:ascii="Times New Roman" w:hAnsi="Times New Roman"/>
          <w:sz w:val="28"/>
          <w:szCs w:val="28"/>
        </w:rPr>
      </w:pPr>
      <m:oMathPara>
        <m:oMath>
          <m:r>
            <m:rPr>
              <m:sty m:val="p"/>
            </m:rPr>
            <w:rPr>
              <w:rFonts w:ascii="Cambria Math" w:hAnsi="Cambria Math"/>
              <w:sz w:val="28"/>
              <w:szCs w:val="28"/>
            </w:rPr>
            <m:t>S=</m:t>
          </m:r>
          <m:r>
            <w:rPr>
              <w:rFonts w:ascii="Cambria Math" w:hAnsi="Cambria Math"/>
              <w:sz w:val="28"/>
              <w:szCs w:val="28"/>
              <w:lang w:val="en-US"/>
            </w:rPr>
            <m:t>&gt;300,0 тыс. руб.</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≤1000,0 тыс. руб.</m:t>
          </m:r>
        </m:oMath>
      </m:oMathPara>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где:</w:t>
      </w:r>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r w:rsidRPr="00E161CF">
        <w:rPr>
          <w:rFonts w:ascii="Times New Roman" w:hAnsi="Times New Roman"/>
          <w:sz w:val="28"/>
          <w:szCs w:val="28"/>
        </w:rPr>
        <w:t>S - размер субсидии;</w:t>
      </w:r>
    </w:p>
    <w:p w:rsidR="00F36885" w:rsidRPr="00E161CF" w:rsidRDefault="00F36885" w:rsidP="00F368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N – затраты,</w:t>
      </w:r>
      <w:r w:rsidRPr="00E161CF">
        <w:rPr>
          <w:rFonts w:ascii="Times New Roman" w:hAnsi="Times New Roman"/>
          <w:sz w:val="28"/>
          <w:szCs w:val="28"/>
        </w:rPr>
        <w:t xml:space="preserve"> включенные в пакет документов.</w:t>
      </w:r>
    </w:p>
    <w:p w:rsidR="00F36885"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Размер субсидии для субъектов малого и среднего предпринимательства,</w:t>
      </w:r>
      <w:r>
        <w:rPr>
          <w:rFonts w:ascii="Times New Roman" w:hAnsi="Times New Roman"/>
          <w:sz w:val="28"/>
          <w:szCs w:val="28"/>
          <w:lang w:eastAsia="ru-RU"/>
        </w:rPr>
        <w:t xml:space="preserve"> в сфере производства</w:t>
      </w:r>
      <w:r w:rsidRPr="00E161CF">
        <w:rPr>
          <w:rFonts w:ascii="Times New Roman" w:hAnsi="Times New Roman"/>
          <w:sz w:val="28"/>
          <w:szCs w:val="28"/>
          <w:lang w:eastAsia="ru-RU"/>
        </w:rPr>
        <w:t xml:space="preserve"> составляет до 50 процентов произведенных затрат, но </w:t>
      </w:r>
      <w:r>
        <w:rPr>
          <w:rFonts w:ascii="Times New Roman" w:hAnsi="Times New Roman"/>
          <w:sz w:val="28"/>
          <w:szCs w:val="28"/>
          <w:lang w:eastAsia="ru-RU"/>
        </w:rPr>
        <w:t xml:space="preserve">не менее 300,0 тыс. рублей и </w:t>
      </w:r>
      <w:r w:rsidRPr="00E161CF">
        <w:rPr>
          <w:rFonts w:ascii="Times New Roman" w:hAnsi="Times New Roman"/>
          <w:sz w:val="28"/>
          <w:szCs w:val="28"/>
          <w:lang w:eastAsia="ru-RU"/>
        </w:rPr>
        <w:t xml:space="preserve">не </w:t>
      </w:r>
      <w:r>
        <w:rPr>
          <w:rFonts w:ascii="Times New Roman" w:hAnsi="Times New Roman"/>
          <w:sz w:val="28"/>
          <w:szCs w:val="28"/>
          <w:lang w:eastAsia="ru-RU"/>
        </w:rPr>
        <w:t>б</w:t>
      </w:r>
      <w:r w:rsidRPr="00E161CF">
        <w:rPr>
          <w:rFonts w:ascii="Times New Roman" w:hAnsi="Times New Roman"/>
          <w:sz w:val="28"/>
          <w:szCs w:val="28"/>
          <w:lang w:eastAsia="ru-RU"/>
        </w:rPr>
        <w:t xml:space="preserve">олее </w:t>
      </w:r>
      <w:r>
        <w:rPr>
          <w:rFonts w:ascii="Times New Roman" w:hAnsi="Times New Roman"/>
          <w:sz w:val="28"/>
          <w:szCs w:val="28"/>
          <w:lang w:eastAsia="ru-RU"/>
        </w:rPr>
        <w:t>1000,0</w:t>
      </w:r>
      <w:r w:rsidRPr="00E161CF">
        <w:rPr>
          <w:rFonts w:ascii="Times New Roman" w:hAnsi="Times New Roman"/>
          <w:sz w:val="28"/>
          <w:szCs w:val="28"/>
          <w:lang w:eastAsia="ru-RU"/>
        </w:rPr>
        <w:t xml:space="preserve"> тыс. рублей получателю субсидии.</w:t>
      </w:r>
    </w:p>
    <w:p w:rsidR="00F36885" w:rsidRPr="00E161CF"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заявок исходя из соответствия получателя поддержки критериям отбора</w:t>
      </w:r>
      <w:r w:rsidRPr="00E15A73">
        <w:rPr>
          <w:rFonts w:ascii="Times New Roman" w:hAnsi="Times New Roman"/>
          <w:sz w:val="28"/>
          <w:szCs w:val="28"/>
          <w:lang w:eastAsia="ru-RU"/>
        </w:rPr>
        <w:t>, далее по мере убывания, но в пределах средств,</w:t>
      </w:r>
      <w:r w:rsidRPr="00E161CF">
        <w:rPr>
          <w:rFonts w:ascii="Times New Roman" w:hAnsi="Times New Roman"/>
          <w:sz w:val="28"/>
          <w:szCs w:val="28"/>
          <w:lang w:eastAsia="ru-RU"/>
        </w:rPr>
        <w:t xml:space="preserve"> предусмотренных на реализацию данного мероприятия.</w:t>
      </w:r>
    </w:p>
    <w:p w:rsidR="00F36885" w:rsidRPr="00E161CF" w:rsidRDefault="00F36885" w:rsidP="00F36885">
      <w:pPr>
        <w:widowControl w:val="0"/>
        <w:autoSpaceDE w:val="0"/>
        <w:autoSpaceDN w:val="0"/>
        <w:spacing w:after="0" w:line="240" w:lineRule="auto"/>
        <w:ind w:firstLine="709"/>
        <w:jc w:val="both"/>
        <w:rPr>
          <w:rFonts w:ascii="Times New Roman" w:hAnsi="Times New Roman"/>
          <w:sz w:val="28"/>
          <w:szCs w:val="28"/>
          <w:lang w:eastAsia="ru-RU"/>
        </w:rPr>
      </w:pPr>
      <w:r w:rsidRPr="00E161CF">
        <w:rPr>
          <w:rFonts w:ascii="Times New Roman" w:hAnsi="Times New Roman"/>
          <w:sz w:val="28"/>
          <w:szCs w:val="28"/>
          <w:lang w:eastAsia="ru-RU"/>
        </w:rPr>
        <w:t>В случае равенства набранных баллов, преимущество отдается заявителю, чья заявка зарегистрирована ранее.</w:t>
      </w:r>
    </w:p>
    <w:p w:rsidR="00F36885" w:rsidRPr="00C11279" w:rsidRDefault="00F36885" w:rsidP="00F36885">
      <w:pPr>
        <w:spacing w:after="0" w:line="240" w:lineRule="auto"/>
        <w:ind w:firstLine="709"/>
        <w:jc w:val="both"/>
        <w:rPr>
          <w:rFonts w:ascii="Times New Roman" w:hAnsi="Times New Roman"/>
          <w:bCs/>
          <w:sz w:val="28"/>
          <w:szCs w:val="28"/>
        </w:rPr>
      </w:pPr>
      <w:r w:rsidRPr="00C11279">
        <w:rPr>
          <w:rFonts w:ascii="Times New Roman" w:hAnsi="Times New Roman"/>
          <w:bCs/>
          <w:sz w:val="28"/>
          <w:szCs w:val="28"/>
        </w:rPr>
        <w:lastRenderedPageBreak/>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0348CB" w:rsidRPr="006C3AA4" w:rsidRDefault="000348CB" w:rsidP="000348CB">
      <w:pPr>
        <w:pStyle w:val="ConsPlusNormal"/>
        <w:ind w:firstLine="709"/>
        <w:jc w:val="both"/>
        <w:rPr>
          <w:rFonts w:ascii="Times New Roman" w:hAnsi="Times New Roman" w:cs="Times New Roman"/>
          <w:sz w:val="28"/>
          <w:szCs w:val="28"/>
        </w:rPr>
      </w:pPr>
      <w:r w:rsidRPr="006C3AA4">
        <w:rPr>
          <w:rFonts w:ascii="Times New Roman" w:hAnsi="Times New Roman" w:cs="Times New Roman"/>
          <w:sz w:val="28"/>
          <w:szCs w:val="28"/>
        </w:rPr>
        <w:t xml:space="preserve">Список получателей субсидии формируется конкурсной комиссией </w:t>
      </w:r>
      <w:r w:rsidR="007037C0" w:rsidRPr="006C3AA4">
        <w:rPr>
          <w:rFonts w:ascii="Times New Roman" w:hAnsi="Times New Roman" w:cs="Times New Roman"/>
          <w:sz w:val="28"/>
          <w:szCs w:val="28"/>
        </w:rPr>
        <w:t xml:space="preserve">отдельно по каждому направлению поддержки, </w:t>
      </w:r>
      <w:r w:rsidRPr="006C3AA4">
        <w:rPr>
          <w:rFonts w:ascii="Times New Roman" w:hAnsi="Times New Roman" w:cs="Times New Roman"/>
          <w:sz w:val="28"/>
          <w:szCs w:val="28"/>
        </w:rPr>
        <w:t xml:space="preserve">на основании ранжирования количества баллов, выставленных участникам </w:t>
      </w:r>
      <w:r w:rsidR="00DD3D08" w:rsidRPr="006C3AA4">
        <w:rPr>
          <w:rFonts w:ascii="Times New Roman" w:hAnsi="Times New Roman" w:cs="Times New Roman"/>
          <w:sz w:val="28"/>
          <w:szCs w:val="28"/>
        </w:rPr>
        <w:t xml:space="preserve">конкурсного </w:t>
      </w:r>
      <w:r w:rsidRPr="006C3AA4">
        <w:rPr>
          <w:rFonts w:ascii="Times New Roman" w:hAnsi="Times New Roman" w:cs="Times New Roman"/>
          <w:sz w:val="28"/>
          <w:szCs w:val="28"/>
        </w:rPr>
        <w:t>отбора</w:t>
      </w:r>
      <w:r w:rsidR="007037C0" w:rsidRPr="006C3AA4">
        <w:rPr>
          <w:rFonts w:ascii="Times New Roman" w:hAnsi="Times New Roman" w:cs="Times New Roman"/>
          <w:sz w:val="28"/>
          <w:szCs w:val="28"/>
        </w:rPr>
        <w:t>.</w:t>
      </w:r>
    </w:p>
    <w:p w:rsidR="000348CB" w:rsidRPr="006C3AA4" w:rsidRDefault="000348CB" w:rsidP="000348CB">
      <w:pPr>
        <w:pStyle w:val="ConsPlusNormal"/>
        <w:ind w:firstLine="709"/>
        <w:jc w:val="both"/>
        <w:rPr>
          <w:rFonts w:ascii="Times New Roman" w:hAnsi="Times New Roman" w:cs="Times New Roman"/>
          <w:sz w:val="28"/>
          <w:szCs w:val="28"/>
        </w:rPr>
      </w:pPr>
      <w:r w:rsidRPr="006C3AA4">
        <w:rPr>
          <w:rFonts w:ascii="Times New Roman" w:hAnsi="Times New Roman" w:cs="Times New Roman"/>
          <w:sz w:val="28"/>
          <w:szCs w:val="28"/>
        </w:rPr>
        <w:t>При равенстве баллов, полученных заявками, наименьший порядковый номер в списке присваивается заявке, проекты котор</w:t>
      </w:r>
      <w:r w:rsidR="00B00DC7" w:rsidRPr="006C3AA4">
        <w:rPr>
          <w:rFonts w:ascii="Times New Roman" w:hAnsi="Times New Roman" w:cs="Times New Roman"/>
          <w:sz w:val="28"/>
          <w:szCs w:val="28"/>
        </w:rPr>
        <w:t>ых</w:t>
      </w:r>
      <w:r w:rsidRPr="006C3AA4">
        <w:rPr>
          <w:rFonts w:ascii="Times New Roman" w:hAnsi="Times New Roman" w:cs="Times New Roman"/>
          <w:sz w:val="28"/>
          <w:szCs w:val="28"/>
        </w:rPr>
        <w:t xml:space="preserve"> имеют более высокое значение соотношения объема инвестиций, привлекаемых в результате их реализации (за исключением субсидий, привлекаемых из бюджетов всех уровней) и объема расчетного размера субсидии.</w:t>
      </w:r>
    </w:p>
    <w:p w:rsidR="00A90E6C" w:rsidRDefault="00A44C04" w:rsidP="00A90E6C">
      <w:pPr>
        <w:autoSpaceDE w:val="0"/>
        <w:autoSpaceDN w:val="0"/>
        <w:adjustRightInd w:val="0"/>
        <w:spacing w:after="0" w:line="240" w:lineRule="auto"/>
        <w:ind w:firstLine="709"/>
        <w:jc w:val="both"/>
        <w:rPr>
          <w:rFonts w:ascii="Times New Roman" w:hAnsi="Times New Roman"/>
          <w:color w:val="000000"/>
          <w:sz w:val="28"/>
          <w:szCs w:val="28"/>
        </w:rPr>
      </w:pPr>
      <w:r w:rsidRPr="006C3AA4">
        <w:rPr>
          <w:rFonts w:ascii="Times New Roman" w:hAnsi="Times New Roman"/>
          <w:sz w:val="28"/>
          <w:szCs w:val="28"/>
        </w:rPr>
        <w:t>2.3</w:t>
      </w:r>
      <w:r w:rsidR="00AD7953" w:rsidRPr="006C3AA4">
        <w:rPr>
          <w:rFonts w:ascii="Times New Roman" w:hAnsi="Times New Roman"/>
          <w:sz w:val="28"/>
          <w:szCs w:val="28"/>
        </w:rPr>
        <w:t>1</w:t>
      </w:r>
      <w:r w:rsidR="00587A23" w:rsidRPr="006C3AA4">
        <w:rPr>
          <w:rFonts w:ascii="Times New Roman" w:hAnsi="Times New Roman"/>
          <w:sz w:val="28"/>
          <w:szCs w:val="28"/>
        </w:rPr>
        <w:t xml:space="preserve">. </w:t>
      </w:r>
      <w:r w:rsidR="00375A51" w:rsidRPr="006C3AA4">
        <w:rPr>
          <w:rFonts w:ascii="Times New Roman" w:hAnsi="Times New Roman"/>
          <w:sz w:val="28"/>
          <w:szCs w:val="28"/>
        </w:rPr>
        <w:t xml:space="preserve">Конкурсная комиссия </w:t>
      </w:r>
      <w:r w:rsidR="00A90E6C" w:rsidRPr="006C3AA4">
        <w:rPr>
          <w:rFonts w:ascii="Times New Roman" w:hAnsi="Times New Roman"/>
          <w:sz w:val="28"/>
          <w:szCs w:val="28"/>
        </w:rPr>
        <w:t xml:space="preserve">не позднее </w:t>
      </w:r>
      <w:r w:rsidR="00AD7953" w:rsidRPr="006C3AA4">
        <w:rPr>
          <w:rFonts w:ascii="Times New Roman" w:hAnsi="Times New Roman"/>
          <w:sz w:val="28"/>
          <w:szCs w:val="28"/>
        </w:rPr>
        <w:t>20</w:t>
      </w:r>
      <w:r w:rsidR="00034839" w:rsidRPr="006C3AA4">
        <w:rPr>
          <w:rFonts w:ascii="Times New Roman" w:hAnsi="Times New Roman"/>
          <w:sz w:val="28"/>
          <w:szCs w:val="28"/>
        </w:rPr>
        <w:t>-</w:t>
      </w:r>
      <w:r w:rsidR="00A90E6C" w:rsidRPr="006C3AA4">
        <w:rPr>
          <w:rFonts w:ascii="Times New Roman" w:hAnsi="Times New Roman"/>
          <w:sz w:val="28"/>
          <w:szCs w:val="28"/>
        </w:rPr>
        <w:t>го рабочего дня с даты поступления заявок</w:t>
      </w:r>
      <w:r w:rsidR="00A90E6C" w:rsidRPr="006C3AA4">
        <w:rPr>
          <w:rFonts w:ascii="Times New Roman" w:hAnsi="Times New Roman"/>
          <w:color w:val="000000"/>
          <w:sz w:val="28"/>
          <w:szCs w:val="28"/>
        </w:rPr>
        <w:t xml:space="preserve"> проводят очное </w:t>
      </w:r>
      <w:r w:rsidR="00A90E6C" w:rsidRPr="006C3AA4">
        <w:rPr>
          <w:rFonts w:ascii="Times New Roman" w:hAnsi="Times New Roman"/>
          <w:sz w:val="28"/>
          <w:szCs w:val="28"/>
        </w:rPr>
        <w:t xml:space="preserve">собеседование </w:t>
      </w:r>
      <w:r w:rsidR="002250B8" w:rsidRPr="006C3AA4">
        <w:rPr>
          <w:rFonts w:ascii="Times New Roman" w:hAnsi="Times New Roman"/>
          <w:sz w:val="28"/>
          <w:szCs w:val="28"/>
        </w:rPr>
        <w:t>(заседание по оценке заявок)</w:t>
      </w:r>
      <w:r w:rsidR="002250B8" w:rsidRPr="006C3AA4">
        <w:rPr>
          <w:rFonts w:ascii="Times New Roman" w:hAnsi="Times New Roman"/>
          <w:color w:val="000000"/>
          <w:sz w:val="28"/>
          <w:szCs w:val="28"/>
        </w:rPr>
        <w:t xml:space="preserve"> </w:t>
      </w:r>
      <w:r w:rsidR="00A90E6C" w:rsidRPr="006C3AA4">
        <w:rPr>
          <w:rFonts w:ascii="Times New Roman" w:hAnsi="Times New Roman"/>
          <w:color w:val="000000"/>
          <w:sz w:val="28"/>
          <w:szCs w:val="28"/>
        </w:rPr>
        <w:t xml:space="preserve">с участниками конкурса, допущенными к конкурсу и соответствующими требованиям Порядка, которое включает доклад участника конкурса по проекту, вопросы, задаваемые членами комиссии </w:t>
      </w:r>
      <w:r w:rsidR="00D34F00" w:rsidRPr="006C3AA4">
        <w:rPr>
          <w:rFonts w:ascii="Times New Roman" w:hAnsi="Times New Roman"/>
          <w:color w:val="000000"/>
          <w:sz w:val="28"/>
          <w:szCs w:val="28"/>
        </w:rPr>
        <w:t>заявителю по проекту</w:t>
      </w:r>
      <w:r w:rsidR="00A90E6C" w:rsidRPr="006C3AA4">
        <w:rPr>
          <w:rFonts w:ascii="Times New Roman" w:hAnsi="Times New Roman"/>
          <w:color w:val="000000"/>
          <w:sz w:val="28"/>
          <w:szCs w:val="28"/>
        </w:rPr>
        <w:t xml:space="preserve"> и другим документам, представленным участником конкурса.</w:t>
      </w:r>
    </w:p>
    <w:p w:rsidR="00E6477A" w:rsidRPr="001648E4" w:rsidRDefault="00914103" w:rsidP="00E6477A">
      <w:pPr>
        <w:autoSpaceDE w:val="0"/>
        <w:autoSpaceDN w:val="0"/>
        <w:adjustRightInd w:val="0"/>
        <w:spacing w:after="0" w:line="240" w:lineRule="auto"/>
        <w:ind w:firstLine="709"/>
        <w:jc w:val="both"/>
        <w:rPr>
          <w:rFonts w:ascii="Times New Roman" w:hAnsi="Times New Roman"/>
          <w:color w:val="000000"/>
          <w:sz w:val="28"/>
          <w:szCs w:val="28"/>
        </w:rPr>
      </w:pPr>
      <w:r w:rsidRPr="00914103">
        <w:rPr>
          <w:rFonts w:ascii="Times New Roman" w:hAnsi="Times New Roman"/>
          <w:color w:val="000000"/>
          <w:sz w:val="28"/>
          <w:szCs w:val="28"/>
        </w:rPr>
        <w:t xml:space="preserve">Комиссия </w:t>
      </w:r>
      <w:r w:rsidR="00B015D0" w:rsidRPr="00B015D0">
        <w:rPr>
          <w:rFonts w:ascii="Times New Roman" w:hAnsi="Times New Roman"/>
          <w:color w:val="000000"/>
          <w:sz w:val="28"/>
          <w:szCs w:val="28"/>
        </w:rPr>
        <w:t xml:space="preserve">не позднее </w:t>
      </w:r>
      <w:r w:rsidR="00B015D0">
        <w:rPr>
          <w:rFonts w:ascii="Times New Roman" w:hAnsi="Times New Roman"/>
          <w:color w:val="000000"/>
          <w:sz w:val="28"/>
          <w:szCs w:val="28"/>
        </w:rPr>
        <w:t>15</w:t>
      </w:r>
      <w:r w:rsidR="00B015D0" w:rsidRPr="00B015D0">
        <w:rPr>
          <w:rFonts w:ascii="Times New Roman" w:hAnsi="Times New Roman"/>
          <w:color w:val="000000"/>
          <w:sz w:val="28"/>
          <w:szCs w:val="28"/>
        </w:rPr>
        <w:t xml:space="preserve">-го рабочего дня с даты поступления заявок </w:t>
      </w:r>
      <w:r w:rsidRPr="00914103">
        <w:rPr>
          <w:rFonts w:ascii="Times New Roman" w:hAnsi="Times New Roman"/>
          <w:color w:val="000000"/>
          <w:sz w:val="28"/>
          <w:szCs w:val="28"/>
        </w:rPr>
        <w:t>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8A6A6F" w:rsidRPr="00E6477A" w:rsidRDefault="00354BE6" w:rsidP="002250B8">
      <w:pPr>
        <w:autoSpaceDE w:val="0"/>
        <w:autoSpaceDN w:val="0"/>
        <w:adjustRightInd w:val="0"/>
        <w:spacing w:after="0" w:line="240" w:lineRule="auto"/>
        <w:ind w:firstLine="709"/>
        <w:jc w:val="both"/>
        <w:rPr>
          <w:rFonts w:ascii="Times New Roman" w:hAnsi="Times New Roman"/>
          <w:color w:val="000000"/>
          <w:sz w:val="28"/>
          <w:szCs w:val="28"/>
        </w:rPr>
      </w:pPr>
      <w:r w:rsidRPr="00E6477A">
        <w:rPr>
          <w:rFonts w:ascii="Times New Roman" w:hAnsi="Times New Roman"/>
          <w:sz w:val="28"/>
          <w:szCs w:val="28"/>
        </w:rPr>
        <w:t>2.3</w:t>
      </w:r>
      <w:r w:rsidR="00AD7953" w:rsidRPr="00E6477A">
        <w:rPr>
          <w:rFonts w:ascii="Times New Roman" w:hAnsi="Times New Roman"/>
          <w:sz w:val="28"/>
          <w:szCs w:val="28"/>
        </w:rPr>
        <w:t>2</w:t>
      </w:r>
      <w:r w:rsidRPr="00E6477A">
        <w:rPr>
          <w:rFonts w:ascii="Times New Roman" w:hAnsi="Times New Roman"/>
          <w:sz w:val="28"/>
          <w:szCs w:val="28"/>
        </w:rPr>
        <w:t>.</w:t>
      </w:r>
      <w:r w:rsidRPr="00E6477A">
        <w:rPr>
          <w:rFonts w:ascii="Times New Roman" w:hAnsi="Times New Roman"/>
          <w:color w:val="000000"/>
          <w:sz w:val="28"/>
          <w:szCs w:val="28"/>
        </w:rPr>
        <w:t xml:space="preserve"> </w:t>
      </w:r>
      <w:r w:rsidR="00E6477A" w:rsidRPr="00E6477A">
        <w:rPr>
          <w:rFonts w:ascii="Times New Roman" w:hAnsi="Times New Roman"/>
          <w:color w:val="000000"/>
          <w:sz w:val="28"/>
          <w:szCs w:val="28"/>
        </w:rPr>
        <w:t xml:space="preserve">По результатам оценки заявок комиссия формирует перечень заявителей с указанием </w:t>
      </w:r>
      <w:r w:rsidRPr="00E6477A">
        <w:rPr>
          <w:rFonts w:ascii="Times New Roman" w:hAnsi="Times New Roman"/>
          <w:color w:val="000000"/>
          <w:sz w:val="28"/>
          <w:szCs w:val="28"/>
        </w:rPr>
        <w:t>размера субсидии для каждого получателя субсидии в разбивке по направлениям деятельности (</w:t>
      </w:r>
      <w:r w:rsidR="00FE2409" w:rsidRPr="00E6477A">
        <w:rPr>
          <w:rFonts w:ascii="Times New Roman" w:hAnsi="Times New Roman"/>
          <w:color w:val="000000"/>
          <w:sz w:val="28"/>
          <w:szCs w:val="28"/>
        </w:rPr>
        <w:t xml:space="preserve">проекты в сфере развития, </w:t>
      </w:r>
      <w:r w:rsidRPr="00E6477A">
        <w:rPr>
          <w:rFonts w:ascii="Times New Roman" w:hAnsi="Times New Roman"/>
          <w:color w:val="000000"/>
          <w:sz w:val="28"/>
          <w:szCs w:val="28"/>
        </w:rPr>
        <w:t>проекты в сфере дорожного сервиса, проекты в сфере производства).</w:t>
      </w:r>
    </w:p>
    <w:p w:rsidR="007A6616" w:rsidRPr="00DC0479" w:rsidRDefault="00C1071F" w:rsidP="007A6616">
      <w:pPr>
        <w:autoSpaceDE w:val="0"/>
        <w:autoSpaceDN w:val="0"/>
        <w:adjustRightInd w:val="0"/>
        <w:spacing w:after="0" w:line="240" w:lineRule="auto"/>
        <w:ind w:firstLine="709"/>
        <w:jc w:val="both"/>
        <w:rPr>
          <w:rFonts w:ascii="Times New Roman" w:hAnsi="Times New Roman"/>
          <w:color w:val="000000"/>
          <w:sz w:val="28"/>
          <w:szCs w:val="28"/>
        </w:rPr>
      </w:pPr>
      <w:r w:rsidRPr="00DC0479">
        <w:rPr>
          <w:rFonts w:ascii="Times New Roman" w:hAnsi="Times New Roman"/>
          <w:sz w:val="28"/>
          <w:szCs w:val="28"/>
        </w:rPr>
        <w:t>2.3</w:t>
      </w:r>
      <w:r w:rsidR="00AD7953" w:rsidRPr="00DC0479">
        <w:rPr>
          <w:rFonts w:ascii="Times New Roman" w:hAnsi="Times New Roman"/>
          <w:sz w:val="28"/>
          <w:szCs w:val="28"/>
        </w:rPr>
        <w:t>3</w:t>
      </w:r>
      <w:r w:rsidRPr="00DC0479">
        <w:rPr>
          <w:rFonts w:ascii="Times New Roman" w:hAnsi="Times New Roman"/>
          <w:sz w:val="28"/>
          <w:szCs w:val="28"/>
        </w:rPr>
        <w:t>.</w:t>
      </w:r>
      <w:r w:rsidRPr="00DC0479">
        <w:rPr>
          <w:rFonts w:ascii="Times New Roman" w:hAnsi="Times New Roman"/>
          <w:color w:val="000000"/>
          <w:sz w:val="28"/>
          <w:szCs w:val="28"/>
        </w:rPr>
        <w:t xml:space="preserve"> </w:t>
      </w:r>
      <w:r w:rsidR="007A6616" w:rsidRPr="00DC0479">
        <w:rPr>
          <w:rFonts w:ascii="Times New Roman" w:hAnsi="Times New Roman"/>
          <w:color w:val="000000"/>
          <w:sz w:val="28"/>
          <w:szCs w:val="28"/>
        </w:rPr>
        <w:t>На основании результатов определения победителей конкурса на Едином портале автоматически формируется протокол подведения итогов конкурс</w:t>
      </w:r>
      <w:r w:rsidR="00A66596" w:rsidRPr="00DC0479">
        <w:rPr>
          <w:rFonts w:ascii="Times New Roman" w:hAnsi="Times New Roman"/>
          <w:color w:val="000000"/>
          <w:sz w:val="28"/>
          <w:szCs w:val="28"/>
        </w:rPr>
        <w:t>ного отбора</w:t>
      </w:r>
      <w:r w:rsidR="007A6616" w:rsidRPr="00DC0479">
        <w:rPr>
          <w:rFonts w:ascii="Times New Roman" w:hAnsi="Times New Roman"/>
          <w:color w:val="000000"/>
          <w:sz w:val="28"/>
          <w:szCs w:val="28"/>
        </w:rPr>
        <w:t xml:space="preserve"> и подписывается усиленной квалифицированной электронной подписью </w:t>
      </w:r>
      <w:r w:rsidR="00DC0479" w:rsidRPr="00DC0479">
        <w:rPr>
          <w:rFonts w:ascii="Times New Roman" w:hAnsi="Times New Roman"/>
          <w:color w:val="000000"/>
          <w:sz w:val="28"/>
          <w:szCs w:val="28"/>
        </w:rPr>
        <w:t>уполномоченного лица организатора отбора</w:t>
      </w:r>
      <w:r w:rsidR="007A6616" w:rsidRPr="00DC0479">
        <w:rPr>
          <w:rFonts w:ascii="Times New Roman" w:hAnsi="Times New Roman"/>
          <w:color w:val="000000"/>
          <w:sz w:val="28"/>
          <w:szCs w:val="28"/>
        </w:rPr>
        <w:t xml:space="preserve"> в </w:t>
      </w:r>
      <w:r w:rsidR="006852BA" w:rsidRPr="00DC0479">
        <w:rPr>
          <w:rFonts w:ascii="Times New Roman" w:hAnsi="Times New Roman"/>
          <w:color w:val="000000"/>
          <w:sz w:val="28"/>
          <w:szCs w:val="28"/>
        </w:rPr>
        <w:t>электронной системе «Электронный бюджет»</w:t>
      </w:r>
      <w:r w:rsidR="007A6616" w:rsidRPr="00DC0479">
        <w:rPr>
          <w:rFonts w:ascii="Times New Roman" w:hAnsi="Times New Roman"/>
          <w:color w:val="000000"/>
          <w:sz w:val="28"/>
          <w:szCs w:val="28"/>
        </w:rPr>
        <w:t>, а также размещается на Едином портале не позднее рабочего дня, следующего за днем его подписания.</w:t>
      </w:r>
    </w:p>
    <w:p w:rsidR="007A6616" w:rsidRPr="00DC0479"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DC0479">
        <w:rPr>
          <w:rFonts w:ascii="Times New Roman" w:hAnsi="Times New Roman"/>
          <w:color w:val="000000"/>
          <w:sz w:val="28"/>
          <w:szCs w:val="28"/>
        </w:rPr>
        <w:t>Протокол подведения итогов конкурса включает в себя следующие сведения:</w:t>
      </w:r>
    </w:p>
    <w:p w:rsidR="007A6616" w:rsidRPr="00DC0479"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DC0479">
        <w:rPr>
          <w:rFonts w:ascii="Times New Roman" w:hAnsi="Times New Roman"/>
          <w:color w:val="000000"/>
          <w:sz w:val="28"/>
          <w:szCs w:val="28"/>
        </w:rPr>
        <w:t>дата, время и место проведения рассмотрения заявок;</w:t>
      </w:r>
    </w:p>
    <w:p w:rsidR="007A6616" w:rsidRPr="00DC0479"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DC0479">
        <w:rPr>
          <w:rFonts w:ascii="Times New Roman" w:hAnsi="Times New Roman"/>
          <w:color w:val="000000"/>
          <w:sz w:val="28"/>
          <w:szCs w:val="28"/>
        </w:rPr>
        <w:t>дата, время и место оценки заявок;</w:t>
      </w:r>
    </w:p>
    <w:p w:rsidR="007A6616" w:rsidRPr="00DC0479"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DC0479">
        <w:rPr>
          <w:rFonts w:ascii="Times New Roman" w:hAnsi="Times New Roman"/>
          <w:color w:val="000000"/>
          <w:sz w:val="28"/>
          <w:szCs w:val="28"/>
        </w:rPr>
        <w:t>информация об участниках конкурса, заявки которых были рассмотрены;</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последовательность оценки заявок, присвоенные заявкам значения по каждому из предусмотренных критериев оценки, показателей критериев </w:t>
      </w:r>
      <w:r w:rsidRPr="001648E4">
        <w:rPr>
          <w:rFonts w:ascii="Times New Roman" w:hAnsi="Times New Roman"/>
          <w:color w:val="000000"/>
          <w:sz w:val="28"/>
          <w:szCs w:val="28"/>
        </w:rPr>
        <w:lastRenderedPageBreak/>
        <w:t>оценки, принятое на основании результатов оценки заявок решение о присвоении заявкам порядковых номеров;</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наименование получателя (получателей) </w:t>
      </w:r>
      <w:r w:rsidR="00072229" w:rsidRPr="001648E4">
        <w:rPr>
          <w:rFonts w:ascii="Times New Roman" w:hAnsi="Times New Roman"/>
          <w:color w:val="000000"/>
          <w:sz w:val="28"/>
          <w:szCs w:val="28"/>
        </w:rPr>
        <w:t>субсидий</w:t>
      </w:r>
      <w:r w:rsidRPr="001648E4">
        <w:rPr>
          <w:rFonts w:ascii="Times New Roman" w:hAnsi="Times New Roman"/>
          <w:color w:val="000000"/>
          <w:sz w:val="28"/>
          <w:szCs w:val="28"/>
        </w:rPr>
        <w:t xml:space="preserve">, с которым заключается </w:t>
      </w:r>
      <w:r w:rsidR="00072229" w:rsidRPr="001648E4">
        <w:rPr>
          <w:rFonts w:ascii="Times New Roman" w:hAnsi="Times New Roman"/>
          <w:color w:val="000000"/>
          <w:sz w:val="28"/>
          <w:szCs w:val="28"/>
        </w:rPr>
        <w:t>соглашение о предоставлении субсидии</w:t>
      </w:r>
      <w:r w:rsidR="00172528" w:rsidRPr="001648E4">
        <w:rPr>
          <w:rFonts w:ascii="Times New Roman" w:hAnsi="Times New Roman"/>
          <w:color w:val="000000"/>
          <w:sz w:val="28"/>
          <w:szCs w:val="28"/>
        </w:rPr>
        <w:t>, и размер предоставляемо</w:t>
      </w:r>
      <w:r w:rsidR="00072229" w:rsidRPr="001648E4">
        <w:rPr>
          <w:rFonts w:ascii="Times New Roman" w:hAnsi="Times New Roman"/>
          <w:color w:val="000000"/>
          <w:sz w:val="28"/>
          <w:szCs w:val="28"/>
        </w:rPr>
        <w:t>й</w:t>
      </w:r>
      <w:r w:rsidRPr="001648E4">
        <w:rPr>
          <w:rFonts w:ascii="Times New Roman" w:hAnsi="Times New Roman"/>
          <w:color w:val="000000"/>
          <w:sz w:val="28"/>
          <w:szCs w:val="28"/>
        </w:rPr>
        <w:t xml:space="preserve"> ему (им) </w:t>
      </w:r>
      <w:r w:rsidR="00072229" w:rsidRPr="001648E4">
        <w:rPr>
          <w:rFonts w:ascii="Times New Roman" w:hAnsi="Times New Roman"/>
          <w:color w:val="000000"/>
          <w:sz w:val="28"/>
          <w:szCs w:val="28"/>
        </w:rPr>
        <w:t>субсидии</w:t>
      </w:r>
      <w:r w:rsidRPr="001648E4">
        <w:rPr>
          <w:rFonts w:ascii="Times New Roman" w:hAnsi="Times New Roman"/>
          <w:color w:val="000000"/>
          <w:sz w:val="28"/>
          <w:szCs w:val="28"/>
        </w:rPr>
        <w:t>.</w:t>
      </w:r>
    </w:p>
    <w:p w:rsidR="008E667F" w:rsidRPr="0047003E" w:rsidRDefault="001F1F8D" w:rsidP="008E667F">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sz w:val="28"/>
          <w:szCs w:val="28"/>
        </w:rPr>
        <w:t>2.3</w:t>
      </w:r>
      <w:r w:rsidR="00AD7953" w:rsidRPr="001648E4">
        <w:rPr>
          <w:rFonts w:ascii="Times New Roman" w:hAnsi="Times New Roman"/>
          <w:sz w:val="28"/>
          <w:szCs w:val="28"/>
        </w:rPr>
        <w:t>4</w:t>
      </w:r>
      <w:r w:rsidRPr="001648E4">
        <w:rPr>
          <w:rFonts w:ascii="Times New Roman" w:hAnsi="Times New Roman"/>
          <w:sz w:val="28"/>
          <w:szCs w:val="28"/>
        </w:rPr>
        <w:t>.</w:t>
      </w:r>
      <w:r w:rsidR="00FF7429" w:rsidRPr="001648E4">
        <w:rPr>
          <w:rFonts w:ascii="Times New Roman" w:hAnsi="Times New Roman"/>
          <w:color w:val="000000"/>
          <w:sz w:val="28"/>
          <w:szCs w:val="28"/>
        </w:rPr>
        <w:t xml:space="preserve"> </w:t>
      </w:r>
      <w:r w:rsidR="008E667F" w:rsidRPr="001648E4">
        <w:rPr>
          <w:rFonts w:ascii="Times New Roman" w:hAnsi="Times New Roman"/>
          <w:color w:val="000000"/>
          <w:sz w:val="28"/>
          <w:szCs w:val="28"/>
        </w:rPr>
        <w:t xml:space="preserve">Победителями конкурса признаются участники конкурса, заявки которых расположены первой и последующими в рейтинговом списке, </w:t>
      </w:r>
      <w:r w:rsidR="008E667F" w:rsidRPr="0047003E">
        <w:rPr>
          <w:rFonts w:ascii="Times New Roman" w:hAnsi="Times New Roman"/>
          <w:color w:val="000000"/>
          <w:sz w:val="28"/>
          <w:szCs w:val="28"/>
        </w:rPr>
        <w:t xml:space="preserve">размер субсидии по которым не превышает предельного объема средств, предусмотренных </w:t>
      </w:r>
      <w:r w:rsidR="008E667F" w:rsidRPr="0047003E">
        <w:rPr>
          <w:rFonts w:ascii="Times New Roman" w:hAnsi="Times New Roman"/>
          <w:sz w:val="28"/>
          <w:szCs w:val="28"/>
        </w:rPr>
        <w:t xml:space="preserve">в пункте </w:t>
      </w:r>
      <w:r w:rsidR="00BC30BA" w:rsidRPr="0047003E">
        <w:rPr>
          <w:rFonts w:ascii="Times New Roman" w:hAnsi="Times New Roman"/>
          <w:sz w:val="28"/>
          <w:szCs w:val="28"/>
        </w:rPr>
        <w:t>2</w:t>
      </w:r>
      <w:r w:rsidR="008E667F" w:rsidRPr="0047003E">
        <w:rPr>
          <w:rFonts w:ascii="Times New Roman" w:hAnsi="Times New Roman"/>
          <w:sz w:val="28"/>
          <w:szCs w:val="28"/>
        </w:rPr>
        <w:t>.2</w:t>
      </w:r>
      <w:r w:rsidR="00D26F4A" w:rsidRPr="0047003E">
        <w:rPr>
          <w:rFonts w:ascii="Times New Roman" w:hAnsi="Times New Roman"/>
          <w:sz w:val="28"/>
          <w:szCs w:val="28"/>
        </w:rPr>
        <w:t>8</w:t>
      </w:r>
      <w:r w:rsidR="0047003E" w:rsidRPr="0047003E">
        <w:rPr>
          <w:rFonts w:ascii="Times New Roman" w:hAnsi="Times New Roman"/>
          <w:sz w:val="28"/>
          <w:szCs w:val="28"/>
        </w:rPr>
        <w:t>.</w:t>
      </w:r>
      <w:r w:rsidR="0047003E">
        <w:rPr>
          <w:rFonts w:ascii="Times New Roman" w:hAnsi="Times New Roman"/>
          <w:color w:val="FF0000"/>
          <w:sz w:val="28"/>
          <w:szCs w:val="28"/>
        </w:rPr>
        <w:t xml:space="preserve"> </w:t>
      </w:r>
      <w:r w:rsidR="008E667F" w:rsidRPr="0047003E">
        <w:rPr>
          <w:rFonts w:ascii="Times New Roman" w:hAnsi="Times New Roman"/>
          <w:sz w:val="28"/>
          <w:szCs w:val="28"/>
        </w:rPr>
        <w:t>настоящего Порядка</w:t>
      </w:r>
      <w:r w:rsidR="008E667F" w:rsidRPr="0047003E">
        <w:rPr>
          <w:rFonts w:ascii="Times New Roman" w:hAnsi="Times New Roman"/>
          <w:color w:val="000000"/>
          <w:sz w:val="28"/>
          <w:szCs w:val="28"/>
        </w:rPr>
        <w:t>.</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В случае превышения подтвержденных сумм субсидий над бюджетными ассигнованиями заявка, зарегистрированная в </w:t>
      </w:r>
      <w:r w:rsidR="00172528" w:rsidRPr="001648E4">
        <w:rPr>
          <w:rFonts w:ascii="Times New Roman" w:hAnsi="Times New Roman"/>
          <w:color w:val="000000"/>
          <w:sz w:val="28"/>
          <w:szCs w:val="28"/>
        </w:rPr>
        <w:t>системе «Электронный бюджет»</w:t>
      </w:r>
      <w:r w:rsidRPr="001648E4">
        <w:rPr>
          <w:rFonts w:ascii="Times New Roman" w:hAnsi="Times New Roman"/>
          <w:color w:val="000000"/>
          <w:sz w:val="28"/>
          <w:szCs w:val="28"/>
        </w:rPr>
        <w:t xml:space="preserve">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sz w:val="28"/>
          <w:szCs w:val="28"/>
        </w:rPr>
        <w:t>2.3</w:t>
      </w:r>
      <w:r w:rsidR="00AD7953" w:rsidRPr="001648E4">
        <w:rPr>
          <w:rFonts w:ascii="Times New Roman" w:hAnsi="Times New Roman"/>
          <w:sz w:val="28"/>
          <w:szCs w:val="28"/>
        </w:rPr>
        <w:t>5</w:t>
      </w:r>
      <w:r w:rsidRPr="001648E4">
        <w:rPr>
          <w:rFonts w:ascii="Times New Roman" w:hAnsi="Times New Roman"/>
          <w:sz w:val="28"/>
          <w:szCs w:val="28"/>
        </w:rPr>
        <w:t>.</w:t>
      </w:r>
      <w:r w:rsidRPr="001648E4">
        <w:rPr>
          <w:rFonts w:ascii="Times New Roman" w:hAnsi="Times New Roman"/>
          <w:color w:val="000000"/>
          <w:sz w:val="28"/>
          <w:szCs w:val="28"/>
        </w:rPr>
        <w:t xml:space="preserve"> </w:t>
      </w:r>
      <w:r w:rsidR="00680CB0" w:rsidRPr="001648E4">
        <w:rPr>
          <w:rFonts w:ascii="Times New Roman" w:hAnsi="Times New Roman"/>
          <w:color w:val="000000"/>
          <w:sz w:val="28"/>
          <w:szCs w:val="28"/>
        </w:rPr>
        <w:t xml:space="preserve">Главный распорядитель </w:t>
      </w:r>
      <w:r w:rsidRPr="001648E4">
        <w:rPr>
          <w:rFonts w:ascii="Times New Roman" w:hAnsi="Times New Roman"/>
          <w:color w:val="000000"/>
          <w:sz w:val="28"/>
          <w:szCs w:val="28"/>
        </w:rPr>
        <w:t xml:space="preserve">в течение 1 рабочего дня, следующего за днем размещения протокола подведения итогов конкурса на Едином портале и в </w:t>
      </w:r>
      <w:r w:rsidR="00747056" w:rsidRPr="001648E4">
        <w:rPr>
          <w:rFonts w:ascii="Times New Roman" w:hAnsi="Times New Roman"/>
          <w:color w:val="000000"/>
          <w:sz w:val="28"/>
          <w:szCs w:val="28"/>
        </w:rPr>
        <w:t>системе «Электронный бюджет»</w:t>
      </w:r>
      <w:r w:rsidRPr="001648E4">
        <w:rPr>
          <w:rFonts w:ascii="Times New Roman" w:hAnsi="Times New Roman"/>
          <w:color w:val="000000"/>
          <w:sz w:val="28"/>
          <w:szCs w:val="28"/>
        </w:rPr>
        <w:t xml:space="preserve">, направляет письменное оповещение победителю конкурса о сумме оставшихся лимитов бюджетных обязательств и о необходимости представить </w:t>
      </w:r>
      <w:r w:rsidR="002903E3" w:rsidRPr="001648E4">
        <w:rPr>
          <w:rFonts w:ascii="Times New Roman" w:hAnsi="Times New Roman"/>
          <w:color w:val="000000"/>
          <w:sz w:val="28"/>
          <w:szCs w:val="28"/>
        </w:rPr>
        <w:t xml:space="preserve">главному распорядителю </w:t>
      </w:r>
      <w:r w:rsidRPr="001648E4">
        <w:rPr>
          <w:rFonts w:ascii="Times New Roman" w:hAnsi="Times New Roman"/>
          <w:color w:val="000000"/>
          <w:sz w:val="28"/>
          <w:szCs w:val="28"/>
        </w:rPr>
        <w:t xml:space="preserve">согласие на реализацию заявленного проекта с использованием указанного размера </w:t>
      </w:r>
      <w:r w:rsidR="001F1F8D" w:rsidRPr="001648E4">
        <w:rPr>
          <w:rFonts w:ascii="Times New Roman" w:hAnsi="Times New Roman"/>
          <w:color w:val="000000"/>
          <w:sz w:val="28"/>
          <w:szCs w:val="28"/>
        </w:rPr>
        <w:t>субсидии</w:t>
      </w:r>
      <w:r w:rsidRPr="001648E4">
        <w:rPr>
          <w:rFonts w:ascii="Times New Roman" w:hAnsi="Times New Roman"/>
          <w:color w:val="000000"/>
          <w:sz w:val="28"/>
          <w:szCs w:val="28"/>
        </w:rPr>
        <w:t>.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E6334B" w:rsidRPr="001648E4" w:rsidRDefault="001F1F8D" w:rsidP="00E6334B">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sz w:val="28"/>
          <w:szCs w:val="28"/>
        </w:rPr>
        <w:t>2.3</w:t>
      </w:r>
      <w:r w:rsidR="00AD7953" w:rsidRPr="001648E4">
        <w:rPr>
          <w:rFonts w:ascii="Times New Roman" w:hAnsi="Times New Roman"/>
          <w:sz w:val="28"/>
          <w:szCs w:val="28"/>
        </w:rPr>
        <w:t>6</w:t>
      </w:r>
      <w:r w:rsidRPr="001648E4">
        <w:rPr>
          <w:rFonts w:ascii="Times New Roman" w:hAnsi="Times New Roman"/>
          <w:sz w:val="28"/>
          <w:szCs w:val="28"/>
        </w:rPr>
        <w:t>.</w:t>
      </w:r>
      <w:r w:rsidRPr="001648E4">
        <w:rPr>
          <w:rFonts w:ascii="Times New Roman" w:hAnsi="Times New Roman"/>
          <w:color w:val="FF0000"/>
          <w:sz w:val="28"/>
          <w:szCs w:val="28"/>
        </w:rPr>
        <w:t xml:space="preserve"> </w:t>
      </w:r>
      <w:r w:rsidR="007A6616" w:rsidRPr="001648E4">
        <w:rPr>
          <w:rFonts w:ascii="Times New Roman" w:hAnsi="Times New Roman"/>
          <w:color w:val="000000"/>
          <w:sz w:val="28"/>
          <w:szCs w:val="28"/>
        </w:rPr>
        <w:t xml:space="preserve">Победитель конкурса в срок не позднее 4 рабочих дней со дня, следующего за днем размещения протокола подведения итогов конкурса, на Едином портале и в </w:t>
      </w:r>
      <w:r w:rsidR="0050153B" w:rsidRPr="001648E4">
        <w:rPr>
          <w:rFonts w:ascii="Times New Roman" w:hAnsi="Times New Roman"/>
          <w:color w:val="000000"/>
          <w:sz w:val="28"/>
          <w:szCs w:val="28"/>
        </w:rPr>
        <w:t>системе «Электронный бюджет»</w:t>
      </w:r>
      <w:r w:rsidR="007A6616" w:rsidRPr="001648E4">
        <w:rPr>
          <w:rFonts w:ascii="Times New Roman" w:hAnsi="Times New Roman"/>
          <w:color w:val="000000"/>
          <w:sz w:val="28"/>
          <w:szCs w:val="28"/>
        </w:rPr>
        <w:t xml:space="preserve">, направляет на почтовый адрес организатора отбора, указанный в объявлении о проведении конкурса, согласие на получение средств </w:t>
      </w:r>
      <w:r w:rsidRPr="001648E4">
        <w:rPr>
          <w:rFonts w:ascii="Times New Roman" w:hAnsi="Times New Roman"/>
          <w:color w:val="000000"/>
          <w:sz w:val="28"/>
          <w:szCs w:val="28"/>
        </w:rPr>
        <w:t>субсидии</w:t>
      </w:r>
      <w:r w:rsidR="007A6616" w:rsidRPr="001648E4">
        <w:rPr>
          <w:rFonts w:ascii="Times New Roman" w:hAnsi="Times New Roman"/>
          <w:color w:val="000000"/>
          <w:sz w:val="28"/>
          <w:szCs w:val="28"/>
        </w:rPr>
        <w:t xml:space="preserve"> на реализацию проекта, отобранной конкурсной комиссией, </w:t>
      </w:r>
      <w:r w:rsidR="007B6AA3" w:rsidRPr="001648E4">
        <w:rPr>
          <w:rFonts w:ascii="Times New Roman" w:hAnsi="Times New Roman"/>
          <w:color w:val="000000"/>
          <w:sz w:val="28"/>
          <w:szCs w:val="28"/>
        </w:rPr>
        <w:t>на реализацию заявленного проекта с использованием остатка указанного размера субсидии</w:t>
      </w:r>
      <w:r w:rsidR="00C82408" w:rsidRPr="001648E4">
        <w:rPr>
          <w:rFonts w:ascii="Times New Roman" w:hAnsi="Times New Roman"/>
          <w:color w:val="000000"/>
          <w:sz w:val="28"/>
          <w:szCs w:val="28"/>
        </w:rPr>
        <w:t xml:space="preserve"> или</w:t>
      </w:r>
      <w:r w:rsidR="007B6AA3" w:rsidRPr="001648E4">
        <w:rPr>
          <w:rFonts w:ascii="Times New Roman" w:hAnsi="Times New Roman"/>
          <w:color w:val="000000"/>
          <w:sz w:val="28"/>
          <w:szCs w:val="28"/>
        </w:rPr>
        <w:t xml:space="preserve"> отказа от поручения средств субсидии</w:t>
      </w:r>
      <w:r w:rsidR="007A6616" w:rsidRPr="001648E4">
        <w:rPr>
          <w:rFonts w:ascii="Times New Roman" w:hAnsi="Times New Roman"/>
          <w:color w:val="000000"/>
          <w:sz w:val="28"/>
          <w:szCs w:val="28"/>
        </w:rPr>
        <w:t>. Указанное согласие</w:t>
      </w:r>
      <w:r w:rsidR="007B6AA3" w:rsidRPr="001648E4">
        <w:rPr>
          <w:rFonts w:ascii="Times New Roman" w:hAnsi="Times New Roman"/>
          <w:color w:val="000000"/>
          <w:sz w:val="28"/>
          <w:szCs w:val="28"/>
        </w:rPr>
        <w:t xml:space="preserve"> (отказ)</w:t>
      </w:r>
      <w:r w:rsidR="007A6616" w:rsidRPr="001648E4">
        <w:rPr>
          <w:rFonts w:ascii="Times New Roman" w:hAnsi="Times New Roman"/>
          <w:color w:val="000000"/>
          <w:sz w:val="28"/>
          <w:szCs w:val="28"/>
        </w:rPr>
        <w:t xml:space="preserve"> должно быть заверено руководителем победителя конкурса и печатью.</w:t>
      </w:r>
    </w:p>
    <w:p w:rsidR="007A6616" w:rsidRPr="001648E4" w:rsidRDefault="001F1F8D"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sz w:val="28"/>
          <w:szCs w:val="28"/>
        </w:rPr>
        <w:t>2.</w:t>
      </w:r>
      <w:r w:rsidR="00AD7953" w:rsidRPr="001648E4">
        <w:rPr>
          <w:rFonts w:ascii="Times New Roman" w:hAnsi="Times New Roman"/>
          <w:sz w:val="28"/>
          <w:szCs w:val="28"/>
        </w:rPr>
        <w:t>37</w:t>
      </w:r>
      <w:r w:rsidR="007A6616" w:rsidRPr="001648E4">
        <w:rPr>
          <w:rFonts w:ascii="Times New Roman" w:hAnsi="Times New Roman"/>
          <w:sz w:val="28"/>
          <w:szCs w:val="28"/>
        </w:rPr>
        <w:t>.</w:t>
      </w:r>
      <w:r w:rsidR="007A6616" w:rsidRPr="001648E4">
        <w:rPr>
          <w:rFonts w:ascii="Times New Roman" w:hAnsi="Times New Roman"/>
          <w:color w:val="000000"/>
          <w:sz w:val="28"/>
          <w:szCs w:val="28"/>
        </w:rPr>
        <w:t xml:space="preserve"> В случае внесения изменений в законодательство, требующих внесения изменений в настоящий Порядок, </w:t>
      </w:r>
      <w:r w:rsidR="00701B01" w:rsidRPr="001648E4">
        <w:rPr>
          <w:rFonts w:ascii="Times New Roman" w:hAnsi="Times New Roman"/>
          <w:color w:val="000000"/>
          <w:sz w:val="28"/>
          <w:szCs w:val="28"/>
        </w:rPr>
        <w:t>главный распорядитель</w:t>
      </w:r>
      <w:r w:rsidR="00E6334B" w:rsidRPr="001648E4">
        <w:rPr>
          <w:rFonts w:ascii="Times New Roman" w:hAnsi="Times New Roman"/>
          <w:color w:val="000000"/>
          <w:sz w:val="28"/>
          <w:szCs w:val="28"/>
        </w:rPr>
        <w:t xml:space="preserve"> </w:t>
      </w:r>
      <w:r w:rsidR="007A6616" w:rsidRPr="001648E4">
        <w:rPr>
          <w:rFonts w:ascii="Times New Roman" w:hAnsi="Times New Roman"/>
          <w:color w:val="000000"/>
          <w:sz w:val="28"/>
          <w:szCs w:val="28"/>
        </w:rPr>
        <w:t>прин</w:t>
      </w:r>
      <w:r w:rsidR="00E6334B" w:rsidRPr="001648E4">
        <w:rPr>
          <w:rFonts w:ascii="Times New Roman" w:hAnsi="Times New Roman"/>
          <w:color w:val="000000"/>
          <w:sz w:val="28"/>
          <w:szCs w:val="28"/>
        </w:rPr>
        <w:t>имает решение об отмене конкурсного отбора</w:t>
      </w:r>
      <w:r w:rsidR="007A6616" w:rsidRPr="001648E4">
        <w:rPr>
          <w:rFonts w:ascii="Times New Roman" w:hAnsi="Times New Roman"/>
          <w:color w:val="000000"/>
          <w:sz w:val="28"/>
          <w:szCs w:val="28"/>
        </w:rPr>
        <w:t>.</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Объявление об отмене </w:t>
      </w:r>
      <w:r w:rsidR="00E6334B" w:rsidRPr="001648E4">
        <w:rPr>
          <w:rFonts w:ascii="Times New Roman" w:hAnsi="Times New Roman"/>
          <w:color w:val="000000"/>
          <w:sz w:val="28"/>
          <w:szCs w:val="28"/>
        </w:rPr>
        <w:t>конкурсного отбора</w:t>
      </w:r>
      <w:r w:rsidRPr="001648E4">
        <w:rPr>
          <w:rFonts w:ascii="Times New Roman" w:hAnsi="Times New Roman"/>
          <w:color w:val="000000"/>
          <w:sz w:val="28"/>
          <w:szCs w:val="28"/>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701B01" w:rsidRPr="001648E4">
        <w:rPr>
          <w:rFonts w:ascii="Times New Roman" w:hAnsi="Times New Roman"/>
          <w:color w:val="000000"/>
          <w:sz w:val="28"/>
          <w:szCs w:val="28"/>
        </w:rPr>
        <w:t>главным распорядителем</w:t>
      </w:r>
      <w:r w:rsidRPr="001648E4">
        <w:rPr>
          <w:rFonts w:ascii="Times New Roman" w:hAnsi="Times New Roman"/>
          <w:color w:val="000000"/>
          <w:sz w:val="28"/>
          <w:szCs w:val="28"/>
        </w:rPr>
        <w:t xml:space="preserve"> (или уполномоченн</w:t>
      </w:r>
      <w:r w:rsidR="00701B01" w:rsidRPr="001648E4">
        <w:rPr>
          <w:rFonts w:ascii="Times New Roman" w:hAnsi="Times New Roman"/>
          <w:color w:val="000000"/>
          <w:sz w:val="28"/>
          <w:szCs w:val="28"/>
        </w:rPr>
        <w:t>ым</w:t>
      </w:r>
      <w:r w:rsidRPr="001648E4">
        <w:rPr>
          <w:rFonts w:ascii="Times New Roman" w:hAnsi="Times New Roman"/>
          <w:color w:val="000000"/>
          <w:sz w:val="28"/>
          <w:szCs w:val="28"/>
        </w:rPr>
        <w:t xml:space="preserve"> им лиц</w:t>
      </w:r>
      <w:r w:rsidR="00701B01" w:rsidRPr="001648E4">
        <w:rPr>
          <w:rFonts w:ascii="Times New Roman" w:hAnsi="Times New Roman"/>
          <w:color w:val="000000"/>
          <w:sz w:val="28"/>
          <w:szCs w:val="28"/>
        </w:rPr>
        <w:t>ом</w:t>
      </w:r>
      <w:r w:rsidRPr="001648E4">
        <w:rPr>
          <w:rFonts w:ascii="Times New Roman" w:hAnsi="Times New Roman"/>
          <w:color w:val="000000"/>
          <w:sz w:val="28"/>
          <w:szCs w:val="28"/>
        </w:rPr>
        <w:t>),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Участники конкурса, подавшие заявки, информируются об отмене проведения конкурса в </w:t>
      </w:r>
      <w:r w:rsidR="00F703FE" w:rsidRPr="001648E4">
        <w:rPr>
          <w:rFonts w:ascii="Times New Roman" w:hAnsi="Times New Roman"/>
          <w:color w:val="000000"/>
          <w:sz w:val="28"/>
          <w:szCs w:val="28"/>
        </w:rPr>
        <w:t>системе «Электронный бюджет»</w:t>
      </w:r>
      <w:r w:rsidRPr="001648E4">
        <w:rPr>
          <w:rFonts w:ascii="Times New Roman" w:hAnsi="Times New Roman"/>
          <w:color w:val="000000"/>
          <w:sz w:val="28"/>
          <w:szCs w:val="28"/>
        </w:rPr>
        <w:t>.</w:t>
      </w:r>
    </w:p>
    <w:p w:rsidR="007A6616" w:rsidRPr="001648E4" w:rsidRDefault="007A6616" w:rsidP="007A661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lastRenderedPageBreak/>
        <w:t>Конкурс считается отмененным со дня размещения объявления о его отмене на Едином портале.</w:t>
      </w:r>
    </w:p>
    <w:p w:rsidR="00C1071F" w:rsidRPr="001648E4" w:rsidRDefault="00C1071F" w:rsidP="002250B8">
      <w:pPr>
        <w:autoSpaceDE w:val="0"/>
        <w:autoSpaceDN w:val="0"/>
        <w:adjustRightInd w:val="0"/>
        <w:spacing w:after="0" w:line="240" w:lineRule="auto"/>
        <w:ind w:firstLine="709"/>
        <w:jc w:val="both"/>
        <w:rPr>
          <w:rFonts w:ascii="Times New Roman" w:hAnsi="Times New Roman"/>
          <w:color w:val="000000"/>
          <w:sz w:val="28"/>
          <w:szCs w:val="28"/>
        </w:rPr>
      </w:pPr>
    </w:p>
    <w:p w:rsidR="00395758" w:rsidRPr="001648E4" w:rsidRDefault="00492F6C" w:rsidP="00395758">
      <w:pPr>
        <w:pStyle w:val="ConsPlusNormal1"/>
        <w:jc w:val="center"/>
        <w:rPr>
          <w:rFonts w:ascii="Times New Roman" w:hAnsi="Times New Roman" w:cs="Times New Roman"/>
          <w:sz w:val="28"/>
          <w:szCs w:val="28"/>
          <w:lang w:val="ru-RU"/>
        </w:rPr>
      </w:pPr>
      <w:r w:rsidRPr="001648E4">
        <w:rPr>
          <w:rFonts w:ascii="Times New Roman" w:hAnsi="Times New Roman" w:cs="Times New Roman"/>
          <w:color w:val="000000"/>
          <w:sz w:val="28"/>
          <w:szCs w:val="28"/>
          <w:lang w:val="ru-RU"/>
        </w:rPr>
        <w:t xml:space="preserve">3. </w:t>
      </w:r>
      <w:r w:rsidR="00395758" w:rsidRPr="001648E4">
        <w:rPr>
          <w:rFonts w:ascii="Times New Roman" w:hAnsi="Times New Roman" w:cs="Times New Roman"/>
          <w:sz w:val="28"/>
          <w:szCs w:val="28"/>
          <w:lang w:val="ru-RU"/>
        </w:rPr>
        <w:t>Условия и порядок предоставления субсидии</w:t>
      </w:r>
    </w:p>
    <w:p w:rsidR="00492F6C" w:rsidRPr="001648E4" w:rsidRDefault="00492F6C" w:rsidP="00395758">
      <w:pPr>
        <w:autoSpaceDE w:val="0"/>
        <w:autoSpaceDN w:val="0"/>
        <w:adjustRightInd w:val="0"/>
        <w:spacing w:after="0" w:line="240" w:lineRule="auto"/>
        <w:ind w:firstLine="709"/>
        <w:jc w:val="center"/>
        <w:rPr>
          <w:rFonts w:ascii="Times New Roman" w:hAnsi="Times New Roman"/>
          <w:color w:val="000000"/>
          <w:sz w:val="28"/>
          <w:szCs w:val="28"/>
        </w:rPr>
      </w:pPr>
    </w:p>
    <w:p w:rsidR="00723792" w:rsidRPr="001648E4" w:rsidRDefault="00492F6C" w:rsidP="00723792">
      <w:pPr>
        <w:widowControl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3.1. </w:t>
      </w:r>
      <w:r w:rsidR="00686792" w:rsidRPr="001648E4">
        <w:rPr>
          <w:rFonts w:ascii="Times New Roman" w:hAnsi="Times New Roman"/>
          <w:color w:val="000000"/>
          <w:sz w:val="28"/>
          <w:szCs w:val="28"/>
        </w:rPr>
        <w:t xml:space="preserve">Предоставление субсидии осуществляется на основании соглашения, заключаемого </w:t>
      </w:r>
      <w:r w:rsidR="003E5557">
        <w:rPr>
          <w:rFonts w:ascii="Times New Roman" w:hAnsi="Times New Roman"/>
          <w:color w:val="000000"/>
          <w:sz w:val="28"/>
          <w:szCs w:val="28"/>
        </w:rPr>
        <w:t>администрацией Каратузского района</w:t>
      </w:r>
      <w:r w:rsidR="00E6334B" w:rsidRPr="001648E4">
        <w:rPr>
          <w:rFonts w:ascii="Times New Roman" w:hAnsi="Times New Roman"/>
          <w:color w:val="000000"/>
          <w:sz w:val="28"/>
          <w:szCs w:val="28"/>
        </w:rPr>
        <w:t xml:space="preserve"> </w:t>
      </w:r>
      <w:r w:rsidR="0036624D" w:rsidRPr="001648E4">
        <w:rPr>
          <w:rFonts w:ascii="Times New Roman" w:hAnsi="Times New Roman"/>
          <w:color w:val="000000"/>
          <w:sz w:val="28"/>
          <w:szCs w:val="28"/>
        </w:rPr>
        <w:t>и получателем субсидии</w:t>
      </w:r>
      <w:r w:rsidR="00D4474E" w:rsidRPr="001648E4">
        <w:rPr>
          <w:rFonts w:ascii="Times New Roman" w:hAnsi="Times New Roman"/>
          <w:color w:val="000000"/>
          <w:sz w:val="28"/>
          <w:szCs w:val="28"/>
        </w:rPr>
        <w:t xml:space="preserve"> (далее - соглашение)</w:t>
      </w:r>
      <w:r w:rsidR="0036624D" w:rsidRPr="001648E4">
        <w:rPr>
          <w:rFonts w:ascii="Times New Roman" w:hAnsi="Times New Roman"/>
          <w:color w:val="000000"/>
          <w:sz w:val="28"/>
          <w:szCs w:val="28"/>
        </w:rPr>
        <w:t xml:space="preserve"> в </w:t>
      </w:r>
      <w:r w:rsidR="00EB54F9" w:rsidRPr="001648E4">
        <w:rPr>
          <w:rFonts w:ascii="Times New Roman" w:hAnsi="Times New Roman"/>
          <w:color w:val="000000"/>
          <w:sz w:val="28"/>
          <w:szCs w:val="28"/>
        </w:rPr>
        <w:t>системе «Электронный бюджет»</w:t>
      </w:r>
      <w:r w:rsidR="0036624D" w:rsidRPr="001648E4">
        <w:rPr>
          <w:rFonts w:ascii="Times New Roman" w:hAnsi="Times New Roman"/>
          <w:color w:val="000000"/>
          <w:sz w:val="28"/>
          <w:szCs w:val="28"/>
        </w:rPr>
        <w:t xml:space="preserve"> </w:t>
      </w:r>
      <w:r w:rsidR="0004488E" w:rsidRPr="001648E4">
        <w:rPr>
          <w:rFonts w:ascii="Times New Roman" w:hAnsi="Times New Roman"/>
          <w:color w:val="000000"/>
          <w:sz w:val="28"/>
          <w:szCs w:val="28"/>
        </w:rPr>
        <w:t xml:space="preserve">(при наличии технической возможности) </w:t>
      </w:r>
      <w:r w:rsidR="0036624D" w:rsidRPr="001648E4">
        <w:rPr>
          <w:rFonts w:ascii="Times New Roman" w:hAnsi="Times New Roman"/>
          <w:color w:val="000000"/>
          <w:sz w:val="28"/>
          <w:szCs w:val="28"/>
        </w:rPr>
        <w:t>в соответст</w:t>
      </w:r>
      <w:r w:rsidR="005F7692">
        <w:rPr>
          <w:rFonts w:ascii="Times New Roman" w:hAnsi="Times New Roman"/>
          <w:color w:val="000000"/>
          <w:sz w:val="28"/>
          <w:szCs w:val="28"/>
        </w:rPr>
        <w:t>вии с типовой формой соглашения.</w:t>
      </w:r>
      <w:r w:rsidR="0036624D" w:rsidRPr="001648E4">
        <w:rPr>
          <w:rFonts w:ascii="Times New Roman" w:hAnsi="Times New Roman"/>
          <w:color w:val="000000"/>
          <w:sz w:val="28"/>
          <w:szCs w:val="28"/>
        </w:rPr>
        <w:t xml:space="preserve"> </w:t>
      </w:r>
    </w:p>
    <w:p w:rsidR="00596B7B" w:rsidRPr="001648E4" w:rsidRDefault="0036624D" w:rsidP="00723792">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Дополнительные соглашения к соглашению, предусматривающие внесение в него изменений или </w:t>
      </w:r>
      <w:r w:rsidR="00674775" w:rsidRPr="001648E4">
        <w:rPr>
          <w:rFonts w:ascii="Times New Roman" w:hAnsi="Times New Roman"/>
          <w:color w:val="000000"/>
          <w:sz w:val="28"/>
          <w:szCs w:val="28"/>
        </w:rPr>
        <w:t>дополнительн</w:t>
      </w:r>
      <w:r w:rsidR="00400731" w:rsidRPr="001648E4">
        <w:rPr>
          <w:rFonts w:ascii="Times New Roman" w:hAnsi="Times New Roman"/>
          <w:color w:val="000000"/>
          <w:sz w:val="28"/>
          <w:szCs w:val="28"/>
        </w:rPr>
        <w:t>ые</w:t>
      </w:r>
      <w:r w:rsidR="00674775" w:rsidRPr="001648E4">
        <w:rPr>
          <w:rFonts w:ascii="Times New Roman" w:hAnsi="Times New Roman"/>
          <w:color w:val="000000"/>
          <w:sz w:val="28"/>
          <w:szCs w:val="28"/>
        </w:rPr>
        <w:t xml:space="preserve"> соглашения о расторжении соглашения</w:t>
      </w:r>
      <w:r w:rsidRPr="001648E4">
        <w:rPr>
          <w:rFonts w:ascii="Times New Roman" w:hAnsi="Times New Roman"/>
          <w:color w:val="000000"/>
          <w:sz w:val="28"/>
          <w:szCs w:val="28"/>
        </w:rPr>
        <w:t xml:space="preserve">, </w:t>
      </w:r>
      <w:r w:rsidR="005F7692">
        <w:rPr>
          <w:rFonts w:ascii="Times New Roman" w:hAnsi="Times New Roman"/>
          <w:color w:val="000000"/>
          <w:sz w:val="28"/>
          <w:szCs w:val="28"/>
        </w:rPr>
        <w:t>администрацией Каратузского района</w:t>
      </w:r>
      <w:r w:rsidR="00D86F30" w:rsidRPr="001648E4">
        <w:rPr>
          <w:rFonts w:ascii="Times New Roman" w:hAnsi="Times New Roman"/>
          <w:color w:val="000000"/>
          <w:sz w:val="28"/>
          <w:szCs w:val="28"/>
        </w:rPr>
        <w:t xml:space="preserve"> </w:t>
      </w:r>
      <w:r w:rsidRPr="001648E4">
        <w:rPr>
          <w:rFonts w:ascii="Times New Roman" w:hAnsi="Times New Roman"/>
          <w:color w:val="000000"/>
          <w:sz w:val="28"/>
          <w:szCs w:val="28"/>
        </w:rPr>
        <w:t xml:space="preserve">с получателем </w:t>
      </w:r>
      <w:r w:rsidR="00596B7B"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по </w:t>
      </w:r>
      <w:r w:rsidR="00596B7B" w:rsidRPr="001648E4">
        <w:rPr>
          <w:rFonts w:ascii="Times New Roman" w:hAnsi="Times New Roman"/>
          <w:color w:val="000000"/>
          <w:sz w:val="28"/>
          <w:szCs w:val="28"/>
        </w:rPr>
        <w:t>типовой форме.</w:t>
      </w:r>
    </w:p>
    <w:p w:rsidR="00686792" w:rsidRPr="001648E4" w:rsidRDefault="00674775" w:rsidP="00D435F6">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3.2. Соглашение </w:t>
      </w:r>
      <w:r w:rsidR="00686792" w:rsidRPr="001648E4">
        <w:rPr>
          <w:rFonts w:ascii="Times New Roman" w:hAnsi="Times New Roman"/>
          <w:color w:val="000000"/>
          <w:sz w:val="28"/>
          <w:szCs w:val="28"/>
        </w:rPr>
        <w:t>содерж</w:t>
      </w:r>
      <w:r w:rsidR="00D435F6" w:rsidRPr="001648E4">
        <w:rPr>
          <w:rFonts w:ascii="Times New Roman" w:hAnsi="Times New Roman"/>
          <w:color w:val="000000"/>
          <w:sz w:val="28"/>
          <w:szCs w:val="28"/>
        </w:rPr>
        <w:t>ит</w:t>
      </w:r>
      <w:r w:rsidR="00686792" w:rsidRPr="001648E4">
        <w:rPr>
          <w:rFonts w:ascii="Times New Roman" w:hAnsi="Times New Roman"/>
          <w:color w:val="000000"/>
          <w:sz w:val="28"/>
          <w:szCs w:val="28"/>
        </w:rPr>
        <w:t xml:space="preserve"> следующие обязательные условия:</w:t>
      </w:r>
    </w:p>
    <w:p w:rsidR="00235094" w:rsidRPr="001648E4" w:rsidRDefault="00686792" w:rsidP="00235094">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1) </w:t>
      </w:r>
      <w:r w:rsidR="00235094" w:rsidRPr="001648E4">
        <w:rPr>
          <w:rFonts w:ascii="Times New Roman" w:hAnsi="Times New Roman"/>
          <w:color w:val="000000"/>
          <w:sz w:val="28"/>
          <w:szCs w:val="28"/>
        </w:rPr>
        <w:t>согласие получателя субсидии, лиц, получающих средства на основании договоров, заключенных с получателями субсидии,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субсидии;</w:t>
      </w:r>
    </w:p>
    <w:p w:rsidR="00235094" w:rsidRPr="001648E4" w:rsidRDefault="00686792" w:rsidP="00235094">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2) </w:t>
      </w:r>
      <w:r w:rsidR="00235094" w:rsidRPr="001648E4">
        <w:rPr>
          <w:rFonts w:ascii="Times New Roman" w:hAnsi="Times New Roman"/>
          <w:color w:val="000000"/>
          <w:sz w:val="28"/>
          <w:szCs w:val="28"/>
        </w:rPr>
        <w:t>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686792" w:rsidRPr="001648E4" w:rsidRDefault="00006EED" w:rsidP="0068679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686792" w:rsidRPr="001648E4">
        <w:rPr>
          <w:rFonts w:ascii="Times New Roman" w:hAnsi="Times New Roman"/>
          <w:color w:val="000000"/>
          <w:sz w:val="28"/>
          <w:szCs w:val="28"/>
        </w:rPr>
        <w:t xml:space="preserve">) условие о согласовании новых условий соглашения или о расторжении соглашения при </w:t>
      </w:r>
      <w:proofErr w:type="spellStart"/>
      <w:r w:rsidR="00686792" w:rsidRPr="001648E4">
        <w:rPr>
          <w:rFonts w:ascii="Times New Roman" w:hAnsi="Times New Roman"/>
          <w:color w:val="000000"/>
          <w:sz w:val="28"/>
          <w:szCs w:val="28"/>
        </w:rPr>
        <w:t>недостижении</w:t>
      </w:r>
      <w:proofErr w:type="spellEnd"/>
      <w:r w:rsidR="00686792" w:rsidRPr="001648E4">
        <w:rPr>
          <w:rFonts w:ascii="Times New Roman" w:hAnsi="Times New Roman"/>
          <w:color w:val="000000"/>
          <w:sz w:val="28"/>
          <w:szCs w:val="28"/>
        </w:rPr>
        <w:t xml:space="preserve"> согласия по новым условиям в случае уменьшения </w:t>
      </w:r>
      <w:r w:rsidR="0092532F" w:rsidRPr="001648E4">
        <w:rPr>
          <w:rFonts w:ascii="Times New Roman" w:hAnsi="Times New Roman"/>
          <w:color w:val="000000"/>
          <w:sz w:val="28"/>
          <w:szCs w:val="28"/>
        </w:rPr>
        <w:t>организатору отбора</w:t>
      </w:r>
      <w:r w:rsidR="00686792" w:rsidRPr="001648E4">
        <w:rPr>
          <w:rFonts w:ascii="Times New Roman" w:hAnsi="Times New Roman"/>
          <w:color w:val="000000"/>
          <w:sz w:val="28"/>
          <w:szCs w:val="28"/>
        </w:rPr>
        <w:t xml:space="preserve"> ранее доведенных лимитов бюдж</w:t>
      </w:r>
      <w:r w:rsidR="00FB0875" w:rsidRPr="001648E4">
        <w:rPr>
          <w:rFonts w:ascii="Times New Roman" w:hAnsi="Times New Roman"/>
          <w:color w:val="000000"/>
          <w:sz w:val="28"/>
          <w:szCs w:val="28"/>
        </w:rPr>
        <w:t>етных обязательств</w:t>
      </w:r>
      <w:r w:rsidR="00686792" w:rsidRPr="001648E4">
        <w:rPr>
          <w:rFonts w:ascii="Times New Roman" w:hAnsi="Times New Roman"/>
          <w:color w:val="000000"/>
          <w:sz w:val="28"/>
          <w:szCs w:val="28"/>
        </w:rPr>
        <w:t xml:space="preserve">, приводящего к невозможности предоставления </w:t>
      </w:r>
      <w:r w:rsidR="0092532F" w:rsidRPr="001648E4">
        <w:rPr>
          <w:rFonts w:ascii="Times New Roman" w:hAnsi="Times New Roman"/>
          <w:color w:val="000000"/>
          <w:sz w:val="28"/>
          <w:szCs w:val="28"/>
        </w:rPr>
        <w:t>субсидии</w:t>
      </w:r>
      <w:r w:rsidR="00686792" w:rsidRPr="001648E4">
        <w:rPr>
          <w:rFonts w:ascii="Times New Roman" w:hAnsi="Times New Roman"/>
          <w:color w:val="000000"/>
          <w:sz w:val="28"/>
          <w:szCs w:val="28"/>
        </w:rPr>
        <w:t xml:space="preserve"> в размере, определенном в соглашении;</w:t>
      </w:r>
    </w:p>
    <w:p w:rsidR="00235094" w:rsidRPr="001648E4" w:rsidRDefault="00006EED" w:rsidP="0023509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686792" w:rsidRPr="001648E4">
        <w:rPr>
          <w:rFonts w:ascii="Times New Roman" w:hAnsi="Times New Roman"/>
          <w:color w:val="000000"/>
          <w:sz w:val="28"/>
          <w:szCs w:val="28"/>
        </w:rPr>
        <w:t xml:space="preserve">) </w:t>
      </w:r>
      <w:r w:rsidR="00235094" w:rsidRPr="001648E4">
        <w:rPr>
          <w:rFonts w:ascii="Times New Roman" w:hAnsi="Times New Roman"/>
          <w:color w:val="000000"/>
          <w:sz w:val="28"/>
          <w:szCs w:val="28"/>
        </w:rPr>
        <w:t>согласие на осуществление мониторинга деятельности получателя субсидии организатором отбора в течение двух лет с даты предоставления субсидии;</w:t>
      </w:r>
    </w:p>
    <w:p w:rsidR="0075093D" w:rsidRDefault="00006EED" w:rsidP="0075093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235094" w:rsidRPr="001648E4">
        <w:rPr>
          <w:rFonts w:ascii="Times New Roman" w:hAnsi="Times New Roman"/>
          <w:color w:val="000000"/>
          <w:sz w:val="28"/>
          <w:szCs w:val="28"/>
        </w:rPr>
        <w:t>) ответственность за нарушение условий предоставления субсидии и возврата средств субсиди</w:t>
      </w:r>
      <w:r w:rsidR="00BF7757">
        <w:rPr>
          <w:rFonts w:ascii="Times New Roman" w:hAnsi="Times New Roman"/>
          <w:color w:val="000000"/>
          <w:sz w:val="28"/>
          <w:szCs w:val="28"/>
        </w:rPr>
        <w:t>и в полном или частичном объеме;</w:t>
      </w:r>
    </w:p>
    <w:p w:rsidR="00BF7757" w:rsidRPr="001648E4" w:rsidRDefault="00006EED" w:rsidP="0075093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BF7757">
        <w:rPr>
          <w:rFonts w:ascii="Times New Roman" w:hAnsi="Times New Roman"/>
          <w:color w:val="000000"/>
          <w:sz w:val="28"/>
          <w:szCs w:val="28"/>
        </w:rPr>
        <w:t>) к</w:t>
      </w:r>
      <w:r w:rsidR="00BF7757" w:rsidRPr="00BF7757">
        <w:rPr>
          <w:rFonts w:ascii="Times New Roman" w:hAnsi="Times New Roman"/>
          <w:color w:val="000000"/>
          <w:sz w:val="28"/>
          <w:szCs w:val="28"/>
        </w:rPr>
        <w:t xml:space="preserve">онкретные плановые значения результатов предоставления </w:t>
      </w:r>
      <w:r w:rsidR="00BF7757">
        <w:rPr>
          <w:rFonts w:ascii="Times New Roman" w:hAnsi="Times New Roman"/>
          <w:color w:val="000000"/>
          <w:sz w:val="28"/>
          <w:szCs w:val="28"/>
        </w:rPr>
        <w:t>субсидии</w:t>
      </w:r>
      <w:r w:rsidR="00BF7757" w:rsidRPr="00BF7757">
        <w:rPr>
          <w:rFonts w:ascii="Times New Roman" w:hAnsi="Times New Roman"/>
          <w:color w:val="000000"/>
          <w:sz w:val="28"/>
          <w:szCs w:val="28"/>
        </w:rPr>
        <w:t xml:space="preserve"> и показателей, необходимых для достижения р</w:t>
      </w:r>
      <w:r w:rsidR="00BF7757">
        <w:rPr>
          <w:rFonts w:ascii="Times New Roman" w:hAnsi="Times New Roman"/>
          <w:color w:val="000000"/>
          <w:sz w:val="28"/>
          <w:szCs w:val="28"/>
        </w:rPr>
        <w:t>езультатов предоставления субсидий.</w:t>
      </w:r>
    </w:p>
    <w:p w:rsidR="00BF7757" w:rsidRPr="00BF7757" w:rsidRDefault="00492F6C" w:rsidP="000451CB">
      <w:pPr>
        <w:autoSpaceDE w:val="0"/>
        <w:autoSpaceDN w:val="0"/>
        <w:adjustRightInd w:val="0"/>
        <w:spacing w:after="0" w:line="240" w:lineRule="auto"/>
        <w:ind w:firstLine="709"/>
        <w:jc w:val="both"/>
        <w:rPr>
          <w:rFonts w:ascii="Times New Roman" w:hAnsi="Times New Roman"/>
          <w:color w:val="000000"/>
          <w:sz w:val="28"/>
          <w:szCs w:val="28"/>
        </w:rPr>
      </w:pPr>
      <w:r w:rsidRPr="00BF7757">
        <w:rPr>
          <w:rFonts w:ascii="Times New Roman" w:hAnsi="Times New Roman"/>
          <w:color w:val="000000"/>
          <w:sz w:val="28"/>
          <w:szCs w:val="28"/>
        </w:rPr>
        <w:t>3.</w:t>
      </w:r>
      <w:r w:rsidR="00AF4161" w:rsidRPr="00BF7757">
        <w:rPr>
          <w:rFonts w:ascii="Times New Roman" w:hAnsi="Times New Roman"/>
          <w:color w:val="000000"/>
          <w:sz w:val="28"/>
          <w:szCs w:val="28"/>
        </w:rPr>
        <w:t>3</w:t>
      </w:r>
      <w:r w:rsidRPr="00BF7757">
        <w:rPr>
          <w:rFonts w:ascii="Times New Roman" w:hAnsi="Times New Roman"/>
          <w:color w:val="000000"/>
          <w:sz w:val="28"/>
          <w:szCs w:val="28"/>
        </w:rPr>
        <w:t>.</w:t>
      </w:r>
      <w:r w:rsidR="0075093D" w:rsidRPr="00BF7757">
        <w:rPr>
          <w:rFonts w:ascii="Times New Roman" w:hAnsi="Times New Roman"/>
          <w:color w:val="000000"/>
          <w:sz w:val="28"/>
          <w:szCs w:val="28"/>
        </w:rPr>
        <w:t xml:space="preserve"> </w:t>
      </w:r>
      <w:r w:rsidR="00E20114" w:rsidRPr="00BF7757">
        <w:rPr>
          <w:rFonts w:ascii="Times New Roman" w:hAnsi="Times New Roman"/>
          <w:color w:val="000000"/>
          <w:sz w:val="28"/>
          <w:szCs w:val="28"/>
        </w:rPr>
        <w:t>Администрация Каратузского района</w:t>
      </w:r>
      <w:r w:rsidR="0075093D" w:rsidRPr="00BF7757">
        <w:rPr>
          <w:rFonts w:ascii="Times New Roman" w:hAnsi="Times New Roman"/>
          <w:color w:val="000000"/>
          <w:sz w:val="28"/>
          <w:szCs w:val="28"/>
        </w:rPr>
        <w:t xml:space="preserve"> в течение 5 рабочих дней со дня размещения информации о результатах </w:t>
      </w:r>
      <w:r w:rsidR="00F33F6D" w:rsidRPr="00BF7757">
        <w:rPr>
          <w:rFonts w:ascii="Times New Roman" w:hAnsi="Times New Roman"/>
          <w:color w:val="000000"/>
          <w:sz w:val="28"/>
          <w:szCs w:val="28"/>
        </w:rPr>
        <w:t xml:space="preserve">отбора </w:t>
      </w:r>
      <w:r w:rsidR="00BF7757" w:rsidRPr="00BF7757">
        <w:rPr>
          <w:rFonts w:ascii="Times New Roman" w:hAnsi="Times New Roman"/>
          <w:color w:val="000000"/>
          <w:sz w:val="28"/>
          <w:szCs w:val="28"/>
        </w:rPr>
        <w:t>готовит проект распоряжения о предоставлении субсидии.</w:t>
      </w:r>
    </w:p>
    <w:p w:rsidR="0075093D" w:rsidRPr="00BF7757" w:rsidRDefault="00BF7757" w:rsidP="000451CB">
      <w:pPr>
        <w:autoSpaceDE w:val="0"/>
        <w:autoSpaceDN w:val="0"/>
        <w:adjustRightInd w:val="0"/>
        <w:spacing w:after="0" w:line="240" w:lineRule="auto"/>
        <w:ind w:firstLine="709"/>
        <w:jc w:val="both"/>
        <w:rPr>
          <w:rFonts w:ascii="Times New Roman" w:hAnsi="Times New Roman"/>
          <w:color w:val="000000"/>
          <w:sz w:val="28"/>
          <w:szCs w:val="28"/>
        </w:rPr>
      </w:pPr>
      <w:r w:rsidRPr="00BF7757">
        <w:rPr>
          <w:rFonts w:ascii="Times New Roman" w:hAnsi="Times New Roman"/>
          <w:color w:val="000000"/>
          <w:sz w:val="28"/>
          <w:szCs w:val="28"/>
        </w:rPr>
        <w:t xml:space="preserve">3.4. Администрация в течение 3 рабочих дней со дня, следующего за днем принятия решения, формирует проекты соглашений </w:t>
      </w:r>
      <w:r w:rsidR="0075093D" w:rsidRPr="00BF7757">
        <w:rPr>
          <w:rFonts w:ascii="Times New Roman" w:hAnsi="Times New Roman"/>
          <w:color w:val="000000"/>
          <w:sz w:val="28"/>
          <w:szCs w:val="28"/>
        </w:rPr>
        <w:t xml:space="preserve">по типовой форме, и направляет получателю </w:t>
      </w:r>
      <w:r w:rsidR="001E5B9A" w:rsidRPr="00BF7757">
        <w:rPr>
          <w:rFonts w:ascii="Times New Roman" w:hAnsi="Times New Roman"/>
          <w:color w:val="000000"/>
          <w:sz w:val="28"/>
          <w:szCs w:val="28"/>
        </w:rPr>
        <w:t xml:space="preserve">субсидии </w:t>
      </w:r>
      <w:r w:rsidR="0075093D" w:rsidRPr="00BF7757">
        <w:rPr>
          <w:rFonts w:ascii="Times New Roman" w:hAnsi="Times New Roman"/>
          <w:color w:val="000000"/>
          <w:sz w:val="28"/>
          <w:szCs w:val="28"/>
        </w:rPr>
        <w:t>для подписания на бумажном носителе.</w:t>
      </w:r>
    </w:p>
    <w:p w:rsidR="0075093D" w:rsidRPr="001648E4"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Получатель субсидии в течение </w:t>
      </w:r>
      <w:r w:rsidR="00E20114">
        <w:rPr>
          <w:rFonts w:ascii="Times New Roman" w:hAnsi="Times New Roman"/>
          <w:color w:val="000000"/>
          <w:sz w:val="28"/>
          <w:szCs w:val="28"/>
        </w:rPr>
        <w:t>4</w:t>
      </w:r>
      <w:r w:rsidRPr="001648E4">
        <w:rPr>
          <w:rFonts w:ascii="Times New Roman" w:hAnsi="Times New Roman"/>
          <w:color w:val="000000"/>
          <w:sz w:val="28"/>
          <w:szCs w:val="28"/>
        </w:rPr>
        <w:t xml:space="preserve"> рабочих дней со дня получения соглашения подписывает соглашение. </w:t>
      </w:r>
    </w:p>
    <w:p w:rsidR="00BF7757" w:rsidRDefault="00BF775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Организатор отбора</w:t>
      </w:r>
      <w:r w:rsidR="0075093D" w:rsidRPr="001648E4">
        <w:rPr>
          <w:rFonts w:ascii="Times New Roman" w:hAnsi="Times New Roman"/>
          <w:color w:val="000000"/>
          <w:sz w:val="28"/>
          <w:szCs w:val="28"/>
        </w:rPr>
        <w:t xml:space="preserve"> подгружает подписанное соглашений в систему «Электронный бюджет</w:t>
      </w:r>
      <w:r w:rsidR="00F33F6D">
        <w:rPr>
          <w:rFonts w:ascii="Times New Roman" w:hAnsi="Times New Roman"/>
          <w:color w:val="000000"/>
          <w:sz w:val="28"/>
          <w:szCs w:val="28"/>
        </w:rPr>
        <w:t>.</w:t>
      </w:r>
    </w:p>
    <w:p w:rsidR="0075093D" w:rsidRPr="001648E4"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lastRenderedPageBreak/>
        <w:t xml:space="preserve">В случае принятия решения об отказе в предоставлении субсидии </w:t>
      </w:r>
      <w:r w:rsidR="00BF7757">
        <w:rPr>
          <w:rFonts w:ascii="Times New Roman" w:hAnsi="Times New Roman"/>
          <w:color w:val="000000"/>
          <w:sz w:val="28"/>
          <w:szCs w:val="28"/>
        </w:rPr>
        <w:t>организатор отбора</w:t>
      </w:r>
      <w:r w:rsidRPr="001648E4">
        <w:rPr>
          <w:rFonts w:ascii="Times New Roman" w:hAnsi="Times New Roman"/>
          <w:color w:val="000000"/>
          <w:sz w:val="28"/>
          <w:szCs w:val="28"/>
        </w:rPr>
        <w:t xml:space="preserve"> и</w:t>
      </w:r>
      <w:r w:rsidR="00073BA2" w:rsidRPr="001648E4">
        <w:rPr>
          <w:rFonts w:ascii="Times New Roman" w:hAnsi="Times New Roman"/>
          <w:color w:val="000000"/>
          <w:sz w:val="28"/>
          <w:szCs w:val="28"/>
        </w:rPr>
        <w:t xml:space="preserve">нформирует получателя субсидии </w:t>
      </w:r>
      <w:r w:rsidRPr="001648E4">
        <w:rPr>
          <w:rFonts w:ascii="Times New Roman" w:hAnsi="Times New Roman"/>
          <w:color w:val="000000"/>
          <w:sz w:val="28"/>
          <w:szCs w:val="28"/>
        </w:rPr>
        <w:t>о принятом решении в течение 2 рабочих дней со дня принятия указанного решения в системе «Электронный бюджет».</w:t>
      </w:r>
    </w:p>
    <w:p w:rsidR="0075093D" w:rsidRPr="001648E4"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Получатель </w:t>
      </w:r>
      <w:r w:rsidR="00652C62"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считается уклонившимся от заключения соглашения в случае </w:t>
      </w:r>
      <w:r w:rsidR="008153B5">
        <w:rPr>
          <w:rFonts w:ascii="Times New Roman" w:hAnsi="Times New Roman"/>
          <w:color w:val="000000"/>
          <w:sz w:val="28"/>
          <w:szCs w:val="28"/>
        </w:rPr>
        <w:t>не подписания соглашения в течении 4 рабочих дней</w:t>
      </w:r>
      <w:r w:rsidRPr="001648E4">
        <w:rPr>
          <w:rFonts w:ascii="Times New Roman" w:hAnsi="Times New Roman"/>
          <w:color w:val="000000"/>
          <w:sz w:val="28"/>
          <w:szCs w:val="28"/>
        </w:rPr>
        <w:t>.</w:t>
      </w:r>
    </w:p>
    <w:p w:rsidR="0075093D" w:rsidRPr="001648E4"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3.4. Основания для отказа в предоставлении субсидии:</w:t>
      </w:r>
    </w:p>
    <w:p w:rsidR="0075093D" w:rsidRPr="001648E4"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1) несоответствие представленного получателем </w:t>
      </w:r>
      <w:r w:rsidR="00DA7A28"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соглашения, требованиям, установленным пунктами </w:t>
      </w:r>
      <w:r w:rsidRPr="006C6D5F">
        <w:rPr>
          <w:rFonts w:ascii="Times New Roman" w:hAnsi="Times New Roman"/>
          <w:color w:val="000000"/>
          <w:sz w:val="28"/>
          <w:szCs w:val="28"/>
        </w:rPr>
        <w:t>3.1., 3.2. Порядка, или</w:t>
      </w:r>
      <w:r w:rsidRPr="001648E4">
        <w:rPr>
          <w:rFonts w:ascii="Times New Roman" w:hAnsi="Times New Roman"/>
          <w:color w:val="000000"/>
          <w:sz w:val="28"/>
          <w:szCs w:val="28"/>
        </w:rPr>
        <w:t xml:space="preserve"> непредставление (представление не в полном объеме) соглашения;</w:t>
      </w:r>
    </w:p>
    <w:p w:rsidR="0075093D" w:rsidRPr="001648E4"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2) установление факта недостоверности представленной получателем </w:t>
      </w:r>
      <w:r w:rsidR="007057F7" w:rsidRPr="001648E4">
        <w:rPr>
          <w:rFonts w:ascii="Times New Roman" w:hAnsi="Times New Roman"/>
          <w:color w:val="000000"/>
          <w:sz w:val="28"/>
          <w:szCs w:val="28"/>
        </w:rPr>
        <w:t>субсидии информации</w:t>
      </w:r>
      <w:r w:rsidRPr="001648E4">
        <w:rPr>
          <w:rFonts w:ascii="Times New Roman" w:hAnsi="Times New Roman"/>
          <w:color w:val="000000"/>
          <w:sz w:val="28"/>
          <w:szCs w:val="28"/>
        </w:rPr>
        <w:t>;</w:t>
      </w:r>
    </w:p>
    <w:p w:rsidR="0075093D" w:rsidRPr="006C6D5F"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6C6D5F">
        <w:rPr>
          <w:rFonts w:ascii="Times New Roman" w:hAnsi="Times New Roman"/>
          <w:color w:val="000000"/>
          <w:sz w:val="28"/>
          <w:szCs w:val="28"/>
        </w:rPr>
        <w:t>3) несоответствие получателя субсидии требованиям, установленным в пункте 3.5. Порядка.</w:t>
      </w:r>
    </w:p>
    <w:p w:rsidR="0075093D"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586041">
        <w:rPr>
          <w:rFonts w:ascii="Times New Roman" w:hAnsi="Times New Roman"/>
          <w:color w:val="000000"/>
          <w:sz w:val="28"/>
          <w:szCs w:val="28"/>
        </w:rPr>
        <w:t xml:space="preserve">3.5. Получатель </w:t>
      </w:r>
      <w:r w:rsidR="00652C62" w:rsidRPr="00586041">
        <w:rPr>
          <w:rFonts w:ascii="Times New Roman" w:hAnsi="Times New Roman"/>
          <w:color w:val="000000"/>
          <w:sz w:val="28"/>
          <w:szCs w:val="28"/>
        </w:rPr>
        <w:t>субсидии</w:t>
      </w:r>
      <w:r w:rsidRPr="00586041">
        <w:rPr>
          <w:rFonts w:ascii="Times New Roman" w:hAnsi="Times New Roman"/>
          <w:color w:val="000000"/>
          <w:sz w:val="28"/>
          <w:szCs w:val="28"/>
        </w:rPr>
        <w:t xml:space="preserve"> на дату не ранее первого числа месяца заключения соглашения должен соответствовать следующим требованиям:</w:t>
      </w:r>
    </w:p>
    <w:p w:rsidR="00431E47" w:rsidRPr="006C6CA9" w:rsidRDefault="00431E47" w:rsidP="00431E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6C6CA9">
        <w:rPr>
          <w:rFonts w:ascii="Times New Roman" w:hAnsi="Times New Roman" w:cs="Times New Roman"/>
          <w:sz w:val="28"/>
          <w:szCs w:val="28"/>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31E47" w:rsidRDefault="00431E47" w:rsidP="00431E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75E2A">
        <w:rPr>
          <w:rFonts w:ascii="Times New Roman" w:hAnsi="Times New Roman" w:cs="Times New Roman"/>
          <w:sz w:val="28"/>
          <w:szCs w:val="28"/>
        </w:rPr>
        <w:t xml:space="preserve"> в реестре дисквалифицированных лиц отсутствовать сведения о дисквалифицированных руководителе</w:t>
      </w:r>
      <w:r w:rsidRPr="00AB0986">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75093D" w:rsidRPr="001404B5" w:rsidRDefault="00431E4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75093D" w:rsidRPr="001404B5">
        <w:rPr>
          <w:rFonts w:ascii="Times New Roman" w:hAnsi="Times New Roman"/>
          <w:color w:val="000000"/>
          <w:sz w:val="28"/>
          <w:szCs w:val="28"/>
        </w:rPr>
        <w:t xml:space="preserve">) не должен находиться в процессе реорганизации (за исключением реорганизации в форме присоединения к получателю </w:t>
      </w:r>
      <w:r w:rsidR="00652C62" w:rsidRPr="001404B5">
        <w:rPr>
          <w:rFonts w:ascii="Times New Roman" w:hAnsi="Times New Roman"/>
          <w:color w:val="000000"/>
          <w:sz w:val="28"/>
          <w:szCs w:val="28"/>
        </w:rPr>
        <w:t xml:space="preserve">субсидии </w:t>
      </w:r>
      <w:r w:rsidR="0075093D" w:rsidRPr="001404B5">
        <w:rPr>
          <w:rFonts w:ascii="Times New Roman" w:hAnsi="Times New Roman"/>
          <w:color w:val="000000"/>
          <w:sz w:val="28"/>
          <w:szCs w:val="28"/>
        </w:rPr>
        <w:t xml:space="preserve">- юридическому лицу другого юридического лица), ликвидации, в отношении него не введена процедура банкротства, деятельность получателя </w:t>
      </w:r>
      <w:r w:rsidR="00652C62" w:rsidRPr="001404B5">
        <w:rPr>
          <w:rFonts w:ascii="Times New Roman" w:hAnsi="Times New Roman"/>
          <w:color w:val="000000"/>
          <w:sz w:val="28"/>
          <w:szCs w:val="28"/>
        </w:rPr>
        <w:t>субсидии</w:t>
      </w:r>
      <w:r w:rsidR="0075093D" w:rsidRPr="001404B5">
        <w:rPr>
          <w:rFonts w:ascii="Times New Roman" w:hAnsi="Times New Roman"/>
          <w:color w:val="000000"/>
          <w:sz w:val="28"/>
          <w:szCs w:val="28"/>
        </w:rPr>
        <w:t xml:space="preserve"> не приостановлена в порядке, предусмотренном законодательством Российской Федерации;</w:t>
      </w:r>
    </w:p>
    <w:p w:rsidR="0075093D" w:rsidRPr="001404B5" w:rsidRDefault="00431E4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75093D" w:rsidRPr="001404B5">
        <w:rPr>
          <w:rFonts w:ascii="Times New Roman" w:hAnsi="Times New Roman"/>
          <w:color w:val="000000"/>
          <w:sz w:val="28"/>
          <w:szCs w:val="28"/>
        </w:rPr>
        <w:t>) не должен получать средства из районного бюджета на основании иных нормативных правовых актов на цели, указанные в пункте 1.</w:t>
      </w:r>
      <w:r w:rsidR="00843004" w:rsidRPr="001404B5">
        <w:rPr>
          <w:rFonts w:ascii="Times New Roman" w:hAnsi="Times New Roman"/>
          <w:color w:val="000000"/>
          <w:sz w:val="28"/>
          <w:szCs w:val="28"/>
        </w:rPr>
        <w:t>4</w:t>
      </w:r>
      <w:r w:rsidR="0075093D" w:rsidRPr="001404B5">
        <w:rPr>
          <w:rFonts w:ascii="Times New Roman" w:hAnsi="Times New Roman"/>
          <w:color w:val="000000"/>
          <w:sz w:val="28"/>
          <w:szCs w:val="28"/>
        </w:rPr>
        <w:t xml:space="preserve"> Порядка;</w:t>
      </w:r>
    </w:p>
    <w:p w:rsidR="0075093D" w:rsidRPr="001404B5" w:rsidRDefault="00431E4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75093D" w:rsidRPr="001404B5">
        <w:rPr>
          <w:rFonts w:ascii="Times New Roman" w:hAnsi="Times New Roman"/>
          <w:color w:val="000000"/>
          <w:sz w:val="28"/>
          <w:szCs w:val="28"/>
        </w:rPr>
        <w:t xml:space="preserve">) у получателя </w:t>
      </w:r>
      <w:r w:rsidR="00652C62" w:rsidRPr="001404B5">
        <w:rPr>
          <w:rFonts w:ascii="Times New Roman" w:hAnsi="Times New Roman"/>
          <w:color w:val="000000"/>
          <w:sz w:val="28"/>
          <w:szCs w:val="28"/>
        </w:rPr>
        <w:t>субсидии</w:t>
      </w:r>
      <w:r w:rsidR="0075093D" w:rsidRPr="001404B5">
        <w:rPr>
          <w:rFonts w:ascii="Times New Roman" w:hAnsi="Times New Roman"/>
          <w:color w:val="000000"/>
          <w:sz w:val="28"/>
          <w:szCs w:val="28"/>
        </w:rPr>
        <w:t xml:space="preserve">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 перед </w:t>
      </w:r>
      <w:r w:rsidR="00652C62" w:rsidRPr="001404B5">
        <w:rPr>
          <w:rFonts w:ascii="Times New Roman" w:hAnsi="Times New Roman"/>
          <w:color w:val="000000"/>
          <w:sz w:val="28"/>
          <w:szCs w:val="28"/>
        </w:rPr>
        <w:t>районным бюджетом</w:t>
      </w:r>
      <w:r w:rsidR="0075093D" w:rsidRPr="001404B5">
        <w:rPr>
          <w:rFonts w:ascii="Times New Roman" w:hAnsi="Times New Roman"/>
          <w:color w:val="000000"/>
          <w:sz w:val="28"/>
          <w:szCs w:val="28"/>
        </w:rPr>
        <w:t>;</w:t>
      </w:r>
    </w:p>
    <w:p w:rsidR="0075093D" w:rsidRPr="001404B5" w:rsidRDefault="00431E4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6</w:t>
      </w:r>
      <w:r w:rsidR="0075093D" w:rsidRPr="001404B5">
        <w:rPr>
          <w:rFonts w:ascii="Times New Roman" w:hAnsi="Times New Roman"/>
          <w:color w:val="000000"/>
          <w:sz w:val="28"/>
          <w:szCs w:val="28"/>
        </w:rPr>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093D" w:rsidRPr="001404B5" w:rsidRDefault="00431E4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0075093D" w:rsidRPr="001404B5">
        <w:rPr>
          <w:rFonts w:ascii="Times New Roman" w:hAnsi="Times New Roman"/>
          <w:color w:val="000000"/>
          <w:sz w:val="28"/>
          <w:szCs w:val="28"/>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093D" w:rsidRDefault="00431E4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75093D" w:rsidRPr="001404B5">
        <w:rPr>
          <w:rFonts w:ascii="Times New Roman" w:hAnsi="Times New Roman"/>
          <w:color w:val="000000"/>
          <w:sz w:val="28"/>
          <w:szCs w:val="28"/>
        </w:rPr>
        <w:t>) не должен являться иностранным агентом в соответствии с Феде</w:t>
      </w:r>
      <w:r w:rsidR="00073BA2" w:rsidRPr="001404B5">
        <w:rPr>
          <w:rFonts w:ascii="Times New Roman" w:hAnsi="Times New Roman"/>
          <w:color w:val="000000"/>
          <w:sz w:val="28"/>
          <w:szCs w:val="28"/>
        </w:rPr>
        <w:t>ральным законом от 14.07.2022 «</w:t>
      </w:r>
      <w:r w:rsidR="0075093D" w:rsidRPr="001404B5">
        <w:rPr>
          <w:rFonts w:ascii="Times New Roman" w:hAnsi="Times New Roman"/>
          <w:color w:val="000000"/>
          <w:sz w:val="28"/>
          <w:szCs w:val="28"/>
        </w:rPr>
        <w:t>255-ФЗ «О контроле за деятельностью лиц, находящихся под иностранным влиян</w:t>
      </w:r>
      <w:r>
        <w:rPr>
          <w:rFonts w:ascii="Times New Roman" w:hAnsi="Times New Roman"/>
          <w:color w:val="000000"/>
          <w:sz w:val="28"/>
          <w:szCs w:val="28"/>
        </w:rPr>
        <w:t>ием»;</w:t>
      </w:r>
    </w:p>
    <w:p w:rsidR="00431E47" w:rsidRDefault="00431E47"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 </w:t>
      </w:r>
      <w:r w:rsidR="00F553BB" w:rsidRPr="00F553BB">
        <w:rPr>
          <w:rFonts w:ascii="Times New Roman" w:hAnsi="Times New Roman"/>
          <w:color w:val="000000"/>
          <w:sz w:val="28"/>
          <w:szCs w:val="28"/>
        </w:rPr>
        <w:t>включенным в Единый реестр субъектов малого и среднего предпринимательства</w:t>
      </w:r>
      <w:r>
        <w:rPr>
          <w:rFonts w:ascii="Times New Roman" w:hAnsi="Times New Roman"/>
          <w:color w:val="000000"/>
          <w:sz w:val="28"/>
          <w:szCs w:val="28"/>
        </w:rPr>
        <w:t>;</w:t>
      </w:r>
    </w:p>
    <w:p w:rsidR="00431E47" w:rsidRDefault="00431E47" w:rsidP="000451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10) </w:t>
      </w:r>
      <w:r w:rsidR="00586041">
        <w:rPr>
          <w:rFonts w:ascii="Times New Roman" w:hAnsi="Times New Roman"/>
          <w:sz w:val="28"/>
          <w:szCs w:val="28"/>
        </w:rPr>
        <w:t>осуществлять финансово-хозяйственную деятельность на территории Каратузского района;</w:t>
      </w:r>
    </w:p>
    <w:p w:rsidR="00586041" w:rsidRDefault="00586041" w:rsidP="000451C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11) </w:t>
      </w:r>
      <w:r w:rsidRPr="00586041">
        <w:rPr>
          <w:rFonts w:ascii="Times New Roman" w:hAnsi="Times New Roman"/>
          <w:sz w:val="28"/>
          <w:szCs w:val="28"/>
        </w:rPr>
        <w:t>не иметь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Pr>
          <w:rFonts w:ascii="Times New Roman" w:hAnsi="Times New Roman"/>
          <w:sz w:val="28"/>
          <w:szCs w:val="28"/>
        </w:rPr>
        <w:t>.</w:t>
      </w:r>
    </w:p>
    <w:p w:rsidR="0075093D" w:rsidRPr="00E24662" w:rsidRDefault="005B39DC" w:rsidP="000451CB">
      <w:pPr>
        <w:autoSpaceDE w:val="0"/>
        <w:autoSpaceDN w:val="0"/>
        <w:adjustRightInd w:val="0"/>
        <w:spacing w:after="0" w:line="240" w:lineRule="auto"/>
        <w:ind w:firstLine="709"/>
        <w:jc w:val="both"/>
        <w:rPr>
          <w:rFonts w:ascii="Times New Roman" w:hAnsi="Times New Roman"/>
          <w:color w:val="000000"/>
          <w:sz w:val="28"/>
          <w:szCs w:val="28"/>
        </w:rPr>
      </w:pPr>
      <w:r w:rsidRPr="00E24662">
        <w:rPr>
          <w:rFonts w:ascii="Times New Roman" w:hAnsi="Times New Roman"/>
          <w:color w:val="000000"/>
          <w:sz w:val="28"/>
          <w:szCs w:val="28"/>
        </w:rPr>
        <w:t>3.6</w:t>
      </w:r>
      <w:r w:rsidR="0075093D" w:rsidRPr="00E24662">
        <w:rPr>
          <w:rFonts w:ascii="Times New Roman" w:hAnsi="Times New Roman"/>
          <w:color w:val="000000"/>
          <w:sz w:val="28"/>
          <w:szCs w:val="28"/>
        </w:rPr>
        <w:t xml:space="preserve">. Сведения, подтверждающие соответствие получателя субсидии требованию, установленному подпунктом 1 пункта 3.5. Порядка (за исключением сведений о </w:t>
      </w:r>
      <w:proofErr w:type="spellStart"/>
      <w:r w:rsidR="0075093D" w:rsidRPr="00E24662">
        <w:rPr>
          <w:rFonts w:ascii="Times New Roman" w:hAnsi="Times New Roman"/>
          <w:color w:val="000000"/>
          <w:sz w:val="28"/>
          <w:szCs w:val="28"/>
        </w:rPr>
        <w:t>неприостановлении</w:t>
      </w:r>
      <w:proofErr w:type="spellEnd"/>
      <w:r w:rsidR="0075093D" w:rsidRPr="00E24662">
        <w:rPr>
          <w:rFonts w:ascii="Times New Roman" w:hAnsi="Times New Roman"/>
          <w:color w:val="000000"/>
          <w:sz w:val="28"/>
          <w:szCs w:val="28"/>
        </w:rPr>
        <w:t xml:space="preserve"> (приостановлении) деятельности участника отбора в порядке, предусмотренном законодательством Российской Федерации), запрашиваются </w:t>
      </w:r>
      <w:r w:rsidR="00281AE0" w:rsidRPr="00E24662">
        <w:rPr>
          <w:rFonts w:ascii="Times New Roman" w:hAnsi="Times New Roman"/>
          <w:color w:val="000000"/>
          <w:sz w:val="28"/>
          <w:szCs w:val="28"/>
        </w:rPr>
        <w:t>организатором отбора</w:t>
      </w:r>
      <w:r w:rsidR="0075093D" w:rsidRPr="00E24662">
        <w:rPr>
          <w:rFonts w:ascii="Times New Roman" w:hAnsi="Times New Roman"/>
          <w:color w:val="000000"/>
          <w:sz w:val="28"/>
          <w:szCs w:val="28"/>
        </w:rPr>
        <w:t xml:space="preserve"> посредством межведомственного электронного взаимодействия в территориальном органе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w:t>
      </w:r>
      <w:r w:rsidR="00652C62" w:rsidRPr="00E24662">
        <w:rPr>
          <w:rFonts w:ascii="Times New Roman" w:hAnsi="Times New Roman"/>
          <w:color w:val="000000"/>
          <w:sz w:val="28"/>
          <w:szCs w:val="28"/>
        </w:rPr>
        <w:t xml:space="preserve"> проекта соглашения получателю субсидии</w:t>
      </w:r>
      <w:r w:rsidR="0075093D" w:rsidRPr="00E24662">
        <w:rPr>
          <w:rFonts w:ascii="Times New Roman" w:hAnsi="Times New Roman"/>
          <w:color w:val="000000"/>
          <w:sz w:val="28"/>
          <w:szCs w:val="28"/>
        </w:rPr>
        <w:t xml:space="preserve"> для подписания.</w:t>
      </w:r>
    </w:p>
    <w:p w:rsidR="0075093D" w:rsidRPr="00E24662"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E24662">
        <w:rPr>
          <w:rFonts w:ascii="Times New Roman" w:hAnsi="Times New Roman"/>
          <w:color w:val="000000"/>
          <w:sz w:val="28"/>
          <w:szCs w:val="28"/>
        </w:rPr>
        <w:t xml:space="preserve">Сведения о соблюдении получателем </w:t>
      </w:r>
      <w:r w:rsidR="005B39DC" w:rsidRPr="00E24662">
        <w:rPr>
          <w:rFonts w:ascii="Times New Roman" w:hAnsi="Times New Roman"/>
          <w:color w:val="000000"/>
          <w:sz w:val="28"/>
          <w:szCs w:val="28"/>
        </w:rPr>
        <w:t>субсидии</w:t>
      </w:r>
      <w:r w:rsidRPr="00E24662">
        <w:rPr>
          <w:rFonts w:ascii="Times New Roman" w:hAnsi="Times New Roman"/>
          <w:color w:val="000000"/>
          <w:sz w:val="28"/>
          <w:szCs w:val="28"/>
        </w:rPr>
        <w:t xml:space="preserve"> требований, установленных подпунктами 1 (в части сведений о </w:t>
      </w:r>
      <w:proofErr w:type="spellStart"/>
      <w:r w:rsidRPr="00E24662">
        <w:rPr>
          <w:rFonts w:ascii="Times New Roman" w:hAnsi="Times New Roman"/>
          <w:color w:val="000000"/>
          <w:sz w:val="28"/>
          <w:szCs w:val="28"/>
        </w:rPr>
        <w:t>неприостановлении</w:t>
      </w:r>
      <w:proofErr w:type="spellEnd"/>
      <w:r w:rsidRPr="00E24662">
        <w:rPr>
          <w:rFonts w:ascii="Times New Roman" w:hAnsi="Times New Roman"/>
          <w:color w:val="000000"/>
          <w:sz w:val="28"/>
          <w:szCs w:val="28"/>
        </w:rPr>
        <w:t xml:space="preserve"> (приостановлении) деятельности участника отбора в порядке, предусмотренном законодательством Российской Федерации) 2 и 3 пункта 3.</w:t>
      </w:r>
      <w:r w:rsidR="005B39DC" w:rsidRPr="00E24662">
        <w:rPr>
          <w:rFonts w:ascii="Times New Roman" w:hAnsi="Times New Roman"/>
          <w:color w:val="000000"/>
          <w:sz w:val="28"/>
          <w:szCs w:val="28"/>
        </w:rPr>
        <w:t>5.</w:t>
      </w:r>
      <w:r w:rsidR="006C6D5F" w:rsidRPr="00E24662">
        <w:rPr>
          <w:rFonts w:ascii="Times New Roman" w:hAnsi="Times New Roman"/>
          <w:color w:val="000000"/>
          <w:sz w:val="28"/>
          <w:szCs w:val="28"/>
        </w:rPr>
        <w:t xml:space="preserve"> </w:t>
      </w:r>
      <w:r w:rsidRPr="00E24662">
        <w:rPr>
          <w:rFonts w:ascii="Times New Roman" w:hAnsi="Times New Roman"/>
          <w:color w:val="000000"/>
          <w:sz w:val="28"/>
          <w:szCs w:val="28"/>
        </w:rPr>
        <w:t xml:space="preserve">Порядка, проверяются </w:t>
      </w:r>
      <w:r w:rsidR="00B04DC1" w:rsidRPr="00E24662">
        <w:rPr>
          <w:rFonts w:ascii="Times New Roman" w:hAnsi="Times New Roman"/>
          <w:color w:val="000000"/>
          <w:sz w:val="28"/>
          <w:szCs w:val="28"/>
        </w:rPr>
        <w:t xml:space="preserve">организатором </w:t>
      </w:r>
      <w:r w:rsidR="00CC47A9" w:rsidRPr="00E24662">
        <w:rPr>
          <w:rFonts w:ascii="Times New Roman" w:hAnsi="Times New Roman"/>
          <w:color w:val="000000"/>
          <w:sz w:val="28"/>
          <w:szCs w:val="28"/>
        </w:rPr>
        <w:t>отбора с</w:t>
      </w:r>
      <w:r w:rsidRPr="00E24662">
        <w:rPr>
          <w:rFonts w:ascii="Times New Roman" w:hAnsi="Times New Roman"/>
          <w:color w:val="000000"/>
          <w:sz w:val="28"/>
          <w:szCs w:val="28"/>
        </w:rPr>
        <w:t xml:space="preserve"> использованием сведений, информации, содержащихся в </w:t>
      </w:r>
      <w:r w:rsidR="005B39DC" w:rsidRPr="00E24662">
        <w:rPr>
          <w:rFonts w:ascii="Times New Roman" w:hAnsi="Times New Roman"/>
          <w:color w:val="000000"/>
          <w:sz w:val="28"/>
          <w:szCs w:val="28"/>
        </w:rPr>
        <w:t>заявки</w:t>
      </w:r>
      <w:r w:rsidRPr="00E24662">
        <w:rPr>
          <w:rFonts w:ascii="Times New Roman" w:hAnsi="Times New Roman"/>
          <w:color w:val="000000"/>
          <w:sz w:val="28"/>
          <w:szCs w:val="28"/>
        </w:rPr>
        <w:t>.</w:t>
      </w:r>
    </w:p>
    <w:p w:rsidR="0075093D" w:rsidRPr="00E24662" w:rsidRDefault="0075093D" w:rsidP="000451CB">
      <w:pPr>
        <w:autoSpaceDE w:val="0"/>
        <w:autoSpaceDN w:val="0"/>
        <w:adjustRightInd w:val="0"/>
        <w:spacing w:after="0" w:line="240" w:lineRule="auto"/>
        <w:ind w:firstLine="709"/>
        <w:jc w:val="both"/>
        <w:rPr>
          <w:rFonts w:ascii="Times New Roman" w:hAnsi="Times New Roman"/>
          <w:color w:val="000000"/>
          <w:sz w:val="28"/>
          <w:szCs w:val="28"/>
        </w:rPr>
      </w:pPr>
      <w:r w:rsidRPr="00E24662">
        <w:rPr>
          <w:rFonts w:ascii="Times New Roman" w:hAnsi="Times New Roman"/>
          <w:color w:val="000000"/>
          <w:sz w:val="28"/>
          <w:szCs w:val="28"/>
        </w:rPr>
        <w:t xml:space="preserve">Сведения о соблюдении получателем </w:t>
      </w:r>
      <w:r w:rsidR="005B39DC" w:rsidRPr="00E24662">
        <w:rPr>
          <w:rFonts w:ascii="Times New Roman" w:hAnsi="Times New Roman"/>
          <w:color w:val="000000"/>
          <w:sz w:val="28"/>
          <w:szCs w:val="28"/>
        </w:rPr>
        <w:t>субсидии</w:t>
      </w:r>
      <w:r w:rsidRPr="00E24662">
        <w:rPr>
          <w:rFonts w:ascii="Times New Roman" w:hAnsi="Times New Roman"/>
          <w:color w:val="000000"/>
          <w:sz w:val="28"/>
          <w:szCs w:val="28"/>
        </w:rPr>
        <w:t xml:space="preserve"> требований, установлен</w:t>
      </w:r>
      <w:r w:rsidR="005B39DC" w:rsidRPr="00E24662">
        <w:rPr>
          <w:rFonts w:ascii="Times New Roman" w:hAnsi="Times New Roman"/>
          <w:color w:val="000000"/>
          <w:sz w:val="28"/>
          <w:szCs w:val="28"/>
        </w:rPr>
        <w:t xml:space="preserve">ных подпунктами 4 и 5 пункта 3.5. </w:t>
      </w:r>
      <w:r w:rsidRPr="00E24662">
        <w:rPr>
          <w:rFonts w:ascii="Times New Roman" w:hAnsi="Times New Roman"/>
          <w:color w:val="000000"/>
          <w:sz w:val="28"/>
          <w:szCs w:val="28"/>
        </w:rPr>
        <w:t xml:space="preserve">Порядка, проверяются </w:t>
      </w:r>
      <w:r w:rsidR="00B04DC1" w:rsidRPr="00E24662">
        <w:rPr>
          <w:rFonts w:ascii="Times New Roman" w:hAnsi="Times New Roman"/>
          <w:color w:val="000000"/>
          <w:sz w:val="28"/>
          <w:szCs w:val="28"/>
        </w:rPr>
        <w:t>организатором отбора</w:t>
      </w:r>
      <w:r w:rsidR="005B39DC" w:rsidRPr="00E24662">
        <w:rPr>
          <w:rFonts w:ascii="Times New Roman" w:hAnsi="Times New Roman"/>
          <w:color w:val="000000"/>
          <w:sz w:val="28"/>
          <w:szCs w:val="28"/>
        </w:rPr>
        <w:t xml:space="preserve"> </w:t>
      </w:r>
      <w:r w:rsidRPr="00E24662">
        <w:rPr>
          <w:rFonts w:ascii="Times New Roman" w:hAnsi="Times New Roman"/>
          <w:color w:val="000000"/>
          <w:sz w:val="28"/>
          <w:szCs w:val="28"/>
        </w:rPr>
        <w:t>с использованием общедоступных сведений, размещенных на официальных сайтах Федеральной службы по финансовому мониторингу в информационно-телекоммуникационной сети Интернет.</w:t>
      </w:r>
    </w:p>
    <w:p w:rsidR="0075093D" w:rsidRPr="00E24662" w:rsidRDefault="0075093D" w:rsidP="00395758">
      <w:pPr>
        <w:autoSpaceDE w:val="0"/>
        <w:autoSpaceDN w:val="0"/>
        <w:adjustRightInd w:val="0"/>
        <w:spacing w:after="0" w:line="240" w:lineRule="auto"/>
        <w:ind w:firstLine="709"/>
        <w:jc w:val="both"/>
        <w:rPr>
          <w:rFonts w:ascii="Times New Roman" w:hAnsi="Times New Roman"/>
          <w:color w:val="000000"/>
          <w:sz w:val="28"/>
          <w:szCs w:val="28"/>
        </w:rPr>
      </w:pPr>
      <w:r w:rsidRPr="00E24662">
        <w:rPr>
          <w:rFonts w:ascii="Times New Roman" w:hAnsi="Times New Roman"/>
          <w:color w:val="000000"/>
          <w:sz w:val="28"/>
          <w:szCs w:val="28"/>
        </w:rPr>
        <w:t xml:space="preserve">Сведения о соблюдении получателем </w:t>
      </w:r>
      <w:r w:rsidR="005B39DC" w:rsidRPr="00E24662">
        <w:rPr>
          <w:rFonts w:ascii="Times New Roman" w:hAnsi="Times New Roman"/>
          <w:color w:val="000000"/>
          <w:sz w:val="28"/>
          <w:szCs w:val="28"/>
        </w:rPr>
        <w:t>субсидии</w:t>
      </w:r>
      <w:r w:rsidRPr="00E24662">
        <w:rPr>
          <w:rFonts w:ascii="Times New Roman" w:hAnsi="Times New Roman"/>
          <w:color w:val="000000"/>
          <w:sz w:val="28"/>
          <w:szCs w:val="28"/>
        </w:rPr>
        <w:t xml:space="preserve"> требования, устано</w:t>
      </w:r>
      <w:r w:rsidR="005B39DC" w:rsidRPr="00E24662">
        <w:rPr>
          <w:rFonts w:ascii="Times New Roman" w:hAnsi="Times New Roman"/>
          <w:color w:val="000000"/>
          <w:sz w:val="28"/>
          <w:szCs w:val="28"/>
        </w:rPr>
        <w:t>вл</w:t>
      </w:r>
      <w:r w:rsidR="00093C0A" w:rsidRPr="00E24662">
        <w:rPr>
          <w:rFonts w:ascii="Times New Roman" w:hAnsi="Times New Roman"/>
          <w:color w:val="000000"/>
          <w:sz w:val="28"/>
          <w:szCs w:val="28"/>
        </w:rPr>
        <w:t>енного подпунктом 6 пункта 3.5.</w:t>
      </w:r>
      <w:r w:rsidRPr="00E24662">
        <w:rPr>
          <w:rFonts w:ascii="Times New Roman" w:hAnsi="Times New Roman"/>
          <w:color w:val="000000"/>
          <w:sz w:val="28"/>
          <w:szCs w:val="28"/>
        </w:rPr>
        <w:t xml:space="preserve"> </w:t>
      </w:r>
      <w:r w:rsidR="00CC47A9" w:rsidRPr="00E24662">
        <w:rPr>
          <w:rFonts w:ascii="Times New Roman" w:hAnsi="Times New Roman"/>
          <w:color w:val="000000"/>
          <w:sz w:val="28"/>
          <w:szCs w:val="28"/>
        </w:rPr>
        <w:t>Порядка, с</w:t>
      </w:r>
      <w:r w:rsidRPr="00E24662">
        <w:rPr>
          <w:rFonts w:ascii="Times New Roman" w:hAnsi="Times New Roman"/>
          <w:color w:val="000000"/>
          <w:sz w:val="28"/>
          <w:szCs w:val="28"/>
        </w:rPr>
        <w:t xml:space="preserve">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B04DC1" w:rsidRPr="00B04DC1" w:rsidRDefault="00B04DC1" w:rsidP="00B04DC1">
      <w:pPr>
        <w:widowControl w:val="0"/>
        <w:suppressAutoHyphens/>
        <w:autoSpaceDE w:val="0"/>
        <w:spacing w:after="0" w:line="240" w:lineRule="auto"/>
        <w:ind w:firstLine="709"/>
        <w:jc w:val="both"/>
        <w:rPr>
          <w:rFonts w:ascii="Times New Roman" w:hAnsi="Times New Roman"/>
          <w:sz w:val="28"/>
          <w:szCs w:val="28"/>
          <w:lang w:eastAsia="zh-CN"/>
        </w:rPr>
      </w:pPr>
      <w:r w:rsidRPr="00B04DC1">
        <w:rPr>
          <w:rFonts w:ascii="Times New Roman" w:hAnsi="Times New Roman"/>
          <w:sz w:val="28"/>
          <w:szCs w:val="28"/>
          <w:lang w:eastAsia="zh-CN"/>
        </w:rPr>
        <w:lastRenderedPageBreak/>
        <w:t xml:space="preserve">Подтверждение соответствия участника отбора требованиям, указанным в пункте </w:t>
      </w:r>
      <w:r w:rsidRPr="00E24662">
        <w:rPr>
          <w:rFonts w:ascii="Times New Roman" w:hAnsi="Times New Roman"/>
          <w:sz w:val="28"/>
          <w:szCs w:val="28"/>
          <w:lang w:eastAsia="zh-CN"/>
        </w:rPr>
        <w:t>3.6.</w:t>
      </w:r>
      <w:r w:rsidRPr="00B04DC1">
        <w:rPr>
          <w:rFonts w:ascii="Times New Roman" w:hAnsi="Times New Roman"/>
          <w:sz w:val="28"/>
          <w:szCs w:val="28"/>
          <w:lang w:eastAsia="zh-CN"/>
        </w:rPr>
        <w:t xml:space="preserve"> настоящего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92F6C" w:rsidRPr="001648E4" w:rsidRDefault="005B39D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3.7</w:t>
      </w:r>
      <w:r w:rsidR="00492F6C" w:rsidRPr="001648E4">
        <w:rPr>
          <w:rFonts w:ascii="Times New Roman" w:hAnsi="Times New Roman"/>
          <w:color w:val="000000"/>
          <w:sz w:val="28"/>
          <w:szCs w:val="28"/>
        </w:rPr>
        <w:t xml:space="preserve">. Перечисление </w:t>
      </w:r>
      <w:r w:rsidR="00037123" w:rsidRPr="001648E4">
        <w:rPr>
          <w:rFonts w:ascii="Times New Roman" w:hAnsi="Times New Roman"/>
          <w:color w:val="000000"/>
          <w:sz w:val="28"/>
          <w:szCs w:val="28"/>
        </w:rPr>
        <w:t>субсидии</w:t>
      </w:r>
      <w:r w:rsidR="00492F6C" w:rsidRPr="001648E4">
        <w:rPr>
          <w:rFonts w:ascii="Times New Roman" w:hAnsi="Times New Roman"/>
          <w:color w:val="000000"/>
          <w:sz w:val="28"/>
          <w:szCs w:val="28"/>
        </w:rPr>
        <w:t xml:space="preserve"> получателю </w:t>
      </w:r>
      <w:r w:rsidR="00037123" w:rsidRPr="001648E4">
        <w:rPr>
          <w:rFonts w:ascii="Times New Roman" w:hAnsi="Times New Roman"/>
          <w:color w:val="000000"/>
          <w:sz w:val="28"/>
          <w:szCs w:val="28"/>
        </w:rPr>
        <w:t>субсидии</w:t>
      </w:r>
      <w:r w:rsidR="00492F6C" w:rsidRPr="001648E4">
        <w:rPr>
          <w:rFonts w:ascii="Times New Roman" w:hAnsi="Times New Roman"/>
          <w:color w:val="000000"/>
          <w:sz w:val="28"/>
          <w:szCs w:val="28"/>
        </w:rPr>
        <w:t xml:space="preserve"> осуществляется в течение 10 рабочих дней со дня заключения соглашения на расчетный счет получателя </w:t>
      </w:r>
      <w:r w:rsidR="00037123" w:rsidRPr="001648E4">
        <w:rPr>
          <w:rFonts w:ascii="Times New Roman" w:hAnsi="Times New Roman"/>
          <w:color w:val="000000"/>
          <w:sz w:val="28"/>
          <w:szCs w:val="28"/>
        </w:rPr>
        <w:t>субсидии</w:t>
      </w:r>
      <w:r w:rsidR="00492F6C" w:rsidRPr="001648E4">
        <w:rPr>
          <w:rFonts w:ascii="Times New Roman" w:hAnsi="Times New Roman"/>
          <w:color w:val="000000"/>
          <w:sz w:val="28"/>
          <w:szCs w:val="28"/>
        </w:rPr>
        <w:t>, указанный в соглашении и открытый им в кредитной организации.</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В случае отсутствия средств на счете главного распорядителя для предоставления субсидии, перечисление субсидии осуществляется в течение 5 рабочих дней с момента их поступления на счет.</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Датой предоставления </w:t>
      </w:r>
      <w:r w:rsidR="00037123"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считается день списания указанных средств с лицевого счета </w:t>
      </w:r>
      <w:r w:rsidR="007057F7">
        <w:rPr>
          <w:rFonts w:ascii="Times New Roman" w:hAnsi="Times New Roman"/>
          <w:color w:val="000000"/>
          <w:sz w:val="28"/>
          <w:szCs w:val="28"/>
        </w:rPr>
        <w:t>Главного распорядителя.</w:t>
      </w:r>
    </w:p>
    <w:p w:rsidR="00492F6C" w:rsidRPr="001648E4" w:rsidRDefault="005B39D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3.8</w:t>
      </w:r>
      <w:r w:rsidR="00492F6C" w:rsidRPr="001648E4">
        <w:rPr>
          <w:rFonts w:ascii="Times New Roman" w:hAnsi="Times New Roman"/>
          <w:color w:val="000000"/>
          <w:sz w:val="28"/>
          <w:szCs w:val="28"/>
        </w:rPr>
        <w:t xml:space="preserve">. Порядок и сроки возврата </w:t>
      </w:r>
      <w:r w:rsidR="00037123" w:rsidRPr="001648E4">
        <w:rPr>
          <w:rFonts w:ascii="Times New Roman" w:hAnsi="Times New Roman"/>
          <w:color w:val="000000"/>
          <w:sz w:val="28"/>
          <w:szCs w:val="28"/>
        </w:rPr>
        <w:t>субсидии</w:t>
      </w:r>
      <w:r w:rsidR="00492F6C" w:rsidRPr="001648E4">
        <w:rPr>
          <w:rFonts w:ascii="Times New Roman" w:hAnsi="Times New Roman"/>
          <w:color w:val="000000"/>
          <w:sz w:val="28"/>
          <w:szCs w:val="28"/>
        </w:rPr>
        <w:t xml:space="preserve"> в районный бюджет в случае нарушения получателями </w:t>
      </w:r>
      <w:r w:rsidR="00037123" w:rsidRPr="001648E4">
        <w:rPr>
          <w:rFonts w:ascii="Times New Roman" w:hAnsi="Times New Roman"/>
          <w:color w:val="000000"/>
          <w:sz w:val="28"/>
          <w:szCs w:val="28"/>
        </w:rPr>
        <w:t>субсидии</w:t>
      </w:r>
      <w:r w:rsidR="00492F6C" w:rsidRPr="001648E4">
        <w:rPr>
          <w:rFonts w:ascii="Times New Roman" w:hAnsi="Times New Roman"/>
          <w:color w:val="000000"/>
          <w:sz w:val="28"/>
          <w:szCs w:val="28"/>
        </w:rPr>
        <w:t xml:space="preserve"> условий их предоставления установлен пунктами </w:t>
      </w:r>
      <w:r w:rsidR="00492F6C" w:rsidRPr="00FF6C3B">
        <w:rPr>
          <w:rFonts w:ascii="Times New Roman" w:hAnsi="Times New Roman"/>
          <w:color w:val="000000"/>
          <w:sz w:val="28"/>
          <w:szCs w:val="28"/>
        </w:rPr>
        <w:t>5.</w:t>
      </w:r>
      <w:r w:rsidR="00A928A5" w:rsidRPr="00FF6C3B">
        <w:rPr>
          <w:rFonts w:ascii="Times New Roman" w:hAnsi="Times New Roman"/>
          <w:color w:val="000000"/>
          <w:sz w:val="28"/>
          <w:szCs w:val="28"/>
        </w:rPr>
        <w:t>3</w:t>
      </w:r>
      <w:r w:rsidR="00492F6C" w:rsidRPr="00FF6C3B">
        <w:rPr>
          <w:rFonts w:ascii="Times New Roman" w:hAnsi="Times New Roman"/>
          <w:color w:val="000000"/>
          <w:sz w:val="28"/>
          <w:szCs w:val="28"/>
        </w:rPr>
        <w:t>. - 5.</w:t>
      </w:r>
      <w:r w:rsidR="00A928A5" w:rsidRPr="00FF6C3B">
        <w:rPr>
          <w:rFonts w:ascii="Times New Roman" w:hAnsi="Times New Roman"/>
          <w:color w:val="000000"/>
          <w:sz w:val="28"/>
          <w:szCs w:val="28"/>
        </w:rPr>
        <w:t>7</w:t>
      </w:r>
      <w:r w:rsidR="00492F6C" w:rsidRPr="00FF6C3B">
        <w:rPr>
          <w:rFonts w:ascii="Times New Roman" w:hAnsi="Times New Roman"/>
          <w:color w:val="000000"/>
          <w:sz w:val="28"/>
          <w:szCs w:val="28"/>
        </w:rPr>
        <w:t>.</w:t>
      </w:r>
      <w:r w:rsidR="00037123" w:rsidRPr="00FF6C3B">
        <w:rPr>
          <w:rFonts w:ascii="Times New Roman" w:hAnsi="Times New Roman"/>
          <w:color w:val="000000"/>
          <w:sz w:val="28"/>
          <w:szCs w:val="28"/>
        </w:rPr>
        <w:t xml:space="preserve"> </w:t>
      </w:r>
      <w:r w:rsidR="00492F6C" w:rsidRPr="00FF6C3B">
        <w:rPr>
          <w:rFonts w:ascii="Times New Roman" w:hAnsi="Times New Roman"/>
          <w:color w:val="000000"/>
          <w:sz w:val="28"/>
          <w:szCs w:val="28"/>
        </w:rPr>
        <w:t>Порядка.</w:t>
      </w:r>
    </w:p>
    <w:p w:rsidR="00492F6C" w:rsidRPr="001648E4" w:rsidRDefault="005B39DC" w:rsidP="00492F6C">
      <w:pPr>
        <w:autoSpaceDE w:val="0"/>
        <w:autoSpaceDN w:val="0"/>
        <w:adjustRightInd w:val="0"/>
        <w:spacing w:after="0" w:line="240" w:lineRule="auto"/>
        <w:ind w:firstLine="709"/>
        <w:jc w:val="both"/>
        <w:rPr>
          <w:rFonts w:ascii="Times New Roman" w:hAnsi="Times New Roman"/>
          <w:color w:val="000000"/>
          <w:sz w:val="28"/>
          <w:szCs w:val="28"/>
        </w:rPr>
      </w:pPr>
      <w:r w:rsidRPr="00D903AC">
        <w:rPr>
          <w:rFonts w:ascii="Times New Roman" w:hAnsi="Times New Roman"/>
          <w:color w:val="000000"/>
          <w:sz w:val="28"/>
          <w:szCs w:val="28"/>
        </w:rPr>
        <w:t>3.9</w:t>
      </w:r>
      <w:r w:rsidR="00492F6C" w:rsidRPr="00D903AC">
        <w:rPr>
          <w:rFonts w:ascii="Times New Roman" w:hAnsi="Times New Roman"/>
          <w:color w:val="000000"/>
          <w:sz w:val="28"/>
          <w:szCs w:val="28"/>
        </w:rPr>
        <w:t xml:space="preserve">. В случаях, если получатель </w:t>
      </w:r>
      <w:r w:rsidR="00116A3E" w:rsidRPr="00D903AC">
        <w:rPr>
          <w:rFonts w:ascii="Times New Roman" w:hAnsi="Times New Roman"/>
          <w:color w:val="000000"/>
          <w:sz w:val="28"/>
          <w:szCs w:val="28"/>
        </w:rPr>
        <w:t>субсидии</w:t>
      </w:r>
      <w:r w:rsidR="00492F6C" w:rsidRPr="00D903AC">
        <w:rPr>
          <w:rFonts w:ascii="Times New Roman" w:hAnsi="Times New Roman"/>
          <w:color w:val="000000"/>
          <w:sz w:val="28"/>
          <w:szCs w:val="28"/>
        </w:rPr>
        <w:t xml:space="preserve">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w:t>
      </w:r>
      <w:r w:rsidR="00492F6C" w:rsidRPr="001648E4">
        <w:rPr>
          <w:rFonts w:ascii="Times New Roman" w:hAnsi="Times New Roman"/>
          <w:color w:val="000000"/>
          <w:sz w:val="28"/>
          <w:szCs w:val="28"/>
        </w:rPr>
        <w:t xml:space="preserve">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w:t>
      </w:r>
      <w:r w:rsidR="00116A3E" w:rsidRPr="001648E4">
        <w:rPr>
          <w:rFonts w:ascii="Times New Roman" w:hAnsi="Times New Roman"/>
          <w:color w:val="000000"/>
          <w:sz w:val="28"/>
          <w:szCs w:val="28"/>
        </w:rPr>
        <w:t>субсидии</w:t>
      </w:r>
      <w:r w:rsidR="00492F6C" w:rsidRPr="001648E4">
        <w:rPr>
          <w:rFonts w:ascii="Times New Roman" w:hAnsi="Times New Roman"/>
          <w:color w:val="000000"/>
          <w:sz w:val="28"/>
          <w:szCs w:val="28"/>
        </w:rPr>
        <w:t xml:space="preserve"> в части:</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продления сроков использования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получателями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и сроков достижения значений результатов их предоставления либо корректировки значений результатов в сторону их уменьшения;</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возврата всей суммы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без наложения штрафных санкций;</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продления сроков предоставления отчетности;</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исключения штрафных санкций за нарушение условий предоставления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в случаях, если такие нарушения связаны с участием в специальной военной операции, прохождением военной службы по призыву.</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3.</w:t>
      </w:r>
      <w:r w:rsidR="005B39DC" w:rsidRPr="001648E4">
        <w:rPr>
          <w:rFonts w:ascii="Times New Roman" w:hAnsi="Times New Roman"/>
          <w:color w:val="000000"/>
          <w:sz w:val="28"/>
          <w:szCs w:val="28"/>
        </w:rPr>
        <w:t>10</w:t>
      </w:r>
      <w:r w:rsidRPr="001648E4">
        <w:rPr>
          <w:rFonts w:ascii="Times New Roman" w:hAnsi="Times New Roman"/>
          <w:color w:val="000000"/>
          <w:sz w:val="28"/>
          <w:szCs w:val="28"/>
        </w:rPr>
        <w:t xml:space="preserve">. Результатом предоставления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является полное исполнение получателем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обязательств, предусмотренных в соглашении.</w:t>
      </w:r>
    </w:p>
    <w:p w:rsidR="00492F6C" w:rsidRPr="001648E4" w:rsidRDefault="00492F6C" w:rsidP="00F96D87">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Конечным результатом предоставлении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является достижение получателем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значения показателей, необходимых для достижения </w:t>
      </w:r>
      <w:r w:rsidRPr="001648E4">
        <w:rPr>
          <w:rFonts w:ascii="Times New Roman" w:hAnsi="Times New Roman"/>
          <w:color w:val="000000"/>
          <w:sz w:val="28"/>
          <w:szCs w:val="28"/>
        </w:rPr>
        <w:lastRenderedPageBreak/>
        <w:t xml:space="preserve">результата предоставления </w:t>
      </w:r>
      <w:r w:rsidR="00116A3E" w:rsidRPr="001648E4">
        <w:rPr>
          <w:rFonts w:ascii="Times New Roman" w:hAnsi="Times New Roman"/>
          <w:color w:val="000000"/>
          <w:sz w:val="28"/>
          <w:szCs w:val="28"/>
        </w:rPr>
        <w:t>субсидии</w:t>
      </w:r>
      <w:r w:rsidRPr="001648E4">
        <w:rPr>
          <w:rFonts w:ascii="Times New Roman" w:hAnsi="Times New Roman"/>
          <w:color w:val="000000"/>
          <w:sz w:val="28"/>
          <w:szCs w:val="28"/>
        </w:rPr>
        <w:t xml:space="preserve">, установленного пунктом </w:t>
      </w:r>
      <w:r w:rsidR="005B39DC" w:rsidRPr="001648E4">
        <w:rPr>
          <w:rFonts w:ascii="Times New Roman" w:hAnsi="Times New Roman"/>
          <w:color w:val="000000"/>
          <w:sz w:val="28"/>
          <w:szCs w:val="28"/>
        </w:rPr>
        <w:t>3.11</w:t>
      </w:r>
      <w:r w:rsidRPr="001648E4">
        <w:rPr>
          <w:rFonts w:ascii="Times New Roman" w:hAnsi="Times New Roman"/>
          <w:color w:val="000000"/>
          <w:sz w:val="28"/>
          <w:szCs w:val="28"/>
        </w:rPr>
        <w:t>. Порядка, путем сравнения плановых значений и фактически достигнутых значений по итогам отчетного периода.</w:t>
      </w:r>
    </w:p>
    <w:p w:rsidR="00F2436F" w:rsidRPr="007E4904" w:rsidRDefault="005B39DC" w:rsidP="00C11A62">
      <w:pPr>
        <w:pStyle w:val="ConsPlusNormal"/>
        <w:ind w:firstLine="709"/>
        <w:jc w:val="both"/>
        <w:rPr>
          <w:rFonts w:ascii="Times New Roman" w:hAnsi="Times New Roman" w:cs="Times New Roman"/>
          <w:color w:val="000000"/>
          <w:sz w:val="28"/>
          <w:szCs w:val="28"/>
          <w:lang w:eastAsia="en-US"/>
        </w:rPr>
      </w:pPr>
      <w:r w:rsidRPr="007E4904">
        <w:rPr>
          <w:rFonts w:ascii="Times New Roman" w:hAnsi="Times New Roman" w:cs="Times New Roman"/>
          <w:color w:val="000000"/>
          <w:sz w:val="28"/>
          <w:szCs w:val="28"/>
          <w:lang w:eastAsia="en-US"/>
        </w:rPr>
        <w:t>3.11</w:t>
      </w:r>
      <w:r w:rsidR="00492F6C" w:rsidRPr="007E4904">
        <w:rPr>
          <w:rFonts w:ascii="Times New Roman" w:hAnsi="Times New Roman" w:cs="Times New Roman"/>
          <w:color w:val="000000"/>
          <w:sz w:val="28"/>
          <w:szCs w:val="28"/>
          <w:lang w:eastAsia="en-US"/>
        </w:rPr>
        <w:t xml:space="preserve">. </w:t>
      </w:r>
      <w:r w:rsidR="00F96D87" w:rsidRPr="007E4904">
        <w:rPr>
          <w:rFonts w:ascii="Times New Roman" w:hAnsi="Times New Roman" w:cs="Times New Roman"/>
          <w:color w:val="000000"/>
          <w:sz w:val="28"/>
          <w:szCs w:val="28"/>
          <w:lang w:eastAsia="en-US"/>
        </w:rPr>
        <w:t>Резу</w:t>
      </w:r>
      <w:r w:rsidR="00E723D9" w:rsidRPr="007E4904">
        <w:rPr>
          <w:rFonts w:ascii="Times New Roman" w:hAnsi="Times New Roman" w:cs="Times New Roman"/>
          <w:color w:val="000000"/>
          <w:sz w:val="28"/>
          <w:szCs w:val="28"/>
          <w:lang w:eastAsia="en-US"/>
        </w:rPr>
        <w:t>л</w:t>
      </w:r>
      <w:r w:rsidR="00425629" w:rsidRPr="007E4904">
        <w:rPr>
          <w:rFonts w:ascii="Times New Roman" w:hAnsi="Times New Roman" w:cs="Times New Roman"/>
          <w:color w:val="000000"/>
          <w:sz w:val="28"/>
          <w:szCs w:val="28"/>
          <w:lang w:eastAsia="en-US"/>
        </w:rPr>
        <w:t xml:space="preserve">ьтатом предоставления субсидии </w:t>
      </w:r>
      <w:r w:rsidR="00F96D87" w:rsidRPr="007E4904">
        <w:rPr>
          <w:rFonts w:ascii="Times New Roman" w:hAnsi="Times New Roman" w:cs="Times New Roman"/>
          <w:color w:val="000000"/>
          <w:sz w:val="28"/>
          <w:szCs w:val="28"/>
          <w:lang w:eastAsia="en-US"/>
        </w:rPr>
        <w:t>является</w:t>
      </w:r>
      <w:r w:rsidR="00F2436F" w:rsidRPr="007E4904">
        <w:rPr>
          <w:rFonts w:ascii="Times New Roman" w:hAnsi="Times New Roman" w:cs="Times New Roman"/>
          <w:color w:val="000000"/>
          <w:sz w:val="28"/>
          <w:szCs w:val="28"/>
          <w:lang w:eastAsia="en-US"/>
        </w:rPr>
        <w:t>:</w:t>
      </w:r>
    </w:p>
    <w:p w:rsidR="00CC6168" w:rsidRPr="007E4904" w:rsidRDefault="00D903AC" w:rsidP="00EB0FA7">
      <w:pPr>
        <w:pStyle w:val="ConsPlusNormal"/>
        <w:ind w:firstLine="709"/>
        <w:jc w:val="both"/>
        <w:rPr>
          <w:rFonts w:ascii="Times New Roman" w:hAnsi="Times New Roman" w:cs="Times New Roman"/>
          <w:color w:val="000000"/>
          <w:sz w:val="28"/>
          <w:szCs w:val="28"/>
          <w:lang w:eastAsia="en-US"/>
        </w:rPr>
      </w:pPr>
      <w:r w:rsidRPr="007E4904">
        <w:rPr>
          <w:rFonts w:ascii="Times New Roman" w:hAnsi="Times New Roman" w:cs="Times New Roman"/>
          <w:sz w:val="28"/>
          <w:szCs w:val="28"/>
          <w:lang w:eastAsia="en-US"/>
        </w:rPr>
        <w:t>1</w:t>
      </w:r>
      <w:r w:rsidR="00CD6711" w:rsidRPr="007E4904">
        <w:rPr>
          <w:rFonts w:ascii="Times New Roman" w:hAnsi="Times New Roman" w:cs="Times New Roman"/>
          <w:sz w:val="28"/>
          <w:szCs w:val="28"/>
          <w:lang w:eastAsia="en-US"/>
        </w:rPr>
        <w:t xml:space="preserve">) </w:t>
      </w:r>
      <w:r w:rsidR="00CC6168" w:rsidRPr="007E4904">
        <w:rPr>
          <w:rFonts w:ascii="Times New Roman" w:hAnsi="Times New Roman" w:cs="Times New Roman"/>
          <w:sz w:val="28"/>
          <w:szCs w:val="28"/>
          <w:lang w:eastAsia="en-US"/>
        </w:rPr>
        <w:t xml:space="preserve">количество сохраненных рабочих мест </w:t>
      </w:r>
      <w:r w:rsidR="00126A51" w:rsidRPr="007E4904">
        <w:rPr>
          <w:rFonts w:ascii="Times New Roman" w:hAnsi="Times New Roman" w:cs="Times New Roman"/>
          <w:sz w:val="28"/>
          <w:szCs w:val="28"/>
          <w:lang w:eastAsia="en-US"/>
        </w:rPr>
        <w:t>(</w:t>
      </w:r>
      <w:r w:rsidR="00126A51" w:rsidRPr="007E4904">
        <w:rPr>
          <w:rFonts w:ascii="Times New Roman" w:hAnsi="Times New Roman" w:cs="Times New Roman"/>
          <w:color w:val="000000"/>
          <w:sz w:val="28"/>
          <w:szCs w:val="28"/>
        </w:rPr>
        <w:t>численност</w:t>
      </w:r>
      <w:r w:rsidR="001410E4" w:rsidRPr="007E4904">
        <w:rPr>
          <w:rFonts w:ascii="Times New Roman" w:hAnsi="Times New Roman" w:cs="Times New Roman"/>
          <w:color w:val="000000"/>
          <w:sz w:val="28"/>
          <w:szCs w:val="28"/>
        </w:rPr>
        <w:t>ь</w:t>
      </w:r>
      <w:r w:rsidR="00126A51" w:rsidRPr="007E4904">
        <w:rPr>
          <w:rFonts w:ascii="Times New Roman" w:hAnsi="Times New Roman" w:cs="Times New Roman"/>
          <w:color w:val="000000"/>
          <w:sz w:val="28"/>
          <w:szCs w:val="28"/>
        </w:rPr>
        <w:t xml:space="preserve"> работников (без внешних совместителей)) </w:t>
      </w:r>
      <w:r w:rsidR="00CC6168" w:rsidRPr="007E4904">
        <w:rPr>
          <w:rFonts w:ascii="Times New Roman" w:hAnsi="Times New Roman" w:cs="Times New Roman"/>
          <w:sz w:val="28"/>
          <w:szCs w:val="28"/>
          <w:lang w:eastAsia="en-US"/>
        </w:rPr>
        <w:t xml:space="preserve">субъектами МСП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w:t>
      </w:r>
      <w:r w:rsidR="00EB0FA7" w:rsidRPr="007E4904">
        <w:rPr>
          <w:rFonts w:ascii="Times New Roman" w:hAnsi="Times New Roman" w:cs="Times New Roman"/>
          <w:sz w:val="28"/>
          <w:szCs w:val="28"/>
          <w:lang w:eastAsia="en-US"/>
        </w:rPr>
        <w:t xml:space="preserve">районного и </w:t>
      </w:r>
      <w:r w:rsidR="00CC6168" w:rsidRPr="007E4904">
        <w:rPr>
          <w:rFonts w:ascii="Times New Roman" w:hAnsi="Times New Roman" w:cs="Times New Roman"/>
          <w:sz w:val="28"/>
          <w:szCs w:val="28"/>
          <w:lang w:eastAsia="en-US"/>
        </w:rPr>
        <w:t>краевого бюджета</w:t>
      </w:r>
      <w:r w:rsidR="002501CA" w:rsidRPr="007E4904">
        <w:rPr>
          <w:rFonts w:ascii="Times New Roman" w:hAnsi="Times New Roman" w:cs="Times New Roman"/>
          <w:sz w:val="28"/>
          <w:szCs w:val="28"/>
          <w:lang w:eastAsia="en-US"/>
        </w:rPr>
        <w:t>.</w:t>
      </w:r>
      <w:r w:rsidR="00CC6168" w:rsidRPr="007E4904">
        <w:rPr>
          <w:rFonts w:ascii="Times New Roman" w:hAnsi="Times New Roman" w:cs="Times New Roman"/>
          <w:sz w:val="28"/>
          <w:szCs w:val="28"/>
          <w:lang w:eastAsia="en-US"/>
        </w:rPr>
        <w:t xml:space="preserve"> </w:t>
      </w:r>
      <w:r w:rsidR="00EB0FA7" w:rsidRPr="007E4904">
        <w:rPr>
          <w:rFonts w:ascii="Times New Roman" w:hAnsi="Times New Roman" w:cs="Times New Roman"/>
          <w:color w:val="000000"/>
          <w:sz w:val="28"/>
          <w:szCs w:val="28"/>
          <w:lang w:eastAsia="en-US"/>
        </w:rPr>
        <w:t>Единица измерения: Единиц;</w:t>
      </w:r>
    </w:p>
    <w:p w:rsidR="00CC6168" w:rsidRPr="007E4904" w:rsidRDefault="00D903AC" w:rsidP="00EB0FA7">
      <w:pPr>
        <w:pStyle w:val="ConsPlusNormal"/>
        <w:ind w:firstLine="709"/>
        <w:jc w:val="both"/>
        <w:rPr>
          <w:rFonts w:ascii="Times New Roman" w:hAnsi="Times New Roman" w:cs="Times New Roman"/>
          <w:sz w:val="28"/>
          <w:szCs w:val="28"/>
          <w:lang w:eastAsia="en-US"/>
        </w:rPr>
      </w:pPr>
      <w:r w:rsidRPr="007E4904">
        <w:rPr>
          <w:rFonts w:ascii="Times New Roman" w:hAnsi="Times New Roman" w:cs="Times New Roman"/>
          <w:sz w:val="28"/>
          <w:szCs w:val="28"/>
          <w:lang w:eastAsia="en-US"/>
        </w:rPr>
        <w:t>2</w:t>
      </w:r>
      <w:r w:rsidR="00CD6711" w:rsidRPr="007E4904">
        <w:rPr>
          <w:rFonts w:ascii="Times New Roman" w:hAnsi="Times New Roman" w:cs="Times New Roman"/>
          <w:sz w:val="28"/>
          <w:szCs w:val="28"/>
          <w:lang w:eastAsia="en-US"/>
        </w:rPr>
        <w:t>) п</w:t>
      </w:r>
      <w:r w:rsidR="00CC6168" w:rsidRPr="007E4904">
        <w:rPr>
          <w:rFonts w:ascii="Times New Roman" w:hAnsi="Times New Roman" w:cs="Times New Roman"/>
          <w:sz w:val="28"/>
          <w:szCs w:val="28"/>
          <w:lang w:eastAsia="en-US"/>
        </w:rPr>
        <w:t>рирост дохода субъектов МСП, реализующих проекты в сфере производства, получивших финансовую поддержку за счет средств</w:t>
      </w:r>
      <w:r w:rsidR="00EB0FA7" w:rsidRPr="007E4904">
        <w:rPr>
          <w:rFonts w:ascii="Times New Roman" w:hAnsi="Times New Roman" w:cs="Times New Roman"/>
          <w:sz w:val="28"/>
          <w:szCs w:val="28"/>
          <w:lang w:eastAsia="en-US"/>
        </w:rPr>
        <w:t xml:space="preserve"> районного</w:t>
      </w:r>
      <w:r w:rsidRPr="007E4904">
        <w:rPr>
          <w:rFonts w:ascii="Times New Roman" w:hAnsi="Times New Roman" w:cs="Times New Roman"/>
          <w:sz w:val="28"/>
          <w:szCs w:val="28"/>
          <w:lang w:eastAsia="en-US"/>
        </w:rPr>
        <w:t>,</w:t>
      </w:r>
      <w:r w:rsidR="00EB0FA7" w:rsidRPr="007E4904">
        <w:rPr>
          <w:rFonts w:ascii="Times New Roman" w:hAnsi="Times New Roman" w:cs="Times New Roman"/>
          <w:sz w:val="28"/>
          <w:szCs w:val="28"/>
          <w:lang w:eastAsia="en-US"/>
        </w:rPr>
        <w:t xml:space="preserve"> </w:t>
      </w:r>
      <w:r w:rsidR="00CC6168" w:rsidRPr="007E4904">
        <w:rPr>
          <w:rFonts w:ascii="Times New Roman" w:hAnsi="Times New Roman" w:cs="Times New Roman"/>
          <w:sz w:val="28"/>
          <w:szCs w:val="28"/>
          <w:lang w:eastAsia="en-US"/>
        </w:rPr>
        <w:t xml:space="preserve"> краевого бюджет</w:t>
      </w:r>
      <w:r w:rsidRPr="007E4904">
        <w:rPr>
          <w:rFonts w:ascii="Times New Roman" w:hAnsi="Times New Roman" w:cs="Times New Roman"/>
          <w:sz w:val="28"/>
          <w:szCs w:val="28"/>
          <w:lang w:eastAsia="en-US"/>
        </w:rPr>
        <w:t>ов</w:t>
      </w:r>
      <w:r w:rsidR="00CC6168" w:rsidRPr="007E4904">
        <w:rPr>
          <w:rFonts w:ascii="Times New Roman" w:hAnsi="Times New Roman" w:cs="Times New Roman"/>
          <w:sz w:val="28"/>
          <w:szCs w:val="28"/>
          <w:lang w:eastAsia="en-US"/>
        </w:rPr>
        <w:t>, в году получения поддержки, в расчете на одного работника (без внешних совместителей) (без учета рабочих мест, созданных в году получения поддержки), в размере не менее 103,3 процентов значения сводного индекса потребительских цен по Красноярскому краю, установленного в году получения поддержки, к доходу субъекта МСП, полученному в году, предшествующему году получения поддержки, в расчете на одного работника (без внешних совместителей),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заявителю на воз</w:t>
      </w:r>
      <w:r w:rsidR="00EB0FA7" w:rsidRPr="007E4904">
        <w:rPr>
          <w:rFonts w:ascii="Times New Roman" w:hAnsi="Times New Roman" w:cs="Times New Roman"/>
          <w:sz w:val="28"/>
          <w:szCs w:val="28"/>
          <w:lang w:eastAsia="en-US"/>
        </w:rPr>
        <w:t>мещение недополученных доходов)</w:t>
      </w:r>
      <w:r w:rsidR="00485627" w:rsidRPr="007E4904">
        <w:rPr>
          <w:rFonts w:ascii="Times New Roman" w:hAnsi="Times New Roman" w:cs="Times New Roman"/>
          <w:sz w:val="28"/>
          <w:szCs w:val="28"/>
          <w:lang w:eastAsia="en-US"/>
        </w:rPr>
        <w:t>.</w:t>
      </w:r>
      <w:r w:rsidR="00EB0FA7" w:rsidRPr="007E4904">
        <w:rPr>
          <w:rFonts w:ascii="Times New Roman" w:hAnsi="Times New Roman" w:cs="Times New Roman"/>
          <w:sz w:val="28"/>
          <w:szCs w:val="28"/>
          <w:lang w:eastAsia="en-US"/>
        </w:rPr>
        <w:t xml:space="preserve"> Единица измерения: Процентов.</w:t>
      </w:r>
    </w:p>
    <w:p w:rsidR="00D903AC" w:rsidRPr="007E4904" w:rsidRDefault="00D903AC" w:rsidP="00EB0FA7">
      <w:pPr>
        <w:pStyle w:val="ConsPlusNormal"/>
        <w:ind w:firstLine="709"/>
        <w:jc w:val="both"/>
        <w:rPr>
          <w:rFonts w:ascii="Times New Roman" w:hAnsi="Times New Roman" w:cs="Times New Roman"/>
          <w:sz w:val="28"/>
          <w:szCs w:val="28"/>
          <w:lang w:eastAsia="en-US"/>
        </w:rPr>
      </w:pPr>
      <w:r w:rsidRPr="007E4904">
        <w:rPr>
          <w:rFonts w:ascii="Times New Roman" w:hAnsi="Times New Roman" w:cs="Times New Roman"/>
          <w:sz w:val="28"/>
          <w:szCs w:val="28"/>
          <w:lang w:eastAsia="en-US"/>
        </w:rPr>
        <w:t xml:space="preserve">3) </w:t>
      </w:r>
      <w:r w:rsidR="00D4363F" w:rsidRPr="007E4904">
        <w:rPr>
          <w:rFonts w:ascii="Times New Roman" w:hAnsi="Times New Roman" w:cs="Times New Roman"/>
          <w:sz w:val="28"/>
          <w:szCs w:val="28"/>
          <w:lang w:eastAsia="en-US"/>
        </w:rPr>
        <w:t>количество созданных рабочих мест;</w:t>
      </w:r>
    </w:p>
    <w:p w:rsidR="00D4363F" w:rsidRPr="007E4904" w:rsidRDefault="00D4363F" w:rsidP="00EB0FA7">
      <w:pPr>
        <w:pStyle w:val="ConsPlusNormal"/>
        <w:ind w:firstLine="709"/>
        <w:jc w:val="both"/>
        <w:rPr>
          <w:rFonts w:ascii="Times New Roman" w:hAnsi="Times New Roman" w:cs="Times New Roman"/>
          <w:sz w:val="28"/>
          <w:szCs w:val="28"/>
          <w:lang w:eastAsia="en-US"/>
        </w:rPr>
      </w:pPr>
      <w:r w:rsidRPr="007E4904">
        <w:rPr>
          <w:rFonts w:ascii="Times New Roman" w:hAnsi="Times New Roman" w:cs="Times New Roman"/>
          <w:sz w:val="28"/>
          <w:szCs w:val="28"/>
          <w:lang w:eastAsia="en-US"/>
        </w:rPr>
        <w:t>4) количество сохраненных рабочих мест;</w:t>
      </w:r>
    </w:p>
    <w:p w:rsidR="00D4363F" w:rsidRPr="007E4904" w:rsidRDefault="00D4363F" w:rsidP="00EB0FA7">
      <w:pPr>
        <w:pStyle w:val="ConsPlusNormal"/>
        <w:ind w:firstLine="709"/>
        <w:jc w:val="both"/>
        <w:rPr>
          <w:rFonts w:ascii="Times New Roman" w:hAnsi="Times New Roman" w:cs="Times New Roman"/>
          <w:sz w:val="28"/>
          <w:szCs w:val="28"/>
          <w:lang w:eastAsia="en-US"/>
        </w:rPr>
      </w:pPr>
      <w:r w:rsidRPr="007E4904">
        <w:rPr>
          <w:rFonts w:ascii="Times New Roman" w:hAnsi="Times New Roman" w:cs="Times New Roman"/>
          <w:sz w:val="28"/>
          <w:szCs w:val="28"/>
          <w:lang w:eastAsia="en-US"/>
        </w:rPr>
        <w:t>5) размер среднемесячной заработной платы.</w:t>
      </w:r>
    </w:p>
    <w:p w:rsidR="00492F6C" w:rsidRPr="007E4904" w:rsidRDefault="00492F6C" w:rsidP="00C11A62">
      <w:pPr>
        <w:autoSpaceDE w:val="0"/>
        <w:autoSpaceDN w:val="0"/>
        <w:adjustRightInd w:val="0"/>
        <w:spacing w:after="0" w:line="240" w:lineRule="auto"/>
        <w:ind w:firstLine="709"/>
        <w:jc w:val="both"/>
        <w:rPr>
          <w:rFonts w:ascii="Times New Roman" w:hAnsi="Times New Roman"/>
          <w:color w:val="000000"/>
          <w:sz w:val="28"/>
          <w:szCs w:val="28"/>
        </w:rPr>
      </w:pPr>
      <w:r w:rsidRPr="007E4904">
        <w:rPr>
          <w:rFonts w:ascii="Times New Roman" w:hAnsi="Times New Roman"/>
          <w:color w:val="000000"/>
          <w:sz w:val="28"/>
          <w:szCs w:val="28"/>
        </w:rPr>
        <w:t xml:space="preserve">Конкретные плановые значения результатов предоставления </w:t>
      </w:r>
      <w:r w:rsidR="00116A3E" w:rsidRPr="007E4904">
        <w:rPr>
          <w:rFonts w:ascii="Times New Roman" w:hAnsi="Times New Roman"/>
          <w:color w:val="000000"/>
          <w:sz w:val="28"/>
          <w:szCs w:val="28"/>
        </w:rPr>
        <w:t>субсидии</w:t>
      </w:r>
      <w:r w:rsidRPr="007E4904">
        <w:rPr>
          <w:rFonts w:ascii="Times New Roman" w:hAnsi="Times New Roman"/>
          <w:color w:val="000000"/>
          <w:sz w:val="28"/>
          <w:szCs w:val="28"/>
        </w:rPr>
        <w:t xml:space="preserve"> и показателей, необходимых для достижения результатов предоставления </w:t>
      </w:r>
      <w:r w:rsidR="00116A3E" w:rsidRPr="007E4904">
        <w:rPr>
          <w:rFonts w:ascii="Times New Roman" w:hAnsi="Times New Roman"/>
          <w:color w:val="000000"/>
          <w:sz w:val="28"/>
          <w:szCs w:val="28"/>
        </w:rPr>
        <w:t>субсидии</w:t>
      </w:r>
      <w:r w:rsidRPr="007E4904">
        <w:rPr>
          <w:rFonts w:ascii="Times New Roman" w:hAnsi="Times New Roman"/>
          <w:color w:val="000000"/>
          <w:sz w:val="28"/>
          <w:szCs w:val="28"/>
        </w:rPr>
        <w:t>, устанавливаются в соглашении.</w:t>
      </w:r>
    </w:p>
    <w:p w:rsidR="00492F6C" w:rsidRPr="007E4904" w:rsidRDefault="00C11A62" w:rsidP="00492F6C">
      <w:pPr>
        <w:autoSpaceDE w:val="0"/>
        <w:autoSpaceDN w:val="0"/>
        <w:adjustRightInd w:val="0"/>
        <w:spacing w:after="0" w:line="240" w:lineRule="auto"/>
        <w:ind w:firstLine="709"/>
        <w:jc w:val="both"/>
        <w:rPr>
          <w:rFonts w:ascii="Times New Roman" w:hAnsi="Times New Roman"/>
          <w:color w:val="000000"/>
          <w:sz w:val="28"/>
          <w:szCs w:val="28"/>
        </w:rPr>
      </w:pPr>
      <w:r w:rsidRPr="007E4904">
        <w:rPr>
          <w:rFonts w:ascii="Times New Roman" w:hAnsi="Times New Roman"/>
          <w:color w:val="000000"/>
          <w:sz w:val="28"/>
          <w:szCs w:val="28"/>
        </w:rPr>
        <w:t>3.12</w:t>
      </w:r>
      <w:r w:rsidR="00492F6C" w:rsidRPr="007E4904">
        <w:rPr>
          <w:rFonts w:ascii="Times New Roman" w:hAnsi="Times New Roman"/>
          <w:color w:val="000000"/>
          <w:sz w:val="28"/>
          <w:szCs w:val="28"/>
        </w:rPr>
        <w:t xml:space="preserve">. Плановые значения показателей, необходимые для достижения результата предоставления </w:t>
      </w:r>
      <w:r w:rsidR="002E1394" w:rsidRPr="007E4904">
        <w:rPr>
          <w:rFonts w:ascii="Times New Roman" w:hAnsi="Times New Roman"/>
          <w:color w:val="000000"/>
          <w:sz w:val="28"/>
          <w:szCs w:val="28"/>
        </w:rPr>
        <w:t>субсидии</w:t>
      </w:r>
      <w:r w:rsidR="00492F6C" w:rsidRPr="007E4904">
        <w:rPr>
          <w:rFonts w:ascii="Times New Roman" w:hAnsi="Times New Roman"/>
          <w:color w:val="000000"/>
          <w:sz w:val="28"/>
          <w:szCs w:val="28"/>
        </w:rPr>
        <w:t xml:space="preserve">, должны быть достигнуты получателем </w:t>
      </w:r>
      <w:r w:rsidR="002E1394" w:rsidRPr="007E4904">
        <w:rPr>
          <w:rFonts w:ascii="Times New Roman" w:hAnsi="Times New Roman"/>
          <w:color w:val="000000"/>
          <w:sz w:val="28"/>
          <w:szCs w:val="28"/>
        </w:rPr>
        <w:t>субсидии</w:t>
      </w:r>
      <w:r w:rsidR="00492F6C" w:rsidRPr="007E4904">
        <w:rPr>
          <w:rFonts w:ascii="Times New Roman" w:hAnsi="Times New Roman"/>
          <w:color w:val="000000"/>
          <w:sz w:val="28"/>
          <w:szCs w:val="28"/>
        </w:rPr>
        <w:t xml:space="preserve"> в сроки, определенные соглашением.</w:t>
      </w:r>
    </w:p>
    <w:p w:rsidR="00492F6C" w:rsidRPr="001648E4" w:rsidRDefault="00C11A62"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3.13</w:t>
      </w:r>
      <w:r w:rsidR="00492F6C" w:rsidRPr="001648E4">
        <w:rPr>
          <w:rFonts w:ascii="Times New Roman" w:hAnsi="Times New Roman"/>
          <w:color w:val="000000"/>
          <w:sz w:val="28"/>
          <w:szCs w:val="28"/>
        </w:rPr>
        <w:t xml:space="preserve">. Контроль за целевым расходованием бюджетных средств осуществляется </w:t>
      </w:r>
      <w:r w:rsidR="009C0743">
        <w:rPr>
          <w:rFonts w:ascii="Times New Roman" w:hAnsi="Times New Roman"/>
          <w:color w:val="000000"/>
          <w:sz w:val="28"/>
          <w:szCs w:val="28"/>
        </w:rPr>
        <w:t>администрация Каратузского района</w:t>
      </w:r>
      <w:r w:rsidR="000451CB" w:rsidRPr="001648E4">
        <w:rPr>
          <w:rFonts w:ascii="Times New Roman" w:hAnsi="Times New Roman"/>
          <w:color w:val="000000"/>
          <w:sz w:val="28"/>
          <w:szCs w:val="28"/>
        </w:rPr>
        <w:t xml:space="preserve"> </w:t>
      </w:r>
      <w:r w:rsidR="00492F6C" w:rsidRPr="001648E4">
        <w:rPr>
          <w:rFonts w:ascii="Times New Roman" w:hAnsi="Times New Roman"/>
          <w:color w:val="000000"/>
          <w:sz w:val="28"/>
          <w:szCs w:val="28"/>
        </w:rPr>
        <w:t>в соответствии с действующим законодательством.</w:t>
      </w:r>
    </w:p>
    <w:p w:rsidR="00492F6C" w:rsidRPr="001648E4" w:rsidRDefault="00492F6C" w:rsidP="00492F6C">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3. 1</w:t>
      </w:r>
      <w:r w:rsidR="00C11A62" w:rsidRPr="001648E4">
        <w:rPr>
          <w:rFonts w:ascii="Times New Roman" w:hAnsi="Times New Roman"/>
          <w:color w:val="000000"/>
          <w:sz w:val="28"/>
          <w:szCs w:val="28"/>
        </w:rPr>
        <w:t>4</w:t>
      </w:r>
      <w:r w:rsidRPr="001648E4">
        <w:rPr>
          <w:rFonts w:ascii="Times New Roman" w:hAnsi="Times New Roman"/>
          <w:color w:val="000000"/>
          <w:sz w:val="28"/>
          <w:szCs w:val="28"/>
        </w:rPr>
        <w:t xml:space="preserve">. При реорганизации получателя </w:t>
      </w:r>
      <w:r w:rsidR="00D55925" w:rsidRPr="001648E4">
        <w:rPr>
          <w:rFonts w:ascii="Times New Roman" w:hAnsi="Times New Roman"/>
          <w:color w:val="000000"/>
          <w:sz w:val="28"/>
          <w:szCs w:val="28"/>
        </w:rPr>
        <w:t>субсидии</w:t>
      </w:r>
      <w:r w:rsidRPr="001648E4">
        <w:rPr>
          <w:rFonts w:ascii="Times New Roman" w:hAnsi="Times New Roman"/>
          <w:color w:val="000000"/>
          <w:sz w:val="28"/>
          <w:szCs w:val="28"/>
        </w:rPr>
        <w:t>:</w:t>
      </w:r>
    </w:p>
    <w:p w:rsidR="00922C43" w:rsidRPr="001648E4" w:rsidRDefault="00922C43" w:rsidP="00922C4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22C43" w:rsidRPr="001648E4" w:rsidRDefault="00922C43" w:rsidP="00922C4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 xml:space="preserve">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w:t>
      </w:r>
      <w:r w:rsidRPr="001648E4">
        <w:rPr>
          <w:rFonts w:ascii="Times New Roman" w:hAnsi="Times New Roman"/>
          <w:color w:val="000000"/>
          <w:sz w:val="28"/>
          <w:szCs w:val="28"/>
        </w:rPr>
        <w:lastRenderedPageBreak/>
        <w:t xml:space="preserve">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w:t>
      </w:r>
      <w:r w:rsidR="005D37DA" w:rsidRPr="001648E4">
        <w:rPr>
          <w:rFonts w:ascii="Times New Roman" w:hAnsi="Times New Roman"/>
          <w:color w:val="000000"/>
          <w:sz w:val="28"/>
          <w:szCs w:val="28"/>
        </w:rPr>
        <w:t>в районный бюджет</w:t>
      </w:r>
      <w:r w:rsidRPr="001648E4">
        <w:rPr>
          <w:rFonts w:ascii="Times New Roman" w:hAnsi="Times New Roman"/>
          <w:color w:val="000000"/>
          <w:sz w:val="28"/>
          <w:szCs w:val="28"/>
        </w:rPr>
        <w:t>.</w:t>
      </w:r>
    </w:p>
    <w:p w:rsidR="00922C43" w:rsidRPr="001648E4" w:rsidRDefault="00922C43" w:rsidP="00922C43">
      <w:pPr>
        <w:autoSpaceDE w:val="0"/>
        <w:autoSpaceDN w:val="0"/>
        <w:adjustRightInd w:val="0"/>
        <w:spacing w:after="0" w:line="240" w:lineRule="auto"/>
        <w:ind w:firstLine="709"/>
        <w:jc w:val="both"/>
        <w:rPr>
          <w:rFonts w:ascii="Times New Roman" w:hAnsi="Times New Roman"/>
          <w:color w:val="000000"/>
          <w:sz w:val="28"/>
          <w:szCs w:val="28"/>
        </w:rPr>
      </w:pPr>
      <w:r w:rsidRPr="001648E4">
        <w:rPr>
          <w:rFonts w:ascii="Times New Roman" w:hAnsi="Times New Roman"/>
          <w:color w:val="000000"/>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93E97" w:rsidRPr="001648E4" w:rsidRDefault="00B93E97" w:rsidP="000451CB">
      <w:pPr>
        <w:autoSpaceDE w:val="0"/>
        <w:autoSpaceDN w:val="0"/>
        <w:adjustRightInd w:val="0"/>
        <w:spacing w:after="0" w:line="240" w:lineRule="auto"/>
        <w:ind w:firstLine="709"/>
        <w:jc w:val="both"/>
        <w:rPr>
          <w:rFonts w:ascii="Times New Roman" w:hAnsi="Times New Roman"/>
          <w:color w:val="000000"/>
          <w:sz w:val="28"/>
          <w:szCs w:val="28"/>
        </w:rPr>
      </w:pPr>
    </w:p>
    <w:p w:rsidR="00FB5F7C" w:rsidRPr="001648E4" w:rsidRDefault="00331457" w:rsidP="00BA035B">
      <w:pPr>
        <w:pStyle w:val="ConsPlusTitle"/>
        <w:jc w:val="center"/>
        <w:outlineLvl w:val="1"/>
        <w:rPr>
          <w:rFonts w:ascii="Times New Roman" w:hAnsi="Times New Roman" w:cs="Times New Roman"/>
          <w:b w:val="0"/>
          <w:sz w:val="28"/>
          <w:szCs w:val="28"/>
        </w:rPr>
      </w:pPr>
      <w:r w:rsidRPr="001648E4">
        <w:rPr>
          <w:rFonts w:ascii="Times New Roman" w:hAnsi="Times New Roman" w:cs="Times New Roman"/>
          <w:b w:val="0"/>
          <w:sz w:val="28"/>
          <w:szCs w:val="28"/>
        </w:rPr>
        <w:t>4</w:t>
      </w:r>
      <w:r w:rsidR="00616625" w:rsidRPr="001648E4">
        <w:rPr>
          <w:rFonts w:ascii="Times New Roman" w:hAnsi="Times New Roman" w:cs="Times New Roman"/>
          <w:b w:val="0"/>
          <w:sz w:val="28"/>
          <w:szCs w:val="28"/>
        </w:rPr>
        <w:t>. Требования к отчетности</w:t>
      </w:r>
    </w:p>
    <w:p w:rsidR="00FB5F7C" w:rsidRPr="001648E4" w:rsidRDefault="00FB5F7C" w:rsidP="00FB5F7C">
      <w:pPr>
        <w:pStyle w:val="ConsPlusNormal"/>
        <w:ind w:firstLine="709"/>
        <w:jc w:val="both"/>
        <w:rPr>
          <w:rFonts w:ascii="Times New Roman" w:hAnsi="Times New Roman" w:cs="Times New Roman"/>
          <w:sz w:val="28"/>
          <w:szCs w:val="28"/>
        </w:rPr>
      </w:pPr>
    </w:p>
    <w:p w:rsidR="009A1545" w:rsidRPr="009A1545" w:rsidRDefault="00201056" w:rsidP="009A1545">
      <w:pPr>
        <w:pStyle w:val="ConsPlusNormal"/>
        <w:ind w:firstLine="540"/>
        <w:jc w:val="both"/>
        <w:rPr>
          <w:rFonts w:ascii="Times New Roman" w:hAnsi="Times New Roman" w:cs="Times New Roman"/>
          <w:color w:val="000000"/>
          <w:sz w:val="28"/>
          <w:szCs w:val="28"/>
          <w:lang w:eastAsia="en-US"/>
        </w:rPr>
      </w:pPr>
      <w:bookmarkStart w:id="2" w:name="P333"/>
      <w:bookmarkEnd w:id="2"/>
      <w:r w:rsidRPr="001648E4">
        <w:rPr>
          <w:rFonts w:ascii="Times New Roman" w:hAnsi="Times New Roman" w:cs="Times New Roman"/>
          <w:color w:val="000000"/>
          <w:sz w:val="28"/>
          <w:szCs w:val="28"/>
          <w:lang w:eastAsia="en-US"/>
        </w:rPr>
        <w:t>4</w:t>
      </w:r>
      <w:r w:rsidR="00FB5F7C" w:rsidRPr="001648E4">
        <w:rPr>
          <w:rFonts w:ascii="Times New Roman" w:hAnsi="Times New Roman" w:cs="Times New Roman"/>
          <w:color w:val="000000"/>
          <w:sz w:val="28"/>
          <w:szCs w:val="28"/>
          <w:lang w:eastAsia="en-US"/>
        </w:rPr>
        <w:t>.1.</w:t>
      </w:r>
      <w:r w:rsidR="000902FE" w:rsidRPr="001648E4">
        <w:rPr>
          <w:rFonts w:ascii="Times New Roman" w:hAnsi="Times New Roman" w:cs="Times New Roman"/>
          <w:color w:val="000000"/>
          <w:sz w:val="28"/>
          <w:szCs w:val="28"/>
          <w:lang w:eastAsia="en-US"/>
        </w:rPr>
        <w:t xml:space="preserve"> </w:t>
      </w:r>
      <w:r w:rsidR="009A1545" w:rsidRPr="009A1545">
        <w:rPr>
          <w:rFonts w:ascii="Times New Roman" w:hAnsi="Times New Roman" w:cs="Times New Roman"/>
          <w:color w:val="000000"/>
          <w:sz w:val="28"/>
          <w:szCs w:val="28"/>
          <w:lang w:eastAsia="en-US"/>
        </w:rPr>
        <w:t>Для подтверждения достижения значения результата предоставления субсидии получатель субсидии представляет отчет о достижении значения результата предоставления субсидии в срок не позднее 1 мая года, следующего за годом предоставления субсидии, предоставляет в администрацию Каратузского района:</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 отчет о показателях финансово-хозяйственной деятельности, установленный приложением 8 к Порядку;</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и справку о полученных доходах и уплаченных налогах (форма КНД 1122036) за год, предшествующий подачи заявки и за период до даты подачи заявки;</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 xml:space="preserve">-  копии отчетов по форме КНД 1151111 «Расчет по страховым взносам», утвержденной Приказом Федеральной налоговой службы России от 29.09.2022 № ЕД-7-11/878@ с отметкой о принятии соответствующего контролирующего органа за последний отчетный период (предоставляют получатели субсидии, имеющие наемных работников); </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 копии документов, подтверждающих создание рабочих мест (трудовой договор, приказ о приеме на работу и (или) выписку из штатного расписания);</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E32092"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 xml:space="preserve">В случае </w:t>
      </w:r>
      <w:proofErr w:type="spellStart"/>
      <w:r w:rsidRPr="009A1545">
        <w:rPr>
          <w:rFonts w:ascii="Times New Roman" w:hAnsi="Times New Roman" w:cs="Times New Roman"/>
          <w:color w:val="000000"/>
          <w:sz w:val="28"/>
          <w:szCs w:val="28"/>
          <w:lang w:eastAsia="en-US"/>
        </w:rPr>
        <w:t>недостижения</w:t>
      </w:r>
      <w:proofErr w:type="spellEnd"/>
      <w:r w:rsidRPr="009A1545">
        <w:rPr>
          <w:rFonts w:ascii="Times New Roman" w:hAnsi="Times New Roman" w:cs="Times New Roman"/>
          <w:color w:val="000000"/>
          <w:sz w:val="28"/>
          <w:szCs w:val="28"/>
          <w:lang w:eastAsia="en-US"/>
        </w:rPr>
        <w:t xml:space="preserve"> значения результата предоставления субсидии, установленного в соглашении, по причине наступления обстоятельств непреодолимой силы, имеющих чрезвычайный, непредотвратимый характер, </w:t>
      </w:r>
      <w:r w:rsidRPr="009A1545">
        <w:rPr>
          <w:rFonts w:ascii="Times New Roman" w:hAnsi="Times New Roman" w:cs="Times New Roman"/>
          <w:color w:val="000000"/>
          <w:sz w:val="28"/>
          <w:szCs w:val="28"/>
          <w:lang w:eastAsia="en-US"/>
        </w:rPr>
        <w:lastRenderedPageBreak/>
        <w:t>получатель субсидии одновременно с представлением отчета о достижении значения результата предоставления субсидии представляет документы, подтверждающие их наступление</w:t>
      </w:r>
      <w:r w:rsidR="00E32092">
        <w:rPr>
          <w:rFonts w:ascii="Times New Roman" w:hAnsi="Times New Roman" w:cs="Times New Roman"/>
          <w:color w:val="000000"/>
          <w:sz w:val="28"/>
          <w:szCs w:val="28"/>
          <w:lang w:eastAsia="en-US"/>
        </w:rPr>
        <w:t>.</w:t>
      </w:r>
      <w:r w:rsidRPr="009A1545">
        <w:rPr>
          <w:rFonts w:ascii="Times New Roman" w:hAnsi="Times New Roman" w:cs="Times New Roman"/>
          <w:color w:val="000000"/>
          <w:sz w:val="28"/>
          <w:szCs w:val="28"/>
          <w:lang w:eastAsia="en-US"/>
        </w:rPr>
        <w:t xml:space="preserve"> </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4.2. Администрация Каратузского района осуществляет проверку и принятие отчета, указанного в настоящем пункте, в срок, не превышающий 20 рабочих дней со дня представления такого отсчета.</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4.3. Администрация вправе устанавливать в соглашении сроки и формы представления получателем субсидии дополнительной отчетности.</w:t>
      </w:r>
    </w:p>
    <w:p w:rsidR="009A1545" w:rsidRP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4.4. Администрация вправе запросить у получателя субсидии копии других документов, не указанных в 3.2 настоящего Порядка.</w:t>
      </w:r>
    </w:p>
    <w:p w:rsidR="009A1545" w:rsidRDefault="009A1545" w:rsidP="009A1545">
      <w:pPr>
        <w:pStyle w:val="ConsPlusNormal"/>
        <w:ind w:firstLine="540"/>
        <w:jc w:val="both"/>
        <w:rPr>
          <w:rFonts w:ascii="Times New Roman" w:hAnsi="Times New Roman" w:cs="Times New Roman"/>
          <w:color w:val="000000"/>
          <w:sz w:val="28"/>
          <w:szCs w:val="28"/>
          <w:lang w:eastAsia="en-US"/>
        </w:rPr>
      </w:pPr>
      <w:r w:rsidRPr="009A1545">
        <w:rPr>
          <w:rFonts w:ascii="Times New Roman" w:hAnsi="Times New Roman" w:cs="Times New Roman"/>
          <w:color w:val="000000"/>
          <w:sz w:val="28"/>
          <w:szCs w:val="28"/>
          <w:lang w:eastAsia="en-US"/>
        </w:rPr>
        <w:t>4.5. Копии документов, предоставленных получателем финансовой поддержки, должны быть заверены.</w:t>
      </w:r>
    </w:p>
    <w:p w:rsidR="006E0E84" w:rsidRPr="001648E4" w:rsidRDefault="006E0E84" w:rsidP="009A1545">
      <w:pPr>
        <w:pStyle w:val="ConsPlusNormal"/>
        <w:ind w:firstLine="540"/>
        <w:jc w:val="both"/>
        <w:rPr>
          <w:rFonts w:ascii="Times New Roman" w:hAnsi="Times New Roman"/>
          <w:sz w:val="28"/>
          <w:szCs w:val="28"/>
        </w:rPr>
      </w:pPr>
      <w:r w:rsidRPr="001648E4">
        <w:rPr>
          <w:rFonts w:ascii="Times New Roman" w:hAnsi="Times New Roman"/>
          <w:sz w:val="28"/>
          <w:szCs w:val="28"/>
        </w:rPr>
        <w:t xml:space="preserve">При отсутствии замечаний </w:t>
      </w:r>
      <w:r w:rsidR="006B1F00" w:rsidRPr="001648E4">
        <w:rPr>
          <w:rFonts w:ascii="Times New Roman" w:hAnsi="Times New Roman"/>
          <w:color w:val="000000"/>
          <w:sz w:val="28"/>
          <w:szCs w:val="28"/>
        </w:rPr>
        <w:t>МКУ «Финансовое управление»</w:t>
      </w:r>
      <w:r w:rsidR="00CA483F" w:rsidRPr="001648E4">
        <w:rPr>
          <w:rFonts w:ascii="Times New Roman" w:hAnsi="Times New Roman"/>
          <w:color w:val="000000"/>
          <w:sz w:val="28"/>
          <w:szCs w:val="28"/>
        </w:rPr>
        <w:t xml:space="preserve"> </w:t>
      </w:r>
      <w:r w:rsidRPr="001648E4">
        <w:rPr>
          <w:rFonts w:ascii="Times New Roman" w:hAnsi="Times New Roman"/>
          <w:sz w:val="28"/>
          <w:szCs w:val="28"/>
        </w:rPr>
        <w:t xml:space="preserve">в течение </w:t>
      </w:r>
      <w:r w:rsidR="004517E0" w:rsidRPr="001648E4">
        <w:rPr>
          <w:rFonts w:ascii="Times New Roman" w:hAnsi="Times New Roman"/>
          <w:sz w:val="28"/>
          <w:szCs w:val="28"/>
        </w:rPr>
        <w:t>2</w:t>
      </w:r>
      <w:r w:rsidRPr="001648E4">
        <w:rPr>
          <w:rFonts w:ascii="Times New Roman" w:hAnsi="Times New Roman"/>
          <w:sz w:val="28"/>
          <w:szCs w:val="28"/>
        </w:rPr>
        <w:t>0 рабочих дней</w:t>
      </w:r>
      <w:r w:rsidR="00CA483F" w:rsidRPr="001648E4">
        <w:rPr>
          <w:rFonts w:ascii="Times New Roman" w:hAnsi="Times New Roman"/>
          <w:sz w:val="28"/>
          <w:szCs w:val="28"/>
        </w:rPr>
        <w:t>,</w:t>
      </w:r>
      <w:r w:rsidRPr="001648E4">
        <w:rPr>
          <w:rFonts w:ascii="Times New Roman" w:hAnsi="Times New Roman"/>
          <w:sz w:val="28"/>
          <w:szCs w:val="28"/>
        </w:rPr>
        <w:t xml:space="preserve"> с даты поступления отчетов</w:t>
      </w:r>
      <w:r w:rsidR="00CA483F" w:rsidRPr="001648E4">
        <w:rPr>
          <w:rFonts w:ascii="Times New Roman" w:hAnsi="Times New Roman"/>
          <w:sz w:val="28"/>
          <w:szCs w:val="28"/>
        </w:rPr>
        <w:t>,</w:t>
      </w:r>
      <w:r w:rsidRPr="001648E4">
        <w:rPr>
          <w:rFonts w:ascii="Times New Roman" w:hAnsi="Times New Roman"/>
          <w:sz w:val="28"/>
          <w:szCs w:val="28"/>
        </w:rPr>
        <w:t xml:space="preserve"> согласовывает их.</w:t>
      </w:r>
    </w:p>
    <w:p w:rsidR="006E0E84" w:rsidRPr="001648E4" w:rsidRDefault="006E0E84" w:rsidP="006E0E84">
      <w:pPr>
        <w:autoSpaceDE w:val="0"/>
        <w:autoSpaceDN w:val="0"/>
        <w:adjustRightInd w:val="0"/>
        <w:spacing w:after="0" w:line="240" w:lineRule="auto"/>
        <w:ind w:firstLine="709"/>
        <w:jc w:val="both"/>
        <w:rPr>
          <w:rFonts w:ascii="Times New Roman" w:hAnsi="Times New Roman"/>
          <w:sz w:val="28"/>
          <w:szCs w:val="28"/>
        </w:rPr>
      </w:pPr>
      <w:r w:rsidRPr="001648E4">
        <w:rPr>
          <w:rFonts w:ascii="Times New Roman" w:hAnsi="Times New Roman"/>
          <w:sz w:val="28"/>
          <w:szCs w:val="28"/>
        </w:rPr>
        <w:t xml:space="preserve">Получатели </w:t>
      </w:r>
      <w:r w:rsidR="00177E30" w:rsidRPr="001648E4">
        <w:rPr>
          <w:rFonts w:ascii="Times New Roman" w:hAnsi="Times New Roman"/>
          <w:sz w:val="28"/>
          <w:szCs w:val="28"/>
        </w:rPr>
        <w:t>субсидии несут</w:t>
      </w:r>
      <w:r w:rsidRPr="001648E4">
        <w:rPr>
          <w:rFonts w:ascii="Times New Roman" w:hAnsi="Times New Roman"/>
          <w:sz w:val="28"/>
          <w:szCs w:val="28"/>
        </w:rPr>
        <w:t xml:space="preserve"> ответственность за достоверность представленных в отчетных документах сведений в установленном законодательством порядке.</w:t>
      </w:r>
    </w:p>
    <w:p w:rsidR="00786827" w:rsidRPr="001648E4" w:rsidRDefault="00786827" w:rsidP="00616625">
      <w:pPr>
        <w:pStyle w:val="ConsPlusNormal"/>
        <w:ind w:firstLine="709"/>
        <w:jc w:val="center"/>
        <w:rPr>
          <w:rFonts w:ascii="Times New Roman" w:hAnsi="Times New Roman" w:cs="Times New Roman"/>
          <w:sz w:val="28"/>
          <w:szCs w:val="28"/>
        </w:rPr>
      </w:pPr>
    </w:p>
    <w:p w:rsidR="00AE37C1" w:rsidRPr="009C4386" w:rsidRDefault="00AE37C1" w:rsidP="00177E30">
      <w:pPr>
        <w:pStyle w:val="ConsPlusNormal"/>
        <w:jc w:val="center"/>
        <w:rPr>
          <w:rFonts w:ascii="Times New Roman" w:hAnsi="Times New Roman" w:cs="Times New Roman"/>
          <w:sz w:val="28"/>
          <w:szCs w:val="28"/>
        </w:rPr>
      </w:pPr>
      <w:r w:rsidRPr="009C4386">
        <w:rPr>
          <w:rFonts w:ascii="Times New Roman" w:hAnsi="Times New Roman" w:cs="Times New Roman"/>
          <w:sz w:val="28"/>
          <w:szCs w:val="28"/>
        </w:rPr>
        <w:t>5. Требования об осуществлении контроля за соблюдением условий, целей</w:t>
      </w:r>
    </w:p>
    <w:p w:rsidR="00AE37C1" w:rsidRPr="00AE37C1" w:rsidRDefault="00AE37C1" w:rsidP="00177E30">
      <w:pPr>
        <w:pStyle w:val="ConsPlusNormal"/>
        <w:jc w:val="center"/>
        <w:rPr>
          <w:rFonts w:ascii="Times New Roman" w:hAnsi="Times New Roman" w:cs="Times New Roman"/>
          <w:sz w:val="28"/>
          <w:szCs w:val="28"/>
        </w:rPr>
      </w:pPr>
      <w:r w:rsidRPr="009C4386">
        <w:rPr>
          <w:rFonts w:ascii="Times New Roman" w:hAnsi="Times New Roman" w:cs="Times New Roman"/>
          <w:sz w:val="28"/>
          <w:szCs w:val="28"/>
        </w:rPr>
        <w:t>и порядка предоставления субсидии ответственности за их нарушение</w:t>
      </w:r>
    </w:p>
    <w:p w:rsidR="00AE37C1" w:rsidRPr="00AE37C1" w:rsidRDefault="00AE37C1" w:rsidP="00177E30">
      <w:pPr>
        <w:pStyle w:val="ConsPlusNormal"/>
        <w:jc w:val="center"/>
        <w:rPr>
          <w:rFonts w:ascii="Times New Roman" w:hAnsi="Times New Roman" w:cs="Times New Roman"/>
          <w:sz w:val="28"/>
          <w:szCs w:val="28"/>
        </w:rPr>
      </w:pP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5.1. Контроль за соблюдением получателем субсидии условий и целей предоставления субсидий субъектам малого и среднего предпринимательства и самозанятым гражданам на возмещение затрат </w:t>
      </w:r>
      <w:r w:rsidR="0098097E">
        <w:rPr>
          <w:rFonts w:ascii="Times New Roman" w:hAnsi="Times New Roman" w:cs="Times New Roman"/>
          <w:sz w:val="28"/>
          <w:szCs w:val="28"/>
        </w:rPr>
        <w:t>на реализацию инвестиционных проектов в приоритетных областях</w:t>
      </w:r>
      <w:r w:rsidRPr="00AE37C1">
        <w:rPr>
          <w:rFonts w:ascii="Times New Roman" w:hAnsi="Times New Roman" w:cs="Times New Roman"/>
          <w:sz w:val="28"/>
          <w:szCs w:val="28"/>
        </w:rPr>
        <w:t>, в том числе достижение результатов предоставления субсидии, осуществляется администрацией Каратузского района и органом муниципального финансового контроля.</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r w:rsidR="0098097E">
        <w:rPr>
          <w:rFonts w:ascii="Times New Roman" w:hAnsi="Times New Roman" w:cs="Times New Roman"/>
          <w:sz w:val="28"/>
          <w:szCs w:val="28"/>
        </w:rPr>
        <w:t>.</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5.3.</w:t>
      </w:r>
      <w:r w:rsidRPr="00AE37C1">
        <w:rPr>
          <w:rFonts w:ascii="Times New Roman" w:hAnsi="Times New Roman" w:cs="Times New Roman"/>
          <w:sz w:val="28"/>
          <w:szCs w:val="28"/>
        </w:rPr>
        <w:tab/>
        <w:t>Администрация требует возврата полученных субсидий в полном объеме в бюджет в случае:</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 5.3.1. нарушения Получателем субсидии порядка и условий предоставления субсидии;</w:t>
      </w:r>
    </w:p>
    <w:p w:rsidR="00AE37C1" w:rsidRPr="00AE37C1" w:rsidRDefault="00AE37C1" w:rsidP="00AE37C1">
      <w:pPr>
        <w:pStyle w:val="ConsPlusNormal"/>
        <w:jc w:val="both"/>
        <w:rPr>
          <w:rFonts w:ascii="Times New Roman" w:hAnsi="Times New Roman" w:cs="Times New Roman"/>
          <w:sz w:val="28"/>
          <w:szCs w:val="28"/>
        </w:rPr>
      </w:pPr>
      <w:r w:rsidRPr="00176292">
        <w:rPr>
          <w:rFonts w:ascii="Times New Roman" w:hAnsi="Times New Roman" w:cs="Times New Roman"/>
          <w:sz w:val="28"/>
          <w:szCs w:val="28"/>
        </w:rPr>
        <w:t>5.3.2. не предоставления Получателем субсидии в установленный срок документов, указанных</w:t>
      </w:r>
      <w:r w:rsidRPr="00AE37C1">
        <w:rPr>
          <w:rFonts w:ascii="Times New Roman" w:hAnsi="Times New Roman" w:cs="Times New Roman"/>
          <w:sz w:val="28"/>
          <w:szCs w:val="28"/>
        </w:rPr>
        <w:t xml:space="preserve"> в разделе 4 настоящего Порядка;</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5.3.3. обнаружения недостоверных сведений, представленных в </w:t>
      </w:r>
      <w:r w:rsidR="0007653A">
        <w:rPr>
          <w:rFonts w:ascii="Times New Roman" w:hAnsi="Times New Roman" w:cs="Times New Roman"/>
          <w:sz w:val="28"/>
          <w:szCs w:val="28"/>
        </w:rPr>
        <w:t>заявке</w:t>
      </w:r>
      <w:r w:rsidRPr="00AE37C1">
        <w:rPr>
          <w:rFonts w:ascii="Times New Roman" w:hAnsi="Times New Roman" w:cs="Times New Roman"/>
          <w:sz w:val="28"/>
          <w:szCs w:val="28"/>
        </w:rPr>
        <w:t xml:space="preserve"> в целях получения субсидии;</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5.3.4. не осуществления предпринимательской деятельности в течение 12 месяцев со дня получения получателем субсидии;</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5.3.5. невыполнения иных условий, определенных в соглашении;</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5.3.6. в случае невыполнения (неполного выполнения) показателей результативности, установленных в соглашении, администрация Каратузского района применяет по каждому невыполненному показателю результативности штрафные санкции, рассчитываемые по следующей формуле (</w:t>
      </w:r>
      <w:proofErr w:type="spellStart"/>
      <w:r w:rsidRPr="00AE37C1">
        <w:rPr>
          <w:rFonts w:ascii="Times New Roman" w:hAnsi="Times New Roman" w:cs="Times New Roman"/>
          <w:sz w:val="28"/>
          <w:szCs w:val="28"/>
        </w:rPr>
        <w:t>Vштрафа</w:t>
      </w:r>
      <w:proofErr w:type="spellEnd"/>
      <w:r w:rsidRPr="00AE37C1">
        <w:rPr>
          <w:rFonts w:ascii="Times New Roman" w:hAnsi="Times New Roman" w:cs="Times New Roman"/>
          <w:sz w:val="28"/>
          <w:szCs w:val="28"/>
        </w:rPr>
        <w:t>):</w:t>
      </w:r>
    </w:p>
    <w:p w:rsidR="00AE37C1" w:rsidRPr="00AE37C1" w:rsidRDefault="00AE37C1" w:rsidP="00AE37C1">
      <w:pPr>
        <w:pStyle w:val="ConsPlusNormal"/>
        <w:jc w:val="both"/>
        <w:rPr>
          <w:rFonts w:ascii="Times New Roman" w:hAnsi="Times New Roman" w:cs="Times New Roman"/>
          <w:sz w:val="28"/>
          <w:szCs w:val="28"/>
        </w:rPr>
      </w:pPr>
      <w:proofErr w:type="spellStart"/>
      <w:r w:rsidRPr="00AE37C1">
        <w:rPr>
          <w:rFonts w:ascii="Times New Roman" w:hAnsi="Times New Roman" w:cs="Times New Roman"/>
          <w:sz w:val="28"/>
          <w:szCs w:val="28"/>
        </w:rPr>
        <w:t>Vштрафа</w:t>
      </w:r>
      <w:proofErr w:type="spellEnd"/>
      <w:r w:rsidRPr="00AE37C1">
        <w:rPr>
          <w:rFonts w:ascii="Times New Roman" w:hAnsi="Times New Roman" w:cs="Times New Roman"/>
          <w:sz w:val="28"/>
          <w:szCs w:val="28"/>
        </w:rPr>
        <w:t xml:space="preserve"> = V субсидии *(1- </w:t>
      </w:r>
      <w:proofErr w:type="spellStart"/>
      <w:r w:rsidRPr="00AE37C1">
        <w:rPr>
          <w:rFonts w:ascii="Times New Roman" w:hAnsi="Times New Roman" w:cs="Times New Roman"/>
          <w:sz w:val="28"/>
          <w:szCs w:val="28"/>
        </w:rPr>
        <w:t>Di</w:t>
      </w:r>
      <w:proofErr w:type="spellEnd"/>
      <w:r w:rsidRPr="00AE37C1">
        <w:rPr>
          <w:rFonts w:ascii="Times New Roman" w:hAnsi="Times New Roman" w:cs="Times New Roman"/>
          <w:sz w:val="28"/>
          <w:szCs w:val="28"/>
        </w:rPr>
        <w:t>),</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lastRenderedPageBreak/>
        <w:t>где:</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V субсидии - размер субсидии, предоставленного Получателю субсидии;</w:t>
      </w:r>
    </w:p>
    <w:p w:rsidR="00AE37C1" w:rsidRPr="00AE37C1" w:rsidRDefault="00AE37C1" w:rsidP="00AE37C1">
      <w:pPr>
        <w:pStyle w:val="ConsPlusNormal"/>
        <w:jc w:val="both"/>
        <w:rPr>
          <w:rFonts w:ascii="Times New Roman" w:hAnsi="Times New Roman" w:cs="Times New Roman"/>
          <w:sz w:val="28"/>
          <w:szCs w:val="28"/>
        </w:rPr>
      </w:pPr>
      <w:proofErr w:type="spellStart"/>
      <w:r w:rsidRPr="00AE37C1">
        <w:rPr>
          <w:rFonts w:ascii="Times New Roman" w:hAnsi="Times New Roman" w:cs="Times New Roman"/>
          <w:sz w:val="28"/>
          <w:szCs w:val="28"/>
        </w:rPr>
        <w:t>Di</w:t>
      </w:r>
      <w:proofErr w:type="spellEnd"/>
      <w:r w:rsidRPr="00AE37C1">
        <w:rPr>
          <w:rFonts w:ascii="Times New Roman" w:hAnsi="Times New Roman" w:cs="Times New Roman"/>
          <w:sz w:val="28"/>
          <w:szCs w:val="28"/>
        </w:rPr>
        <w:t>-  уровень достижения i-</w:t>
      </w:r>
      <w:proofErr w:type="spellStart"/>
      <w:r w:rsidRPr="00AE37C1">
        <w:rPr>
          <w:rFonts w:ascii="Times New Roman" w:hAnsi="Times New Roman" w:cs="Times New Roman"/>
          <w:sz w:val="28"/>
          <w:szCs w:val="28"/>
        </w:rPr>
        <w:t>го</w:t>
      </w:r>
      <w:proofErr w:type="spellEnd"/>
      <w:r w:rsidRPr="00AE37C1">
        <w:rPr>
          <w:rFonts w:ascii="Times New Roman" w:hAnsi="Times New Roman" w:cs="Times New Roman"/>
          <w:sz w:val="28"/>
          <w:szCs w:val="28"/>
        </w:rPr>
        <w:t xml:space="preserve"> показателя эффективности.</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Показатель, отражающий уровень достижения показателя эффективности, определяется по формуле:</w:t>
      </w:r>
    </w:p>
    <w:p w:rsidR="00AE37C1" w:rsidRPr="00AE37C1" w:rsidRDefault="00AE37C1" w:rsidP="00AE37C1">
      <w:pPr>
        <w:pStyle w:val="ConsPlusNormal"/>
        <w:jc w:val="both"/>
        <w:rPr>
          <w:rFonts w:ascii="Times New Roman" w:hAnsi="Times New Roman" w:cs="Times New Roman"/>
          <w:sz w:val="28"/>
          <w:szCs w:val="28"/>
        </w:rPr>
      </w:pPr>
      <w:proofErr w:type="spellStart"/>
      <w:r w:rsidRPr="00AE37C1">
        <w:rPr>
          <w:rFonts w:ascii="Times New Roman" w:hAnsi="Times New Roman" w:cs="Times New Roman"/>
          <w:sz w:val="28"/>
          <w:szCs w:val="28"/>
        </w:rPr>
        <w:t>Di</w:t>
      </w:r>
      <w:proofErr w:type="spellEnd"/>
      <w:r w:rsidRPr="00AE37C1">
        <w:rPr>
          <w:rFonts w:ascii="Times New Roman" w:hAnsi="Times New Roman" w:cs="Times New Roman"/>
          <w:sz w:val="28"/>
          <w:szCs w:val="28"/>
        </w:rPr>
        <w:t>=</w:t>
      </w:r>
      <w:proofErr w:type="spellStart"/>
      <w:r w:rsidRPr="00AE37C1">
        <w:rPr>
          <w:rFonts w:ascii="Times New Roman" w:hAnsi="Times New Roman" w:cs="Times New Roman"/>
          <w:sz w:val="28"/>
          <w:szCs w:val="28"/>
        </w:rPr>
        <w:t>Ti</w:t>
      </w:r>
      <w:proofErr w:type="spellEnd"/>
      <w:r w:rsidRPr="00AE37C1">
        <w:rPr>
          <w:rFonts w:ascii="Times New Roman" w:hAnsi="Times New Roman" w:cs="Times New Roman"/>
          <w:sz w:val="28"/>
          <w:szCs w:val="28"/>
        </w:rPr>
        <w:t>/</w:t>
      </w:r>
      <w:proofErr w:type="spellStart"/>
      <w:r w:rsidRPr="00AE37C1">
        <w:rPr>
          <w:rFonts w:ascii="Times New Roman" w:hAnsi="Times New Roman" w:cs="Times New Roman"/>
          <w:sz w:val="28"/>
          <w:szCs w:val="28"/>
        </w:rPr>
        <w:t>Si</w:t>
      </w:r>
      <w:proofErr w:type="spellEnd"/>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где:</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  - фактически достигнутое значение i-</w:t>
      </w:r>
      <w:proofErr w:type="spellStart"/>
      <w:r w:rsidRPr="00AE37C1">
        <w:rPr>
          <w:rFonts w:ascii="Times New Roman" w:hAnsi="Times New Roman" w:cs="Times New Roman"/>
          <w:sz w:val="28"/>
          <w:szCs w:val="28"/>
        </w:rPr>
        <w:t>го</w:t>
      </w:r>
      <w:proofErr w:type="spellEnd"/>
      <w:r w:rsidRPr="00AE37C1">
        <w:rPr>
          <w:rFonts w:ascii="Times New Roman" w:hAnsi="Times New Roman" w:cs="Times New Roman"/>
          <w:sz w:val="28"/>
          <w:szCs w:val="28"/>
        </w:rPr>
        <w:t xml:space="preserve"> показателя эффективности использования субсидии;</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  - плановое значение i-</w:t>
      </w:r>
      <w:proofErr w:type="spellStart"/>
      <w:r w:rsidRPr="00AE37C1">
        <w:rPr>
          <w:rFonts w:ascii="Times New Roman" w:hAnsi="Times New Roman" w:cs="Times New Roman"/>
          <w:sz w:val="28"/>
          <w:szCs w:val="28"/>
        </w:rPr>
        <w:t>го</w:t>
      </w:r>
      <w:proofErr w:type="spellEnd"/>
      <w:r w:rsidRPr="00AE37C1">
        <w:rPr>
          <w:rFonts w:ascii="Times New Roman" w:hAnsi="Times New Roman" w:cs="Times New Roman"/>
          <w:sz w:val="28"/>
          <w:szCs w:val="28"/>
        </w:rPr>
        <w:t xml:space="preserve"> показателя эффективности использования субсидии, установленное соглашением. </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5.3.6.1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  </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где:</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5.3.6.2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  </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При </w:t>
      </w:r>
      <w:proofErr w:type="spellStart"/>
      <w:r w:rsidRPr="00AE37C1">
        <w:rPr>
          <w:rFonts w:ascii="Times New Roman" w:hAnsi="Times New Roman" w:cs="Times New Roman"/>
          <w:sz w:val="28"/>
          <w:szCs w:val="28"/>
        </w:rPr>
        <w:t>недостижения</w:t>
      </w:r>
      <w:proofErr w:type="spellEnd"/>
      <w:r w:rsidRPr="00AE37C1">
        <w:rPr>
          <w:rFonts w:ascii="Times New Roman" w:hAnsi="Times New Roman" w:cs="Times New Roman"/>
          <w:sz w:val="28"/>
          <w:szCs w:val="28"/>
        </w:rPr>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AE37C1">
        <w:rPr>
          <w:rFonts w:ascii="Times New Roman" w:hAnsi="Times New Roman" w:cs="Times New Roman"/>
          <w:sz w:val="28"/>
          <w:szCs w:val="28"/>
        </w:rPr>
        <w:t>трехсотшестидесятой</w:t>
      </w:r>
      <w:proofErr w:type="spellEnd"/>
      <w:r w:rsidRPr="00AE37C1">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5.3.6.3 Требования о возврате средств субсидии, об уплате штрафных санкций, в том числе пеней, предусмотренные пунктом 5.3.6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5.3.6.4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w:t>
      </w:r>
      <w:r w:rsidRPr="00AE37C1">
        <w:rPr>
          <w:rFonts w:ascii="Times New Roman" w:hAnsi="Times New Roman" w:cs="Times New Roman"/>
          <w:sz w:val="28"/>
          <w:szCs w:val="28"/>
        </w:rPr>
        <w:lastRenderedPageBreak/>
        <w:t>соглашении юридического лица, являющегося правопреемником.</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Неиспользованный остаток субсидии подлежит возврату в бюджет, из которого предоставлена субсидия.</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5.4. В случае выявления факта нарушения получателем субсидии условий и порядка, установленных при предоставлении субсидии, администрация района принимает решение о возврате субсидии (далее решение о возврате субсидии) в бюджет района с указанием оснований его принятия. </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5.5. Администрация Каратузского района в течение 3 рабочих дней направляет получателю субсидии заказным письмом с уведомлением о вручении либо лично, копию распоряжения о возврате субсидии. </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5.6. Получатель субсидии в течение 20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5.7. Направление решения о возврате субсидии, согласно пунктам 5.5, 5.6 настоящего порядка является соблюдением администрацией досудебного порядка урегулирования спора.</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5.8.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суд о взыскании средств субсидии в районный бюджет в соответствии с законодательством Российской Федерации. </w:t>
      </w:r>
    </w:p>
    <w:p w:rsidR="00AE37C1" w:rsidRPr="00AE37C1"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xml:space="preserve">5.9. Мониторинг достижения результатов предоставления субсидии, определенных соглашением о предоставлении субсидии, осуществляется главным распорядителем. </w:t>
      </w:r>
    </w:p>
    <w:p w:rsidR="009851E8" w:rsidRPr="001648E4" w:rsidRDefault="00AE37C1" w:rsidP="00AE37C1">
      <w:pPr>
        <w:pStyle w:val="ConsPlusNormal"/>
        <w:jc w:val="both"/>
        <w:rPr>
          <w:rFonts w:ascii="Times New Roman" w:hAnsi="Times New Roman" w:cs="Times New Roman"/>
          <w:sz w:val="28"/>
          <w:szCs w:val="28"/>
        </w:rPr>
      </w:pPr>
      <w:r w:rsidRPr="00AE37C1">
        <w:rPr>
          <w:rFonts w:ascii="Times New Roman" w:hAnsi="Times New Roman" w:cs="Times New Roman"/>
          <w:sz w:val="28"/>
          <w:szCs w:val="28"/>
        </w:rPr>
        <w:t> </w:t>
      </w:r>
    </w:p>
    <w:p w:rsidR="009851E8" w:rsidRPr="001648E4" w:rsidRDefault="009851E8" w:rsidP="00DA3E5E">
      <w:pPr>
        <w:pStyle w:val="ConsPlusNormal"/>
        <w:jc w:val="both"/>
        <w:rPr>
          <w:rFonts w:ascii="Times New Roman" w:hAnsi="Times New Roman" w:cs="Times New Roman"/>
          <w:sz w:val="28"/>
          <w:szCs w:val="28"/>
        </w:rPr>
      </w:pPr>
    </w:p>
    <w:p w:rsidR="00DA3E5E" w:rsidRPr="001648E4" w:rsidRDefault="00DA3E5E" w:rsidP="00DA3E5E">
      <w:pPr>
        <w:pStyle w:val="ConsPlusNormal"/>
        <w:jc w:val="both"/>
        <w:rPr>
          <w:rFonts w:ascii="Times New Roman" w:hAnsi="Times New Roman" w:cs="Times New Roman"/>
          <w:sz w:val="28"/>
          <w:szCs w:val="28"/>
        </w:rPr>
      </w:pPr>
    </w:p>
    <w:p w:rsidR="00DA3E5E" w:rsidRPr="001648E4" w:rsidRDefault="00DA3E5E" w:rsidP="00DA3E5E">
      <w:pPr>
        <w:pStyle w:val="ConsPlusNormal"/>
        <w:jc w:val="both"/>
        <w:rPr>
          <w:rFonts w:ascii="Times New Roman" w:hAnsi="Times New Roman" w:cs="Times New Roman"/>
          <w:sz w:val="28"/>
          <w:szCs w:val="28"/>
        </w:rPr>
      </w:pPr>
    </w:p>
    <w:p w:rsidR="00906E67" w:rsidRPr="001648E4" w:rsidRDefault="00906E67" w:rsidP="00DA3E5E">
      <w:pPr>
        <w:pStyle w:val="ConsPlusNormal"/>
        <w:jc w:val="both"/>
        <w:rPr>
          <w:rFonts w:ascii="Times New Roman" w:hAnsi="Times New Roman" w:cs="Times New Roman"/>
          <w:sz w:val="28"/>
          <w:szCs w:val="28"/>
        </w:rPr>
        <w:sectPr w:rsidR="00906E67" w:rsidRPr="001648E4" w:rsidSect="00107432">
          <w:pgSz w:w="11906" w:h="16838"/>
          <w:pgMar w:top="851" w:right="851" w:bottom="851" w:left="1701" w:header="510" w:footer="510" w:gutter="0"/>
          <w:cols w:space="708"/>
          <w:docGrid w:linePitch="360"/>
        </w:sectPr>
      </w:pPr>
    </w:p>
    <w:p w:rsidR="00906E67" w:rsidRPr="000D5C78" w:rsidRDefault="00906E67" w:rsidP="00906E67">
      <w:pPr>
        <w:pStyle w:val="ac"/>
        <w:ind w:left="9072"/>
        <w:rPr>
          <w:color w:val="000000" w:themeColor="text1"/>
          <w:sz w:val="22"/>
          <w:szCs w:val="22"/>
          <w:lang w:eastAsia="en-US"/>
        </w:rPr>
      </w:pPr>
      <w:r w:rsidRPr="000D5C78">
        <w:rPr>
          <w:color w:val="000000" w:themeColor="text1"/>
          <w:sz w:val="22"/>
          <w:szCs w:val="22"/>
          <w:lang w:eastAsia="en-US"/>
        </w:rPr>
        <w:lastRenderedPageBreak/>
        <w:t>Приложение №1</w:t>
      </w:r>
    </w:p>
    <w:p w:rsidR="00906E67" w:rsidRPr="000D5C78" w:rsidRDefault="00906E67" w:rsidP="00906E67">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r w:rsidRPr="000D5C78">
        <w:rPr>
          <w:rFonts w:ascii="Times New Roman" w:hAnsi="Times New Roman"/>
          <w:color w:val="000000" w:themeColor="text1"/>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906E67" w:rsidRPr="001648E4" w:rsidRDefault="00906E67" w:rsidP="00906E67">
      <w:pPr>
        <w:pStyle w:val="ac"/>
        <w:ind w:left="10206"/>
        <w:jc w:val="center"/>
        <w:rPr>
          <w:bCs/>
          <w:color w:val="333333"/>
          <w:shd w:val="clear" w:color="auto" w:fill="FFFFFF"/>
        </w:rPr>
      </w:pPr>
    </w:p>
    <w:p w:rsidR="00906E67" w:rsidRPr="001648E4" w:rsidRDefault="00906E67" w:rsidP="00906E67">
      <w:pPr>
        <w:pStyle w:val="ac"/>
        <w:ind w:left="10206"/>
        <w:jc w:val="center"/>
        <w:rPr>
          <w:bCs/>
          <w:color w:val="333333"/>
          <w:shd w:val="clear" w:color="auto" w:fill="FFFFFF"/>
        </w:rPr>
      </w:pPr>
    </w:p>
    <w:p w:rsidR="00906E67" w:rsidRPr="001648E4" w:rsidRDefault="000F764C" w:rsidP="00906E67">
      <w:pPr>
        <w:pStyle w:val="ac"/>
        <w:ind w:left="-349"/>
        <w:jc w:val="center"/>
        <w:rPr>
          <w:b/>
          <w:bCs/>
          <w:color w:val="333333"/>
          <w:shd w:val="clear" w:color="auto" w:fill="FFFFFF"/>
        </w:rPr>
      </w:pPr>
      <w:r>
        <w:rPr>
          <w:b/>
          <w:bCs/>
          <w:color w:val="333333"/>
          <w:shd w:val="clear" w:color="auto" w:fill="FFFFFF"/>
        </w:rPr>
        <w:t>П</w:t>
      </w:r>
      <w:r w:rsidR="00906E67" w:rsidRPr="001648E4">
        <w:rPr>
          <w:b/>
          <w:bCs/>
          <w:color w:val="333333"/>
          <w:shd w:val="clear" w:color="auto" w:fill="FFFFFF"/>
        </w:rPr>
        <w:t>роект в сфере развития</w:t>
      </w:r>
    </w:p>
    <w:p w:rsidR="00906E67" w:rsidRPr="001648E4" w:rsidRDefault="00906E67" w:rsidP="00906E67">
      <w:pPr>
        <w:spacing w:after="0" w:line="240" w:lineRule="auto"/>
        <w:ind w:left="-567" w:hanging="142"/>
        <w:jc w:val="center"/>
        <w:rPr>
          <w:rFonts w:ascii="Times New Roman" w:hAnsi="Times New Roman"/>
          <w:b/>
          <w:bCs/>
          <w:color w:val="333333"/>
          <w:sz w:val="28"/>
          <w:szCs w:val="28"/>
          <w:shd w:val="clear" w:color="auto" w:fill="FFFFFF"/>
          <w:lang w:eastAsia="ru-RU"/>
        </w:rPr>
      </w:pP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Сведения о заявителе:</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w:t>
            </w:r>
          </w:p>
        </w:tc>
        <w:tc>
          <w:tcPr>
            <w:tcW w:w="7513" w:type="dxa"/>
            <w:shd w:val="clear" w:color="auto" w:fill="auto"/>
          </w:tcPr>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Полное наименование субъекта МСП, </w:t>
            </w:r>
            <w:proofErr w:type="spellStart"/>
            <w:r w:rsidRPr="001648E4">
              <w:rPr>
                <w:rFonts w:ascii="Times New Roman" w:hAnsi="Times New Roman"/>
                <w:color w:val="333333"/>
                <w:sz w:val="28"/>
                <w:szCs w:val="28"/>
                <w:shd w:val="clear" w:color="auto" w:fill="FFFFFF"/>
                <w:lang w:eastAsia="ru-RU"/>
              </w:rPr>
              <w:t>самозанятого</w:t>
            </w:r>
            <w:proofErr w:type="spellEnd"/>
            <w:r w:rsidRPr="001648E4">
              <w:rPr>
                <w:rFonts w:ascii="Times New Roman" w:hAnsi="Times New Roman"/>
                <w:color w:val="333333"/>
                <w:sz w:val="28"/>
                <w:szCs w:val="28"/>
                <w:shd w:val="clear" w:color="auto" w:fill="FFFFFF"/>
                <w:lang w:eastAsia="ru-RU"/>
              </w:rPr>
              <w:t xml:space="preserve"> гражданина</w:t>
            </w:r>
          </w:p>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A9069E" w:rsidRPr="001648E4" w:rsidTr="00606F5F">
        <w:tc>
          <w:tcPr>
            <w:tcW w:w="567" w:type="dxa"/>
            <w:shd w:val="clear" w:color="auto" w:fill="auto"/>
          </w:tcPr>
          <w:p w:rsidR="00A9069E" w:rsidRPr="001648E4" w:rsidRDefault="00A9069E" w:rsidP="00606F5F">
            <w:pPr>
              <w:spacing w:after="0" w:line="240" w:lineRule="auto"/>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t>2.</w:t>
            </w:r>
          </w:p>
        </w:tc>
        <w:tc>
          <w:tcPr>
            <w:tcW w:w="7513" w:type="dxa"/>
            <w:shd w:val="clear" w:color="auto" w:fill="auto"/>
          </w:tcPr>
          <w:p w:rsidR="00A9069E" w:rsidRPr="001648E4" w:rsidRDefault="00A9069E" w:rsidP="00A9069E">
            <w:pPr>
              <w:spacing w:after="0" w:line="240" w:lineRule="auto"/>
              <w:jc w:val="both"/>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t>Сокращенное</w:t>
            </w:r>
            <w:r w:rsidRPr="001648E4">
              <w:rPr>
                <w:rFonts w:ascii="Times New Roman" w:hAnsi="Times New Roman"/>
                <w:color w:val="333333"/>
                <w:sz w:val="28"/>
                <w:szCs w:val="28"/>
                <w:shd w:val="clear" w:color="auto" w:fill="FFFFFF"/>
                <w:lang w:eastAsia="ru-RU"/>
              </w:rPr>
              <w:t xml:space="preserve"> наименование субъекта МСП, </w:t>
            </w:r>
            <w:proofErr w:type="spellStart"/>
            <w:r w:rsidRPr="001648E4">
              <w:rPr>
                <w:rFonts w:ascii="Times New Roman" w:hAnsi="Times New Roman"/>
                <w:color w:val="333333"/>
                <w:sz w:val="28"/>
                <w:szCs w:val="28"/>
                <w:shd w:val="clear" w:color="auto" w:fill="FFFFFF"/>
                <w:lang w:eastAsia="ru-RU"/>
              </w:rPr>
              <w:t>самозанятого</w:t>
            </w:r>
            <w:proofErr w:type="spellEnd"/>
            <w:r w:rsidRPr="001648E4">
              <w:rPr>
                <w:rFonts w:ascii="Times New Roman" w:hAnsi="Times New Roman"/>
                <w:color w:val="333333"/>
                <w:sz w:val="28"/>
                <w:szCs w:val="28"/>
                <w:shd w:val="clear" w:color="auto" w:fill="FFFFFF"/>
                <w:lang w:eastAsia="ru-RU"/>
              </w:rPr>
              <w:t xml:space="preserve"> гражданина</w:t>
            </w:r>
          </w:p>
          <w:p w:rsidR="00A9069E" w:rsidRPr="001648E4" w:rsidRDefault="00A9069E" w:rsidP="00A9069E">
            <w:pPr>
              <w:spacing w:after="0" w:line="240" w:lineRule="auto"/>
              <w:jc w:val="both"/>
              <w:rPr>
                <w:rFonts w:ascii="Times New Roman" w:hAnsi="Times New Roman"/>
                <w:color w:val="333333"/>
                <w:sz w:val="28"/>
                <w:szCs w:val="28"/>
                <w:shd w:val="clear" w:color="auto" w:fill="FFFFFF"/>
                <w:lang w:eastAsia="ru-RU"/>
              </w:rPr>
            </w:pPr>
          </w:p>
        </w:tc>
        <w:tc>
          <w:tcPr>
            <w:tcW w:w="6662" w:type="dxa"/>
            <w:shd w:val="clear" w:color="auto" w:fill="auto"/>
          </w:tcPr>
          <w:p w:rsidR="00A9069E" w:rsidRPr="001648E4" w:rsidRDefault="00A9069E"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A9069E" w:rsidP="00606F5F">
            <w:pPr>
              <w:spacing w:after="0" w:line="240" w:lineRule="auto"/>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t>3</w:t>
            </w:r>
            <w:r w:rsidR="00906E67" w:rsidRPr="001648E4">
              <w:rPr>
                <w:rFonts w:ascii="Times New Roman" w:hAnsi="Times New Roman"/>
                <w:color w:val="333333"/>
                <w:sz w:val="28"/>
                <w:szCs w:val="28"/>
                <w:shd w:val="clear" w:color="auto" w:fill="FFFFFF"/>
                <w:lang w:eastAsia="ru-RU"/>
              </w:rPr>
              <w:t>.</w:t>
            </w:r>
          </w:p>
        </w:tc>
        <w:tc>
          <w:tcPr>
            <w:tcW w:w="7513" w:type="dxa"/>
            <w:shd w:val="clear" w:color="auto" w:fill="auto"/>
          </w:tcPr>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ИНН/КПП</w:t>
            </w:r>
          </w:p>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A9069E" w:rsidP="00606F5F">
            <w:pPr>
              <w:spacing w:after="0" w:line="240" w:lineRule="auto"/>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t>4</w:t>
            </w:r>
            <w:r w:rsidR="00906E67" w:rsidRPr="001648E4">
              <w:rPr>
                <w:rFonts w:ascii="Times New Roman" w:hAnsi="Times New Roman"/>
                <w:color w:val="333333"/>
                <w:sz w:val="28"/>
                <w:szCs w:val="28"/>
                <w:shd w:val="clear" w:color="auto" w:fill="FFFFFF"/>
                <w:lang w:eastAsia="ru-RU"/>
              </w:rPr>
              <w:t>.</w:t>
            </w:r>
          </w:p>
        </w:tc>
        <w:tc>
          <w:tcPr>
            <w:tcW w:w="7513" w:type="dxa"/>
            <w:shd w:val="clear" w:color="auto" w:fill="auto"/>
          </w:tcPr>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ОГРН(ИП)</w:t>
            </w:r>
          </w:p>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A9069E" w:rsidP="00606F5F">
            <w:pPr>
              <w:spacing w:after="0" w:line="240" w:lineRule="auto"/>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t>5</w:t>
            </w:r>
            <w:r w:rsidR="00906E67" w:rsidRPr="001648E4">
              <w:rPr>
                <w:rFonts w:ascii="Times New Roman" w:hAnsi="Times New Roman"/>
                <w:color w:val="333333"/>
                <w:sz w:val="28"/>
                <w:szCs w:val="28"/>
                <w:shd w:val="clear" w:color="auto" w:fill="FFFFFF"/>
                <w:lang w:eastAsia="ru-RU"/>
              </w:rPr>
              <w:t>.</w:t>
            </w:r>
          </w:p>
        </w:tc>
        <w:tc>
          <w:tcPr>
            <w:tcW w:w="7513" w:type="dxa"/>
            <w:shd w:val="clear" w:color="auto" w:fill="auto"/>
          </w:tcPr>
          <w:p w:rsidR="00906E67" w:rsidRPr="001648E4" w:rsidRDefault="00906E67" w:rsidP="00A9069E">
            <w:pPr>
              <w:autoSpaceDE w:val="0"/>
              <w:autoSpaceDN w:val="0"/>
              <w:adjustRightInd w:val="0"/>
              <w:spacing w:after="0" w:line="240" w:lineRule="auto"/>
              <w:jc w:val="both"/>
              <w:rPr>
                <w:rFonts w:ascii="Times New Roman" w:hAnsi="Times New Roman"/>
                <w:sz w:val="28"/>
                <w:szCs w:val="28"/>
                <w:lang w:eastAsia="ru-RU"/>
              </w:rPr>
            </w:pPr>
            <w:r w:rsidRPr="001648E4">
              <w:rPr>
                <w:rFonts w:ascii="Times New Roman" w:hAnsi="Times New Roman"/>
                <w:color w:val="333333"/>
                <w:sz w:val="28"/>
                <w:szCs w:val="28"/>
                <w:shd w:val="clear" w:color="auto" w:fill="FFFFFF"/>
                <w:lang w:eastAsia="ru-RU"/>
              </w:rPr>
              <w:t xml:space="preserve">Основной ОКВЭД, согласно </w:t>
            </w:r>
            <w:r w:rsidRPr="001648E4">
              <w:rPr>
                <w:rFonts w:ascii="Times New Roman" w:hAnsi="Times New Roman"/>
                <w:color w:val="000000"/>
                <w:sz w:val="28"/>
                <w:szCs w:val="28"/>
              </w:rPr>
              <w:t xml:space="preserve">Общероссийского классификатора видов экономической деятельности ОК 029-2014, утвержденного приказом </w:t>
            </w:r>
            <w:proofErr w:type="spellStart"/>
            <w:r w:rsidRPr="001648E4">
              <w:rPr>
                <w:rFonts w:ascii="Times New Roman" w:hAnsi="Times New Roman"/>
                <w:color w:val="000000"/>
                <w:sz w:val="28"/>
                <w:szCs w:val="28"/>
              </w:rPr>
              <w:t>Россстандарта</w:t>
            </w:r>
            <w:proofErr w:type="spellEnd"/>
            <w:r w:rsidRPr="001648E4">
              <w:rPr>
                <w:rFonts w:ascii="Times New Roman" w:hAnsi="Times New Roman"/>
                <w:color w:val="000000"/>
                <w:sz w:val="28"/>
                <w:szCs w:val="28"/>
              </w:rPr>
              <w:t xml:space="preserve"> от 31.01.2014 № 14-ст.</w:t>
            </w: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5.</w:t>
            </w:r>
          </w:p>
        </w:tc>
        <w:tc>
          <w:tcPr>
            <w:tcW w:w="7513" w:type="dxa"/>
            <w:shd w:val="clear" w:color="auto" w:fill="auto"/>
          </w:tcPr>
          <w:p w:rsidR="00906E67" w:rsidRPr="001648E4" w:rsidRDefault="00906E67" w:rsidP="00A9069E">
            <w:pPr>
              <w:autoSpaceDE w:val="0"/>
              <w:autoSpaceDN w:val="0"/>
              <w:adjustRightInd w:val="0"/>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Юридический адрес (для организаций), адрес регистрации (для индивидуального предпринимателя)</w:t>
            </w:r>
          </w:p>
          <w:p w:rsidR="00906E67" w:rsidRPr="001648E4" w:rsidRDefault="00906E67" w:rsidP="00A9069E">
            <w:pPr>
              <w:autoSpaceDE w:val="0"/>
              <w:autoSpaceDN w:val="0"/>
              <w:adjustRightInd w:val="0"/>
              <w:spacing w:after="0" w:line="240" w:lineRule="auto"/>
              <w:jc w:val="both"/>
              <w:rPr>
                <w:rFonts w:ascii="Times New Roman" w:hAnsi="Times New Roman"/>
                <w:sz w:val="28"/>
                <w:szCs w:val="28"/>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6.</w:t>
            </w:r>
          </w:p>
        </w:tc>
        <w:tc>
          <w:tcPr>
            <w:tcW w:w="7513" w:type="dxa"/>
            <w:shd w:val="clear" w:color="auto" w:fill="auto"/>
          </w:tcPr>
          <w:p w:rsidR="00906E67" w:rsidRPr="001648E4" w:rsidRDefault="00906E67" w:rsidP="00606F5F">
            <w:pPr>
              <w:autoSpaceDE w:val="0"/>
              <w:autoSpaceDN w:val="0"/>
              <w:adjustRightInd w:val="0"/>
              <w:spacing w:after="0" w:line="240" w:lineRule="auto"/>
              <w:rPr>
                <w:rFonts w:ascii="Times New Roman" w:hAnsi="Times New Roman"/>
                <w:sz w:val="28"/>
                <w:szCs w:val="28"/>
                <w:lang w:eastAsia="ru-RU"/>
              </w:rPr>
            </w:pPr>
            <w:r w:rsidRPr="001648E4">
              <w:rPr>
                <w:rFonts w:ascii="Times New Roman" w:hAnsi="Times New Roman"/>
                <w:sz w:val="28"/>
                <w:szCs w:val="28"/>
                <w:lang w:eastAsia="ru-RU"/>
              </w:rPr>
              <w:t>Контактный телефон, электронная почта, контактное лицо</w:t>
            </w:r>
          </w:p>
          <w:p w:rsidR="00906E67" w:rsidRPr="001648E4" w:rsidRDefault="00906E67" w:rsidP="00606F5F">
            <w:pPr>
              <w:autoSpaceDE w:val="0"/>
              <w:autoSpaceDN w:val="0"/>
              <w:adjustRightInd w:val="0"/>
              <w:spacing w:after="0" w:line="240" w:lineRule="auto"/>
              <w:rPr>
                <w:rFonts w:ascii="Times New Roman" w:hAnsi="Times New Roman"/>
                <w:sz w:val="28"/>
                <w:szCs w:val="28"/>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lastRenderedPageBreak/>
              <w:t>7.</w:t>
            </w:r>
          </w:p>
        </w:tc>
        <w:tc>
          <w:tcPr>
            <w:tcW w:w="7513" w:type="dxa"/>
            <w:shd w:val="clear" w:color="auto" w:fill="auto"/>
          </w:tcPr>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Описание деятельности субъекта МСП (направление деятельности, имеющиеся для реализации проекта ресурсы)</w:t>
            </w:r>
          </w:p>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8.</w:t>
            </w:r>
          </w:p>
        </w:tc>
        <w:tc>
          <w:tcPr>
            <w:tcW w:w="7513" w:type="dxa"/>
            <w:shd w:val="clear" w:color="auto" w:fill="auto"/>
          </w:tcPr>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Место реализации проекта (адрес осуществления деятельности)</w:t>
            </w:r>
          </w:p>
          <w:p w:rsidR="00906E67" w:rsidRPr="001648E4" w:rsidRDefault="00906E67" w:rsidP="00A9069E">
            <w:pPr>
              <w:spacing w:after="0" w:line="240" w:lineRule="auto"/>
              <w:jc w:val="both"/>
              <w:rPr>
                <w:rFonts w:ascii="Times New Roman" w:hAnsi="Times New Roman"/>
                <w:color w:val="333333"/>
                <w:sz w:val="28"/>
                <w:szCs w:val="28"/>
                <w:shd w:val="clear" w:color="auto" w:fill="FFFFFF"/>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bl>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Сведения о проекте:</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906E67" w:rsidRPr="001648E4" w:rsidTr="00606F5F">
        <w:tc>
          <w:tcPr>
            <w:tcW w:w="8080" w:type="dxa"/>
            <w:gridSpan w:val="2"/>
            <w:vMerge w:val="restart"/>
            <w:shd w:val="clear" w:color="auto" w:fill="auto"/>
          </w:tcPr>
          <w:p w:rsidR="00906E67" w:rsidRPr="001648E4" w:rsidRDefault="00906E67" w:rsidP="00606F5F">
            <w:pPr>
              <w:spacing w:after="0" w:line="240" w:lineRule="auto"/>
              <w:rPr>
                <w:rFonts w:ascii="Times New Roman" w:hAnsi="Times New Roman"/>
                <w:b/>
                <w:bCs/>
                <w:color w:val="333333"/>
                <w:sz w:val="28"/>
                <w:szCs w:val="28"/>
                <w:shd w:val="clear" w:color="auto" w:fill="FFFFFF"/>
                <w:lang w:eastAsia="ru-RU"/>
              </w:rPr>
            </w:pPr>
            <w:r w:rsidRPr="001648E4">
              <w:rPr>
                <w:rFonts w:ascii="Times New Roman" w:hAnsi="Times New Roman"/>
                <w:b/>
                <w:bCs/>
                <w:color w:val="333333"/>
                <w:sz w:val="28"/>
                <w:szCs w:val="28"/>
                <w:shd w:val="clear" w:color="auto" w:fill="FFFFFF"/>
                <w:lang w:eastAsia="ru-RU"/>
              </w:rPr>
              <w:t xml:space="preserve">Наименование проекта: </w:t>
            </w:r>
          </w:p>
        </w:tc>
        <w:tc>
          <w:tcPr>
            <w:tcW w:w="5387" w:type="dxa"/>
            <w:gridSpan w:val="4"/>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По годам реализации проекта*</w:t>
            </w:r>
          </w:p>
        </w:tc>
        <w:tc>
          <w:tcPr>
            <w:tcW w:w="1275"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8080" w:type="dxa"/>
            <w:gridSpan w:val="2"/>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n-2</w:t>
            </w:r>
            <w:r w:rsidRPr="001648E4">
              <w:rPr>
                <w:rFonts w:ascii="Times New Roman" w:hAnsi="Times New Roman"/>
                <w:i/>
                <w:color w:val="333333"/>
                <w:sz w:val="28"/>
                <w:szCs w:val="28"/>
                <w:shd w:val="clear" w:color="auto" w:fill="FFFFFF"/>
                <w:lang w:eastAsia="ru-RU"/>
              </w:rPr>
              <w:t>)</w:t>
            </w:r>
          </w:p>
        </w:tc>
        <w:tc>
          <w:tcPr>
            <w:tcW w:w="1417"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n-1</w:t>
            </w:r>
            <w:r w:rsidRPr="001648E4">
              <w:rPr>
                <w:rFonts w:ascii="Times New Roman" w:hAnsi="Times New Roman"/>
                <w:i/>
                <w:color w:val="333333"/>
                <w:sz w:val="28"/>
                <w:szCs w:val="28"/>
                <w:shd w:val="clear" w:color="auto" w:fill="FFFFFF"/>
                <w:lang w:eastAsia="ru-RU"/>
              </w:rPr>
              <w:t>)</w:t>
            </w:r>
          </w:p>
        </w:tc>
        <w:tc>
          <w:tcPr>
            <w:tcW w:w="1418"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w:t>
            </w:r>
            <w:r w:rsidRPr="001648E4">
              <w:rPr>
                <w:rFonts w:ascii="Times New Roman" w:hAnsi="Times New Roman"/>
                <w:i/>
                <w:color w:val="333333"/>
                <w:sz w:val="28"/>
                <w:szCs w:val="28"/>
                <w:shd w:val="clear" w:color="auto" w:fill="FFFFFF"/>
                <w:lang w:eastAsia="ru-RU"/>
              </w:rPr>
              <w:t>)</w:t>
            </w:r>
          </w:p>
        </w:tc>
        <w:tc>
          <w:tcPr>
            <w:tcW w:w="1276"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n+1</w:t>
            </w:r>
            <w:r w:rsidRPr="001648E4">
              <w:rPr>
                <w:rFonts w:ascii="Times New Roman" w:hAnsi="Times New Roman"/>
                <w:i/>
                <w:color w:val="333333"/>
                <w:sz w:val="28"/>
                <w:szCs w:val="28"/>
                <w:shd w:val="clear" w:color="auto" w:fill="FFFFFF"/>
                <w:lang w:eastAsia="ru-RU"/>
              </w:rPr>
              <w:t>)</w:t>
            </w:r>
          </w:p>
        </w:tc>
        <w:tc>
          <w:tcPr>
            <w:tcW w:w="1275"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Всего</w:t>
            </w:r>
          </w:p>
        </w:tc>
      </w:tr>
      <w:tr w:rsidR="00906E67" w:rsidRPr="001648E4" w:rsidTr="00606F5F">
        <w:tc>
          <w:tcPr>
            <w:tcW w:w="709"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9.</w:t>
            </w:r>
          </w:p>
        </w:tc>
        <w:tc>
          <w:tcPr>
            <w:tcW w:w="7371" w:type="dxa"/>
            <w:shd w:val="clear" w:color="auto" w:fill="auto"/>
          </w:tcPr>
          <w:p w:rsidR="00906E67" w:rsidRPr="001648E4" w:rsidRDefault="00906E67" w:rsidP="00F436AD">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Направление проекта (вид деятельности по ОКВЭД согласно </w:t>
            </w:r>
            <w:r w:rsidRPr="001648E4">
              <w:rPr>
                <w:rFonts w:ascii="Times New Roman" w:hAnsi="Times New Roman"/>
                <w:color w:val="000000"/>
                <w:sz w:val="28"/>
                <w:szCs w:val="28"/>
              </w:rPr>
              <w:t xml:space="preserve">Общероссийского классификатора видов экономической деятельности ОК 029-2014, утвержденного приказом </w:t>
            </w:r>
            <w:proofErr w:type="spellStart"/>
            <w:r w:rsidRPr="001648E4">
              <w:rPr>
                <w:rFonts w:ascii="Times New Roman" w:hAnsi="Times New Roman"/>
                <w:color w:val="000000"/>
                <w:sz w:val="28"/>
                <w:szCs w:val="28"/>
              </w:rPr>
              <w:t>Россстандарта</w:t>
            </w:r>
            <w:proofErr w:type="spellEnd"/>
            <w:r w:rsidRPr="001648E4">
              <w:rPr>
                <w:rFonts w:ascii="Times New Roman" w:hAnsi="Times New Roman"/>
                <w:color w:val="000000"/>
                <w:sz w:val="28"/>
                <w:szCs w:val="28"/>
              </w:rPr>
              <w:t xml:space="preserve"> от 31.01.2014 № 14-ст</w:t>
            </w:r>
            <w:r w:rsidRPr="001648E4">
              <w:rPr>
                <w:rFonts w:ascii="Times New Roman" w:hAnsi="Times New Roman"/>
                <w:color w:val="333333"/>
                <w:sz w:val="28"/>
                <w:szCs w:val="28"/>
                <w:shd w:val="clear" w:color="auto" w:fill="FFFFFF"/>
                <w:lang w:eastAsia="ru-RU"/>
              </w:rPr>
              <w:t xml:space="preserve">) </w:t>
            </w:r>
          </w:p>
        </w:tc>
        <w:tc>
          <w:tcPr>
            <w:tcW w:w="6662" w:type="dxa"/>
            <w:gridSpan w:val="5"/>
            <w:shd w:val="clear" w:color="auto" w:fill="auto"/>
          </w:tcPr>
          <w:p w:rsidR="00906E67" w:rsidRPr="001648E4" w:rsidRDefault="00906E67" w:rsidP="00606F5F">
            <w:pPr>
              <w:spacing w:after="0" w:line="240" w:lineRule="auto"/>
              <w:jc w:val="both"/>
              <w:rPr>
                <w:rFonts w:ascii="Times New Roman" w:hAnsi="Times New Roman"/>
                <w:i/>
                <w:iCs/>
                <w:color w:val="000000"/>
                <w:sz w:val="28"/>
                <w:szCs w:val="28"/>
                <w:lang w:eastAsia="ru-RU"/>
              </w:rPr>
            </w:pPr>
          </w:p>
        </w:tc>
      </w:tr>
      <w:tr w:rsidR="00906E67" w:rsidRPr="001648E4" w:rsidTr="00D76695">
        <w:trPr>
          <w:trHeight w:val="425"/>
        </w:trPr>
        <w:tc>
          <w:tcPr>
            <w:tcW w:w="709"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10.</w:t>
            </w:r>
          </w:p>
        </w:tc>
        <w:tc>
          <w:tcPr>
            <w:tcW w:w="7371" w:type="dxa"/>
            <w:shd w:val="clear" w:color="auto" w:fill="auto"/>
          </w:tcPr>
          <w:p w:rsidR="00906E67" w:rsidRPr="001648E4" w:rsidRDefault="00906E67" w:rsidP="00F436AD">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Краткое описание проекта</w:t>
            </w:r>
          </w:p>
          <w:p w:rsidR="00906E67" w:rsidRPr="001648E4" w:rsidRDefault="00906E67" w:rsidP="00F436AD">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p>
        </w:tc>
        <w:tc>
          <w:tcPr>
            <w:tcW w:w="6662" w:type="dxa"/>
            <w:gridSpan w:val="5"/>
            <w:shd w:val="clear" w:color="auto" w:fill="auto"/>
          </w:tcPr>
          <w:p w:rsidR="00906E67" w:rsidRPr="001648E4" w:rsidRDefault="00906E67" w:rsidP="00606F5F">
            <w:pPr>
              <w:spacing w:after="0" w:line="240" w:lineRule="auto"/>
              <w:jc w:val="both"/>
              <w:rPr>
                <w:rFonts w:ascii="Times New Roman" w:hAnsi="Times New Roman"/>
                <w:i/>
                <w:iCs/>
                <w:color w:val="000000"/>
                <w:sz w:val="28"/>
                <w:szCs w:val="28"/>
                <w:lang w:eastAsia="ru-RU"/>
              </w:rPr>
            </w:pPr>
          </w:p>
        </w:tc>
      </w:tr>
      <w:tr w:rsidR="00906E67" w:rsidRPr="001648E4" w:rsidTr="00606F5F">
        <w:tc>
          <w:tcPr>
            <w:tcW w:w="709" w:type="dxa"/>
            <w:vMerge w:val="restart"/>
            <w:shd w:val="clear" w:color="auto" w:fill="auto"/>
          </w:tcPr>
          <w:p w:rsidR="00906E67" w:rsidRPr="001648E4" w:rsidRDefault="00906E67" w:rsidP="00606F5F">
            <w:pPr>
              <w:spacing w:after="0" w:line="240" w:lineRule="auto"/>
              <w:rPr>
                <w:rFonts w:ascii="Times New Roman" w:hAnsi="Times New Roman"/>
                <w:sz w:val="28"/>
                <w:szCs w:val="28"/>
                <w:shd w:val="clear" w:color="auto" w:fill="FFFFFF"/>
                <w:lang w:eastAsia="ru-RU"/>
              </w:rPr>
            </w:pPr>
            <w:r w:rsidRPr="001648E4">
              <w:rPr>
                <w:rFonts w:ascii="Times New Roman" w:hAnsi="Times New Roman"/>
                <w:sz w:val="28"/>
                <w:szCs w:val="28"/>
                <w:shd w:val="clear" w:color="auto" w:fill="FFFFFF"/>
                <w:lang w:eastAsia="ru-RU"/>
              </w:rPr>
              <w:t>11.*</w:t>
            </w:r>
            <w:r w:rsidR="00933F84" w:rsidRPr="001648E4">
              <w:rPr>
                <w:rFonts w:ascii="Times New Roman" w:hAnsi="Times New Roman"/>
                <w:sz w:val="28"/>
                <w:szCs w:val="28"/>
                <w:shd w:val="clear" w:color="auto" w:fill="FFFFFF"/>
                <w:lang w:eastAsia="ru-RU"/>
              </w:rPr>
              <w:t>*</w:t>
            </w:r>
          </w:p>
        </w:tc>
        <w:tc>
          <w:tcPr>
            <w:tcW w:w="7371" w:type="dxa"/>
            <w:shd w:val="clear" w:color="auto" w:fill="auto"/>
          </w:tcPr>
          <w:p w:rsidR="00906E67" w:rsidRPr="001648E4" w:rsidRDefault="00906E67"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Объем производства продукции (товаров, услуг), тыс. руб.</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Темп роста, %</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12.</w:t>
            </w: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Выручка (доход), полученный от деятельности, тыс. руб.</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Темп роста, %</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7D2E5E" w:rsidRPr="001648E4" w:rsidTr="00606F5F">
        <w:tc>
          <w:tcPr>
            <w:tcW w:w="709" w:type="dxa"/>
            <w:vMerge w:val="restart"/>
            <w:shd w:val="clear" w:color="auto" w:fill="auto"/>
          </w:tcPr>
          <w:p w:rsidR="007D2E5E" w:rsidRPr="001648E4" w:rsidRDefault="007D2E5E" w:rsidP="00606F5F">
            <w:pPr>
              <w:spacing w:after="0" w:line="240" w:lineRule="auto"/>
              <w:rPr>
                <w:rFonts w:ascii="Times New Roman" w:hAnsi="Times New Roman"/>
                <w:sz w:val="28"/>
                <w:szCs w:val="28"/>
                <w:shd w:val="clear" w:color="auto" w:fill="FFFFFF"/>
                <w:lang w:eastAsia="ru-RU"/>
              </w:rPr>
            </w:pPr>
            <w:r w:rsidRPr="001648E4">
              <w:rPr>
                <w:rFonts w:ascii="Times New Roman" w:hAnsi="Times New Roman"/>
                <w:sz w:val="28"/>
                <w:szCs w:val="28"/>
                <w:shd w:val="clear" w:color="auto" w:fill="FFFFFF"/>
                <w:lang w:eastAsia="ru-RU"/>
              </w:rPr>
              <w:t>13.**</w:t>
            </w:r>
          </w:p>
        </w:tc>
        <w:tc>
          <w:tcPr>
            <w:tcW w:w="7371" w:type="dxa"/>
            <w:shd w:val="clear" w:color="auto" w:fill="auto"/>
          </w:tcPr>
          <w:p w:rsidR="007D2E5E" w:rsidRPr="001648E4" w:rsidRDefault="007D2E5E"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Среднесписочная численность работников (без внешних совместителей), чел.</w:t>
            </w:r>
          </w:p>
        </w:tc>
        <w:tc>
          <w:tcPr>
            <w:tcW w:w="1276"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r>
      <w:tr w:rsidR="007D2E5E" w:rsidRPr="001648E4" w:rsidTr="00606F5F">
        <w:tc>
          <w:tcPr>
            <w:tcW w:w="709" w:type="dxa"/>
            <w:vMerge/>
            <w:shd w:val="clear" w:color="auto" w:fill="auto"/>
          </w:tcPr>
          <w:p w:rsidR="007D2E5E" w:rsidRPr="001648E4" w:rsidRDefault="007D2E5E" w:rsidP="00606F5F">
            <w:pPr>
              <w:spacing w:after="0" w:line="240" w:lineRule="auto"/>
              <w:rPr>
                <w:rFonts w:ascii="Times New Roman" w:hAnsi="Times New Roman"/>
                <w:sz w:val="28"/>
                <w:szCs w:val="28"/>
                <w:shd w:val="clear" w:color="auto" w:fill="FFFFFF"/>
                <w:lang w:eastAsia="ru-RU"/>
              </w:rPr>
            </w:pPr>
          </w:p>
        </w:tc>
        <w:tc>
          <w:tcPr>
            <w:tcW w:w="7371" w:type="dxa"/>
            <w:shd w:val="clear" w:color="auto" w:fill="auto"/>
          </w:tcPr>
          <w:p w:rsidR="007D2E5E" w:rsidRPr="001648E4" w:rsidRDefault="007D2E5E"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 xml:space="preserve">Численность работников (без внешних совместителей) </w:t>
            </w:r>
            <w:r w:rsidRPr="001648E4">
              <w:rPr>
                <w:rFonts w:ascii="Times New Roman" w:hAnsi="Times New Roman"/>
                <w:sz w:val="28"/>
                <w:szCs w:val="28"/>
                <w:shd w:val="clear" w:color="auto" w:fill="FFFFFF"/>
                <w:lang w:eastAsia="ru-RU"/>
              </w:rPr>
              <w:t>на начало года, чел.</w:t>
            </w:r>
          </w:p>
        </w:tc>
        <w:tc>
          <w:tcPr>
            <w:tcW w:w="1276"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r>
      <w:tr w:rsidR="007D2E5E" w:rsidRPr="001648E4" w:rsidTr="00606F5F">
        <w:tc>
          <w:tcPr>
            <w:tcW w:w="709" w:type="dxa"/>
            <w:vMerge/>
            <w:shd w:val="clear" w:color="auto" w:fill="auto"/>
          </w:tcPr>
          <w:p w:rsidR="007D2E5E" w:rsidRPr="001648E4" w:rsidRDefault="007D2E5E" w:rsidP="00606F5F">
            <w:pPr>
              <w:spacing w:after="0" w:line="240" w:lineRule="auto"/>
              <w:rPr>
                <w:rFonts w:ascii="Times New Roman" w:hAnsi="Times New Roman"/>
                <w:sz w:val="28"/>
                <w:szCs w:val="28"/>
                <w:shd w:val="clear" w:color="auto" w:fill="FFFFFF"/>
                <w:lang w:eastAsia="ru-RU"/>
              </w:rPr>
            </w:pPr>
          </w:p>
        </w:tc>
        <w:tc>
          <w:tcPr>
            <w:tcW w:w="7371" w:type="dxa"/>
            <w:shd w:val="clear" w:color="auto" w:fill="auto"/>
          </w:tcPr>
          <w:p w:rsidR="007D2E5E" w:rsidRPr="001648E4" w:rsidRDefault="007D2E5E"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 xml:space="preserve">Численность работников (без внешних совместителей) </w:t>
            </w:r>
            <w:r w:rsidRPr="001648E4">
              <w:rPr>
                <w:rFonts w:ascii="Times New Roman" w:hAnsi="Times New Roman"/>
                <w:sz w:val="28"/>
                <w:szCs w:val="28"/>
                <w:shd w:val="clear" w:color="auto" w:fill="FFFFFF"/>
                <w:lang w:eastAsia="ru-RU"/>
              </w:rPr>
              <w:t>на дату подачи заявки, чел.</w:t>
            </w:r>
          </w:p>
        </w:tc>
        <w:tc>
          <w:tcPr>
            <w:tcW w:w="1276"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417"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418"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r>
      <w:tr w:rsidR="007D2E5E" w:rsidRPr="001648E4" w:rsidTr="00606F5F">
        <w:tc>
          <w:tcPr>
            <w:tcW w:w="709" w:type="dxa"/>
            <w:vMerge/>
            <w:shd w:val="clear" w:color="auto" w:fill="auto"/>
          </w:tcPr>
          <w:p w:rsidR="007D2E5E" w:rsidRPr="001648E4" w:rsidRDefault="007D2E5E" w:rsidP="00606F5F">
            <w:pPr>
              <w:spacing w:after="0" w:line="240" w:lineRule="auto"/>
              <w:rPr>
                <w:rFonts w:ascii="Times New Roman" w:hAnsi="Times New Roman"/>
                <w:sz w:val="28"/>
                <w:szCs w:val="28"/>
                <w:shd w:val="clear" w:color="auto" w:fill="FFFFFF"/>
                <w:lang w:eastAsia="ru-RU"/>
              </w:rPr>
            </w:pPr>
          </w:p>
        </w:tc>
        <w:tc>
          <w:tcPr>
            <w:tcW w:w="7371" w:type="dxa"/>
            <w:shd w:val="clear" w:color="auto" w:fill="auto"/>
          </w:tcPr>
          <w:p w:rsidR="007D2E5E" w:rsidRPr="001648E4" w:rsidRDefault="007D2E5E"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П</w:t>
            </w:r>
            <w:r w:rsidR="00F0369B" w:rsidRPr="001648E4">
              <w:rPr>
                <w:rFonts w:ascii="Times New Roman" w:hAnsi="Times New Roman"/>
                <w:sz w:val="28"/>
                <w:szCs w:val="28"/>
                <w:lang w:eastAsia="ru-RU"/>
              </w:rPr>
              <w:t xml:space="preserve">рирост численности работников, в результате реализации </w:t>
            </w:r>
            <w:r w:rsidR="00F0369B" w:rsidRPr="001648E4">
              <w:rPr>
                <w:rFonts w:ascii="Times New Roman" w:hAnsi="Times New Roman"/>
                <w:sz w:val="28"/>
                <w:szCs w:val="28"/>
                <w:lang w:eastAsia="ru-RU"/>
              </w:rPr>
              <w:lastRenderedPageBreak/>
              <w:t xml:space="preserve">проекта </w:t>
            </w:r>
            <w:r w:rsidRPr="001648E4">
              <w:rPr>
                <w:rFonts w:ascii="Times New Roman" w:hAnsi="Times New Roman"/>
                <w:sz w:val="28"/>
                <w:szCs w:val="28"/>
                <w:lang w:eastAsia="ru-RU"/>
              </w:rPr>
              <w:t>(без внешних совместителей), %</w:t>
            </w:r>
          </w:p>
        </w:tc>
        <w:tc>
          <w:tcPr>
            <w:tcW w:w="1276"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p>
        </w:tc>
        <w:tc>
          <w:tcPr>
            <w:tcW w:w="1418"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7D2E5E" w:rsidRPr="001648E4" w:rsidRDefault="007D2E5E"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shd w:val="clear" w:color="auto" w:fill="auto"/>
          </w:tcPr>
          <w:p w:rsidR="007D2E5E" w:rsidRPr="001648E4" w:rsidRDefault="007D2E5E"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val="restart"/>
            <w:shd w:val="clear" w:color="auto" w:fill="auto"/>
          </w:tcPr>
          <w:p w:rsidR="00906E67" w:rsidRPr="001648E4" w:rsidRDefault="00906E67" w:rsidP="00606F5F">
            <w:pPr>
              <w:spacing w:after="0" w:line="240" w:lineRule="auto"/>
              <w:rPr>
                <w:rFonts w:ascii="Times New Roman" w:hAnsi="Times New Roman"/>
                <w:sz w:val="28"/>
                <w:szCs w:val="28"/>
                <w:shd w:val="clear" w:color="auto" w:fill="FFFFFF"/>
                <w:lang w:eastAsia="ru-RU"/>
              </w:rPr>
            </w:pPr>
            <w:r w:rsidRPr="001648E4">
              <w:rPr>
                <w:rFonts w:ascii="Times New Roman" w:hAnsi="Times New Roman"/>
                <w:sz w:val="28"/>
                <w:szCs w:val="28"/>
                <w:shd w:val="clear" w:color="auto" w:fill="FFFFFF"/>
                <w:lang w:eastAsia="ru-RU"/>
              </w:rPr>
              <w:lastRenderedPageBreak/>
              <w:t>14.*</w:t>
            </w:r>
            <w:r w:rsidR="00933F84" w:rsidRPr="001648E4">
              <w:rPr>
                <w:rFonts w:ascii="Times New Roman" w:hAnsi="Times New Roman"/>
                <w:sz w:val="28"/>
                <w:szCs w:val="28"/>
                <w:shd w:val="clear" w:color="auto" w:fill="FFFFFF"/>
                <w:lang w:eastAsia="ru-RU"/>
              </w:rPr>
              <w:t>*</w:t>
            </w:r>
          </w:p>
        </w:tc>
        <w:tc>
          <w:tcPr>
            <w:tcW w:w="7371" w:type="dxa"/>
            <w:shd w:val="clear" w:color="auto" w:fill="auto"/>
          </w:tcPr>
          <w:p w:rsidR="00906E67" w:rsidRPr="001648E4" w:rsidRDefault="00906E67"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shd w:val="clear" w:color="auto" w:fill="FFFFFF"/>
                <w:lang w:eastAsia="ru-RU"/>
              </w:rPr>
              <w:t>Средняя заработная плата работников (без внешних совместителей), руб</w:t>
            </w:r>
            <w:r w:rsidR="00B6566F">
              <w:rPr>
                <w:rFonts w:ascii="Times New Roman" w:hAnsi="Times New Roman"/>
                <w:sz w:val="28"/>
                <w:szCs w:val="28"/>
                <w:shd w:val="clear" w:color="auto" w:fill="FFFFFF"/>
                <w:lang w:eastAsia="ru-RU"/>
              </w:rPr>
              <w:t>лей</w:t>
            </w:r>
            <w:r w:rsidRPr="001648E4">
              <w:rPr>
                <w:rFonts w:ascii="Times New Roman" w:hAnsi="Times New Roman"/>
                <w:sz w:val="28"/>
                <w:szCs w:val="28"/>
                <w:shd w:val="clear" w:color="auto" w:fill="FFFFFF"/>
                <w:lang w:eastAsia="ru-RU"/>
              </w:rPr>
              <w:t>.</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sz w:val="28"/>
                <w:szCs w:val="28"/>
                <w:shd w:val="clear" w:color="auto" w:fill="FFFFFF"/>
                <w:lang w:eastAsia="ru-RU"/>
              </w:rPr>
            </w:pPr>
            <w:r w:rsidRPr="001648E4">
              <w:rPr>
                <w:rFonts w:ascii="Times New Roman" w:hAnsi="Times New Roman"/>
                <w:sz w:val="28"/>
                <w:szCs w:val="28"/>
                <w:lang w:eastAsia="ru-RU"/>
              </w:rPr>
              <w:t>Прирост средней заработной платы работников</w:t>
            </w:r>
            <w:r w:rsidR="005F3893" w:rsidRPr="001648E4">
              <w:rPr>
                <w:rFonts w:ascii="Times New Roman" w:hAnsi="Times New Roman"/>
                <w:sz w:val="28"/>
                <w:szCs w:val="28"/>
                <w:lang w:eastAsia="ru-RU"/>
              </w:rPr>
              <w:t xml:space="preserve"> </w:t>
            </w:r>
            <w:r w:rsidR="005F3893" w:rsidRPr="001648E4">
              <w:rPr>
                <w:rFonts w:ascii="Times New Roman" w:hAnsi="Times New Roman"/>
                <w:sz w:val="28"/>
                <w:szCs w:val="28"/>
                <w:shd w:val="clear" w:color="auto" w:fill="FFFFFF"/>
                <w:lang w:eastAsia="ru-RU"/>
              </w:rPr>
              <w:t>(без внешних совместителей)</w:t>
            </w:r>
            <w:r w:rsidRPr="001648E4">
              <w:rPr>
                <w:rFonts w:ascii="Times New Roman" w:hAnsi="Times New Roman"/>
                <w:sz w:val="28"/>
                <w:szCs w:val="28"/>
                <w:lang w:eastAsia="ru-RU"/>
              </w:rPr>
              <w:t xml:space="preserve"> в результате реализации проекта, %</w:t>
            </w:r>
          </w:p>
        </w:tc>
        <w:tc>
          <w:tcPr>
            <w:tcW w:w="1276" w:type="dxa"/>
            <w:shd w:val="clear" w:color="auto" w:fill="auto"/>
          </w:tcPr>
          <w:p w:rsidR="00906E67" w:rsidRPr="001648E4" w:rsidRDefault="000A28D2" w:rsidP="000A28D2">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15.</w:t>
            </w:r>
          </w:p>
        </w:tc>
        <w:tc>
          <w:tcPr>
            <w:tcW w:w="7371" w:type="dxa"/>
            <w:shd w:val="clear" w:color="auto" w:fill="auto"/>
          </w:tcPr>
          <w:p w:rsidR="00906E67" w:rsidRPr="001648E4" w:rsidRDefault="00906E67"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906E67" w:rsidRPr="001648E4" w:rsidRDefault="00906E67" w:rsidP="00154D42">
            <w:pPr>
              <w:spacing w:after="0" w:line="240" w:lineRule="auto"/>
              <w:jc w:val="both"/>
              <w:rPr>
                <w:rFonts w:ascii="Times New Roman" w:hAnsi="Times New Roman"/>
                <w:sz w:val="28"/>
                <w:szCs w:val="28"/>
                <w:shd w:val="clear" w:color="auto" w:fill="FFFFFF"/>
                <w:lang w:eastAsia="ru-RU"/>
              </w:rPr>
            </w:pPr>
            <w:r w:rsidRPr="001648E4">
              <w:rPr>
                <w:rFonts w:ascii="Times New Roman" w:hAnsi="Times New Roman"/>
                <w:sz w:val="28"/>
                <w:szCs w:val="28"/>
                <w:lang w:eastAsia="ru-RU"/>
              </w:rPr>
              <w:t>руб</w:t>
            </w:r>
            <w:r w:rsidR="00154D42">
              <w:rPr>
                <w:rFonts w:ascii="Times New Roman" w:hAnsi="Times New Roman"/>
                <w:sz w:val="28"/>
                <w:szCs w:val="28"/>
                <w:lang w:eastAsia="ru-RU"/>
              </w:rPr>
              <w:t>лей</w:t>
            </w:r>
            <w:r w:rsidRPr="001648E4">
              <w:rPr>
                <w:rFonts w:ascii="Times New Roman" w:hAnsi="Times New Roman"/>
                <w:sz w:val="28"/>
                <w:szCs w:val="28"/>
                <w:lang w:eastAsia="ru-RU"/>
              </w:rPr>
              <w:t>,</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154D42">
            <w:pPr>
              <w:spacing w:after="0" w:line="240" w:lineRule="auto"/>
              <w:jc w:val="both"/>
              <w:rPr>
                <w:rFonts w:ascii="Times New Roman" w:hAnsi="Times New Roman"/>
                <w:i/>
                <w:iCs/>
                <w:sz w:val="28"/>
                <w:szCs w:val="28"/>
                <w:lang w:eastAsia="ru-RU"/>
              </w:rPr>
            </w:pPr>
            <w:r w:rsidRPr="001648E4">
              <w:rPr>
                <w:rFonts w:ascii="Times New Roman" w:hAnsi="Times New Roman"/>
                <w:i/>
                <w:iCs/>
                <w:sz w:val="28"/>
                <w:szCs w:val="28"/>
                <w:lang w:eastAsia="ru-RU"/>
              </w:rPr>
              <w:t xml:space="preserve">в </w:t>
            </w:r>
            <w:proofErr w:type="spellStart"/>
            <w:r w:rsidRPr="001648E4">
              <w:rPr>
                <w:rFonts w:ascii="Times New Roman" w:hAnsi="Times New Roman"/>
                <w:i/>
                <w:iCs/>
                <w:sz w:val="28"/>
                <w:szCs w:val="28"/>
                <w:lang w:eastAsia="ru-RU"/>
              </w:rPr>
              <w:t>т.ч</w:t>
            </w:r>
            <w:proofErr w:type="spellEnd"/>
            <w:r w:rsidRPr="001648E4">
              <w:rPr>
                <w:rFonts w:ascii="Times New Roman" w:hAnsi="Times New Roman"/>
                <w:i/>
                <w:iCs/>
                <w:sz w:val="28"/>
                <w:szCs w:val="28"/>
                <w:lang w:eastAsia="ru-RU"/>
              </w:rPr>
              <w:t>. руб</w:t>
            </w:r>
            <w:r w:rsidR="00154D42">
              <w:rPr>
                <w:rFonts w:ascii="Times New Roman" w:hAnsi="Times New Roman"/>
                <w:i/>
                <w:iCs/>
                <w:sz w:val="28"/>
                <w:szCs w:val="28"/>
                <w:lang w:eastAsia="ru-RU"/>
              </w:rPr>
              <w:t xml:space="preserve">лей </w:t>
            </w:r>
            <w:r w:rsidRPr="001648E4">
              <w:rPr>
                <w:rFonts w:ascii="Times New Roman" w:hAnsi="Times New Roman"/>
                <w:i/>
                <w:iCs/>
                <w:sz w:val="28"/>
                <w:szCs w:val="28"/>
                <w:lang w:eastAsia="ru-RU"/>
              </w:rPr>
              <w:t xml:space="preserve">на </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подключение к инженерной инфраструктуре</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 </w:t>
            </w: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аренду объектов государственного и муниципального имущества</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текущий ремонт здания (помещения)</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 xml:space="preserve">приобретение техники, оборудования (в </w:t>
            </w:r>
            <w:proofErr w:type="spellStart"/>
            <w:r w:rsidRPr="001648E4">
              <w:rPr>
                <w:rFonts w:ascii="Times New Roman" w:hAnsi="Times New Roman"/>
                <w:color w:val="000000"/>
                <w:sz w:val="28"/>
                <w:szCs w:val="28"/>
                <w:lang w:eastAsia="ru-RU"/>
              </w:rPr>
              <w:t>т.ч</w:t>
            </w:r>
            <w:proofErr w:type="spellEnd"/>
            <w:r w:rsidRPr="001648E4">
              <w:rPr>
                <w:rFonts w:ascii="Times New Roman" w:hAnsi="Times New Roman"/>
                <w:color w:val="000000"/>
                <w:sz w:val="28"/>
                <w:szCs w:val="28"/>
                <w:lang w:eastAsia="ru-RU"/>
              </w:rPr>
              <w:t>. лизинговые платежи), мебели и оргтехники</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приобретение здания, сооружений, земельного участка</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лицензирование деятельности, сертификация (декларирование) продукции, товаров, работ, услуг</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обучение, подготовка и переподготовка персонала</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выплату по передаче прав на франшизу (паушальный взнос)</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709"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прочие инвестиции</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3F2213">
        <w:trPr>
          <w:trHeight w:val="382"/>
        </w:trPr>
        <w:tc>
          <w:tcPr>
            <w:tcW w:w="709"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lastRenderedPageBreak/>
              <w:t>16.</w:t>
            </w:r>
          </w:p>
        </w:tc>
        <w:tc>
          <w:tcPr>
            <w:tcW w:w="7371" w:type="dxa"/>
            <w:shd w:val="clear" w:color="auto" w:fill="auto"/>
          </w:tcPr>
          <w:p w:rsidR="00906E67" w:rsidRPr="001648E4" w:rsidRDefault="00906E67" w:rsidP="00F436AD">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000000"/>
                <w:sz w:val="28"/>
                <w:szCs w:val="28"/>
                <w:lang w:eastAsia="ru-RU"/>
              </w:rPr>
              <w:t>Объем заявленной субсидии, руб</w:t>
            </w:r>
            <w:r w:rsidR="00F436AD">
              <w:rPr>
                <w:rFonts w:ascii="Times New Roman" w:hAnsi="Times New Roman"/>
                <w:color w:val="000000"/>
                <w:sz w:val="28"/>
                <w:szCs w:val="28"/>
                <w:lang w:eastAsia="ru-RU"/>
              </w:rPr>
              <w:t>лей</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F46BAC" w:rsidRPr="001648E4" w:rsidTr="00A92578">
        <w:trPr>
          <w:trHeight w:val="382"/>
        </w:trPr>
        <w:tc>
          <w:tcPr>
            <w:tcW w:w="709" w:type="dxa"/>
            <w:shd w:val="clear" w:color="auto" w:fill="auto"/>
          </w:tcPr>
          <w:p w:rsidR="00F46BAC" w:rsidRPr="001648E4" w:rsidRDefault="00F46BAC" w:rsidP="00606F5F">
            <w:pPr>
              <w:spacing w:after="0" w:line="240" w:lineRule="auto"/>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t>17.</w:t>
            </w:r>
          </w:p>
        </w:tc>
        <w:tc>
          <w:tcPr>
            <w:tcW w:w="7371" w:type="dxa"/>
            <w:shd w:val="clear" w:color="auto" w:fill="auto"/>
          </w:tcPr>
          <w:p w:rsidR="00F46BAC" w:rsidRPr="001648E4" w:rsidRDefault="00F46BAC" w:rsidP="00F436A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w:t>
            </w:r>
            <w:r w:rsidRPr="00F46BAC">
              <w:rPr>
                <w:rFonts w:ascii="Times New Roman" w:hAnsi="Times New Roman"/>
                <w:color w:val="000000"/>
                <w:sz w:val="28"/>
                <w:szCs w:val="28"/>
                <w:lang w:eastAsia="ru-RU"/>
              </w:rPr>
              <w:t>ктуальность и социальная значимость проекта</w:t>
            </w:r>
          </w:p>
        </w:tc>
        <w:tc>
          <w:tcPr>
            <w:tcW w:w="6662" w:type="dxa"/>
            <w:gridSpan w:val="5"/>
            <w:shd w:val="clear" w:color="auto" w:fill="auto"/>
          </w:tcPr>
          <w:p w:rsidR="00F46BAC" w:rsidRPr="001648E4" w:rsidRDefault="00F46BAC" w:rsidP="00606F5F">
            <w:pPr>
              <w:spacing w:after="0" w:line="240" w:lineRule="auto"/>
              <w:rPr>
                <w:rFonts w:ascii="Times New Roman" w:hAnsi="Times New Roman"/>
                <w:color w:val="333333"/>
                <w:sz w:val="28"/>
                <w:szCs w:val="28"/>
                <w:shd w:val="clear" w:color="auto" w:fill="FFFFFF"/>
                <w:lang w:eastAsia="ru-RU"/>
              </w:rPr>
            </w:pPr>
          </w:p>
        </w:tc>
      </w:tr>
    </w:tbl>
    <w:p w:rsidR="00906E67" w:rsidRPr="001648E4" w:rsidRDefault="00906E67" w:rsidP="00906E67">
      <w:pPr>
        <w:spacing w:after="0" w:line="240" w:lineRule="auto"/>
        <w:ind w:left="-142"/>
        <w:jc w:val="both"/>
        <w:rPr>
          <w:rFonts w:ascii="Times New Roman" w:hAnsi="Times New Roman"/>
          <w:sz w:val="28"/>
          <w:szCs w:val="28"/>
          <w:lang w:eastAsia="ru-RU"/>
        </w:rPr>
      </w:pP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eastAsia="ru-RU"/>
        </w:rPr>
        <w:t>Примечание: Примечание:</w:t>
      </w: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b/>
          <w:sz w:val="28"/>
          <w:szCs w:val="28"/>
          <w:lang w:eastAsia="ru-RU"/>
        </w:rPr>
        <w:t>*</w:t>
      </w:r>
      <w:r w:rsidRPr="001648E4">
        <w:rPr>
          <w:rFonts w:ascii="Times New Roman" w:hAnsi="Times New Roman"/>
          <w:sz w:val="28"/>
          <w:szCs w:val="28"/>
          <w:lang w:eastAsia="ru-RU"/>
        </w:rPr>
        <w:t xml:space="preserve"> </w:t>
      </w:r>
      <w:r w:rsidRPr="001648E4">
        <w:rPr>
          <w:rFonts w:ascii="Times New Roman" w:hAnsi="Times New Roman"/>
          <w:sz w:val="28"/>
          <w:szCs w:val="28"/>
          <w:lang w:val="en-US" w:eastAsia="ru-RU"/>
        </w:rPr>
        <w:t>n</w:t>
      </w:r>
      <w:r w:rsidRPr="001648E4">
        <w:rPr>
          <w:rFonts w:ascii="Times New Roman" w:hAnsi="Times New Roman"/>
          <w:sz w:val="28"/>
          <w:szCs w:val="28"/>
          <w:lang w:eastAsia="ru-RU"/>
        </w:rPr>
        <w:t xml:space="preserve"> - год подачи документов </w:t>
      </w:r>
      <w:r w:rsidR="00AE5E0C" w:rsidRPr="001648E4">
        <w:rPr>
          <w:rFonts w:ascii="Times New Roman" w:hAnsi="Times New Roman"/>
          <w:sz w:val="28"/>
          <w:szCs w:val="28"/>
          <w:lang w:eastAsia="ru-RU"/>
        </w:rPr>
        <w:t>(текущий год);</w:t>
      </w: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val="en-US" w:eastAsia="ru-RU"/>
        </w:rPr>
        <w:t>n</w:t>
      </w:r>
      <w:r w:rsidRPr="001648E4">
        <w:rPr>
          <w:rFonts w:ascii="Times New Roman" w:hAnsi="Times New Roman"/>
          <w:sz w:val="28"/>
          <w:szCs w:val="28"/>
          <w:lang w:eastAsia="ru-RU"/>
        </w:rPr>
        <w:t>-1 (-2) - годы предшествующие году подачи документов;</w:t>
      </w:r>
    </w:p>
    <w:p w:rsidR="0005326A" w:rsidRPr="001648E4" w:rsidRDefault="00906E67" w:rsidP="0005326A">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val="en-US" w:eastAsia="ru-RU"/>
        </w:rPr>
        <w:t>n</w:t>
      </w:r>
      <w:r w:rsidRPr="001648E4">
        <w:rPr>
          <w:rFonts w:ascii="Times New Roman" w:hAnsi="Times New Roman"/>
          <w:sz w:val="28"/>
          <w:szCs w:val="28"/>
          <w:lang w:eastAsia="ru-RU"/>
        </w:rPr>
        <w:t>+1 – год следующий за годом обращения</w:t>
      </w:r>
      <w:r w:rsidR="00AE5E0C" w:rsidRPr="001648E4">
        <w:rPr>
          <w:rFonts w:ascii="Times New Roman" w:hAnsi="Times New Roman"/>
          <w:sz w:val="28"/>
          <w:szCs w:val="28"/>
          <w:lang w:eastAsia="ru-RU"/>
        </w:rPr>
        <w:t>.</w:t>
      </w:r>
    </w:p>
    <w:p w:rsidR="00906E67" w:rsidRPr="001648E4" w:rsidRDefault="0005326A" w:rsidP="0005326A">
      <w:pPr>
        <w:spacing w:after="0" w:line="240" w:lineRule="auto"/>
        <w:ind w:left="-142"/>
        <w:jc w:val="both"/>
        <w:rPr>
          <w:rFonts w:ascii="Times New Roman" w:hAnsi="Times New Roman"/>
          <w:sz w:val="28"/>
          <w:szCs w:val="28"/>
          <w:lang w:eastAsia="ru-RU"/>
        </w:rPr>
      </w:pPr>
      <w:r w:rsidRPr="001648E4">
        <w:rPr>
          <w:rFonts w:ascii="Times New Roman" w:hAnsi="Times New Roman"/>
          <w:b/>
          <w:sz w:val="28"/>
          <w:szCs w:val="28"/>
          <w:lang w:eastAsia="ru-RU"/>
        </w:rPr>
        <w:t>**</w:t>
      </w:r>
      <w:proofErr w:type="spellStart"/>
      <w:r w:rsidR="00906E67" w:rsidRPr="001648E4">
        <w:rPr>
          <w:rFonts w:ascii="Times New Roman" w:hAnsi="Times New Roman"/>
          <w:sz w:val="28"/>
          <w:szCs w:val="28"/>
          <w:lang w:eastAsia="ru-RU"/>
        </w:rPr>
        <w:t>Самозанятый</w:t>
      </w:r>
      <w:proofErr w:type="spellEnd"/>
      <w:r w:rsidR="00906E67" w:rsidRPr="001648E4">
        <w:rPr>
          <w:rFonts w:ascii="Times New Roman" w:hAnsi="Times New Roman"/>
          <w:sz w:val="28"/>
          <w:szCs w:val="28"/>
          <w:lang w:eastAsia="ru-RU"/>
        </w:rPr>
        <w:t xml:space="preserve"> гражданин не заполняет пункты: 11, 13, 14</w:t>
      </w:r>
    </w:p>
    <w:p w:rsidR="00906E67" w:rsidRPr="001648E4" w:rsidRDefault="00906E67" w:rsidP="00906E67">
      <w:pPr>
        <w:spacing w:after="0" w:line="240" w:lineRule="auto"/>
        <w:ind w:left="-567"/>
        <w:rPr>
          <w:rFonts w:ascii="Times New Roman" w:hAnsi="Times New Roman"/>
          <w:sz w:val="28"/>
          <w:szCs w:val="28"/>
          <w:lang w:eastAsia="ru-RU"/>
        </w:rPr>
      </w:pPr>
      <w:r w:rsidRPr="001648E4">
        <w:rPr>
          <w:rFonts w:ascii="Times New Roman" w:hAnsi="Times New Roman"/>
          <w:sz w:val="28"/>
          <w:szCs w:val="28"/>
          <w:lang w:eastAsia="ru-RU"/>
        </w:rPr>
        <w:t xml:space="preserve">       </w:t>
      </w:r>
    </w:p>
    <w:p w:rsidR="00906E67" w:rsidRPr="001648E4" w:rsidRDefault="00906E67" w:rsidP="00906E67">
      <w:pPr>
        <w:spacing w:after="0" w:line="240" w:lineRule="auto"/>
        <w:ind w:left="-567"/>
        <w:rPr>
          <w:rFonts w:ascii="Times New Roman" w:hAnsi="Times New Roman"/>
          <w:sz w:val="28"/>
          <w:szCs w:val="28"/>
          <w:lang w:eastAsia="ru-RU"/>
        </w:rPr>
      </w:pPr>
    </w:p>
    <w:p w:rsidR="00906E67" w:rsidRPr="001648E4" w:rsidRDefault="00906E67" w:rsidP="00906E67">
      <w:pPr>
        <w:spacing w:after="0" w:line="240" w:lineRule="auto"/>
        <w:ind w:left="-567"/>
        <w:rPr>
          <w:rFonts w:ascii="Times New Roman" w:hAnsi="Times New Roman"/>
          <w:sz w:val="28"/>
          <w:szCs w:val="28"/>
          <w:lang w:eastAsia="ru-RU"/>
        </w:rPr>
      </w:pPr>
    </w:p>
    <w:p w:rsidR="00906E67" w:rsidRPr="001648E4" w:rsidRDefault="00906E67" w:rsidP="00906E67">
      <w:pPr>
        <w:spacing w:after="0" w:line="240" w:lineRule="auto"/>
        <w:ind w:left="-567"/>
        <w:rPr>
          <w:rFonts w:ascii="Times New Roman" w:hAnsi="Times New Roman"/>
          <w:sz w:val="28"/>
          <w:szCs w:val="28"/>
          <w:lang w:eastAsia="ru-RU"/>
        </w:rPr>
      </w:pPr>
      <w:r w:rsidRPr="001648E4">
        <w:rPr>
          <w:rFonts w:ascii="Times New Roman" w:hAnsi="Times New Roman"/>
          <w:sz w:val="28"/>
          <w:szCs w:val="28"/>
          <w:lang w:eastAsia="ru-RU"/>
        </w:rPr>
        <w:t xml:space="preserve">_______________________              _______________       ________________ </w:t>
      </w:r>
    </w:p>
    <w:p w:rsidR="00906E67" w:rsidRPr="001648E4" w:rsidRDefault="00906E67" w:rsidP="00906E67">
      <w:pPr>
        <w:spacing w:after="0" w:line="240" w:lineRule="auto"/>
        <w:rPr>
          <w:rFonts w:ascii="Times New Roman" w:hAnsi="Times New Roman"/>
          <w:sz w:val="28"/>
          <w:szCs w:val="28"/>
          <w:lang w:eastAsia="ru-RU"/>
        </w:rPr>
      </w:pPr>
      <w:r w:rsidRPr="001648E4">
        <w:rPr>
          <w:rFonts w:ascii="Times New Roman" w:hAnsi="Times New Roman"/>
          <w:sz w:val="28"/>
          <w:szCs w:val="28"/>
          <w:lang w:eastAsia="ru-RU"/>
        </w:rPr>
        <w:t xml:space="preserve">(наименование </w:t>
      </w:r>
      <w:proofErr w:type="gramStart"/>
      <w:r w:rsidR="000D5C78" w:rsidRPr="001648E4">
        <w:rPr>
          <w:rFonts w:ascii="Times New Roman" w:hAnsi="Times New Roman"/>
          <w:sz w:val="28"/>
          <w:szCs w:val="28"/>
          <w:lang w:eastAsia="ru-RU"/>
        </w:rPr>
        <w:t xml:space="preserve">заявителя)  </w:t>
      </w:r>
      <w:r w:rsidRPr="001648E4">
        <w:rPr>
          <w:rFonts w:ascii="Times New Roman" w:hAnsi="Times New Roman"/>
          <w:sz w:val="28"/>
          <w:szCs w:val="28"/>
          <w:lang w:eastAsia="ru-RU"/>
        </w:rPr>
        <w:t xml:space="preserve"> </w:t>
      </w:r>
      <w:proofErr w:type="gramEnd"/>
      <w:r w:rsidRPr="001648E4">
        <w:rPr>
          <w:rFonts w:ascii="Times New Roman" w:hAnsi="Times New Roman"/>
          <w:sz w:val="28"/>
          <w:szCs w:val="28"/>
          <w:lang w:eastAsia="ru-RU"/>
        </w:rPr>
        <w:t xml:space="preserve">               (подпись)                            (ФИО)</w:t>
      </w:r>
    </w:p>
    <w:p w:rsidR="00906E67" w:rsidRPr="001648E4" w:rsidRDefault="00906E67" w:rsidP="00906E67">
      <w:pPr>
        <w:spacing w:after="0" w:line="240" w:lineRule="auto"/>
        <w:rPr>
          <w:rFonts w:ascii="Times New Roman" w:hAnsi="Times New Roman"/>
          <w:sz w:val="28"/>
          <w:szCs w:val="28"/>
          <w:lang w:eastAsia="ru-RU"/>
        </w:rPr>
      </w:pPr>
    </w:p>
    <w:p w:rsidR="00906E67" w:rsidRDefault="00906E67" w:rsidP="00906E67">
      <w:pPr>
        <w:spacing w:after="0" w:line="240" w:lineRule="auto"/>
        <w:rPr>
          <w:rFonts w:ascii="Times New Roman" w:hAnsi="Times New Roman"/>
          <w:sz w:val="28"/>
          <w:szCs w:val="28"/>
          <w:lang w:eastAsia="ru-RU"/>
        </w:rPr>
      </w:pPr>
      <w:r w:rsidRPr="001648E4">
        <w:rPr>
          <w:rFonts w:ascii="Times New Roman" w:hAnsi="Times New Roman"/>
          <w:sz w:val="28"/>
          <w:szCs w:val="28"/>
          <w:lang w:eastAsia="ru-RU"/>
        </w:rPr>
        <w:t>МП</w:t>
      </w:r>
    </w:p>
    <w:p w:rsidR="000D5C78" w:rsidRDefault="000D5C78" w:rsidP="00906E67">
      <w:pPr>
        <w:spacing w:after="0" w:line="240" w:lineRule="auto"/>
        <w:rPr>
          <w:rFonts w:ascii="Times New Roman" w:hAnsi="Times New Roman"/>
          <w:sz w:val="28"/>
          <w:szCs w:val="28"/>
          <w:lang w:eastAsia="ru-RU"/>
        </w:rPr>
      </w:pPr>
    </w:p>
    <w:p w:rsidR="000D5C78" w:rsidRDefault="000D5C78" w:rsidP="00906E67">
      <w:pPr>
        <w:spacing w:after="0" w:line="240" w:lineRule="auto"/>
        <w:rPr>
          <w:rFonts w:ascii="Times New Roman" w:hAnsi="Times New Roman"/>
          <w:sz w:val="28"/>
          <w:szCs w:val="28"/>
          <w:lang w:eastAsia="ru-RU"/>
        </w:rPr>
      </w:pPr>
    </w:p>
    <w:p w:rsidR="000D5C78" w:rsidRDefault="000D5C78" w:rsidP="00906E67">
      <w:pPr>
        <w:spacing w:after="0" w:line="240" w:lineRule="auto"/>
        <w:rPr>
          <w:rFonts w:ascii="Times New Roman" w:hAnsi="Times New Roman"/>
          <w:sz w:val="28"/>
          <w:szCs w:val="28"/>
          <w:lang w:eastAsia="ru-RU"/>
        </w:rPr>
      </w:pPr>
    </w:p>
    <w:p w:rsidR="000D5C78" w:rsidRDefault="000D5C78" w:rsidP="00906E67">
      <w:pPr>
        <w:spacing w:after="0" w:line="240" w:lineRule="auto"/>
        <w:rPr>
          <w:rFonts w:ascii="Times New Roman" w:hAnsi="Times New Roman"/>
          <w:sz w:val="28"/>
          <w:szCs w:val="28"/>
          <w:lang w:eastAsia="ru-RU"/>
        </w:rPr>
      </w:pPr>
    </w:p>
    <w:p w:rsidR="000D5C78" w:rsidRDefault="000D5C78" w:rsidP="00906E67">
      <w:pPr>
        <w:spacing w:after="0" w:line="240" w:lineRule="auto"/>
        <w:rPr>
          <w:rFonts w:ascii="Times New Roman" w:hAnsi="Times New Roman"/>
          <w:sz w:val="28"/>
          <w:szCs w:val="28"/>
        </w:rPr>
      </w:pPr>
    </w:p>
    <w:p w:rsidR="000D5C78" w:rsidRDefault="000D5C78" w:rsidP="00906E67">
      <w:pPr>
        <w:spacing w:after="0" w:line="240" w:lineRule="auto"/>
        <w:rPr>
          <w:rFonts w:ascii="Times New Roman" w:hAnsi="Times New Roman"/>
          <w:sz w:val="28"/>
          <w:szCs w:val="28"/>
        </w:rPr>
      </w:pPr>
    </w:p>
    <w:p w:rsidR="003F2213" w:rsidRDefault="003F2213" w:rsidP="00906E67">
      <w:pPr>
        <w:spacing w:after="0" w:line="240" w:lineRule="auto"/>
        <w:rPr>
          <w:rFonts w:ascii="Times New Roman" w:hAnsi="Times New Roman"/>
          <w:sz w:val="28"/>
          <w:szCs w:val="28"/>
        </w:rPr>
      </w:pPr>
    </w:p>
    <w:p w:rsidR="00381D1F" w:rsidRDefault="00381D1F" w:rsidP="00906E67">
      <w:pPr>
        <w:spacing w:after="0" w:line="240" w:lineRule="auto"/>
        <w:rPr>
          <w:rFonts w:ascii="Times New Roman" w:hAnsi="Times New Roman"/>
          <w:sz w:val="28"/>
          <w:szCs w:val="28"/>
        </w:rPr>
      </w:pPr>
    </w:p>
    <w:p w:rsidR="00381D1F" w:rsidRDefault="00381D1F" w:rsidP="00906E67">
      <w:pPr>
        <w:spacing w:after="0" w:line="240" w:lineRule="auto"/>
        <w:rPr>
          <w:rFonts w:ascii="Times New Roman" w:hAnsi="Times New Roman"/>
          <w:sz w:val="28"/>
          <w:szCs w:val="28"/>
        </w:rPr>
      </w:pPr>
    </w:p>
    <w:p w:rsidR="003F2213" w:rsidRDefault="003F2213" w:rsidP="00906E67">
      <w:pPr>
        <w:spacing w:after="0" w:line="240" w:lineRule="auto"/>
        <w:rPr>
          <w:rFonts w:ascii="Times New Roman" w:hAnsi="Times New Roman"/>
          <w:sz w:val="28"/>
          <w:szCs w:val="28"/>
        </w:rPr>
      </w:pPr>
    </w:p>
    <w:p w:rsidR="003F2213" w:rsidRDefault="003F2213" w:rsidP="00906E67">
      <w:pPr>
        <w:spacing w:after="0" w:line="240" w:lineRule="auto"/>
        <w:rPr>
          <w:rFonts w:ascii="Times New Roman" w:hAnsi="Times New Roman"/>
          <w:sz w:val="28"/>
          <w:szCs w:val="28"/>
        </w:rPr>
      </w:pPr>
    </w:p>
    <w:p w:rsidR="000D5C78" w:rsidRPr="001648E4" w:rsidRDefault="000D5C78" w:rsidP="00906E67">
      <w:pPr>
        <w:spacing w:after="0" w:line="240" w:lineRule="auto"/>
        <w:rPr>
          <w:rFonts w:ascii="Times New Roman" w:hAnsi="Times New Roman"/>
          <w:sz w:val="28"/>
          <w:szCs w:val="28"/>
        </w:rPr>
      </w:pPr>
    </w:p>
    <w:p w:rsidR="00906E67" w:rsidRPr="001648E4" w:rsidRDefault="00906E67" w:rsidP="00906E67">
      <w:pPr>
        <w:shd w:val="clear" w:color="auto" w:fill="FFFFFF" w:themeFill="background1"/>
        <w:autoSpaceDE w:val="0"/>
        <w:autoSpaceDN w:val="0"/>
        <w:adjustRightInd w:val="0"/>
        <w:spacing w:after="0" w:line="240" w:lineRule="auto"/>
        <w:rPr>
          <w:rFonts w:ascii="Times New Roman" w:hAnsi="Times New Roman"/>
          <w:color w:val="000000" w:themeColor="text1"/>
          <w:sz w:val="28"/>
          <w:szCs w:val="28"/>
        </w:rPr>
      </w:pPr>
    </w:p>
    <w:p w:rsidR="00906E67" w:rsidRPr="000D5C78" w:rsidRDefault="00906E67" w:rsidP="00906E67">
      <w:pPr>
        <w:pStyle w:val="ac"/>
        <w:ind w:left="10206"/>
        <w:rPr>
          <w:color w:val="000000" w:themeColor="text1"/>
          <w:sz w:val="22"/>
          <w:szCs w:val="22"/>
          <w:lang w:eastAsia="en-US"/>
        </w:rPr>
      </w:pPr>
      <w:bookmarkStart w:id="3" w:name="_Hlk183526770"/>
      <w:r w:rsidRPr="000D5C78">
        <w:rPr>
          <w:color w:val="000000" w:themeColor="text1"/>
          <w:sz w:val="22"/>
          <w:szCs w:val="22"/>
          <w:lang w:eastAsia="en-US"/>
        </w:rPr>
        <w:lastRenderedPageBreak/>
        <w:t>Приложение №2</w:t>
      </w:r>
    </w:p>
    <w:p w:rsidR="00906E67" w:rsidRPr="000D5C78" w:rsidRDefault="00906E67" w:rsidP="00906E67">
      <w:pPr>
        <w:pStyle w:val="ac"/>
        <w:ind w:left="10206"/>
        <w:rPr>
          <w:b/>
          <w:bCs/>
          <w:color w:val="333333"/>
          <w:sz w:val="22"/>
          <w:szCs w:val="22"/>
          <w:shd w:val="clear" w:color="auto" w:fill="FFFFFF"/>
        </w:rPr>
      </w:pPr>
      <w:r w:rsidRPr="000D5C78">
        <w:rPr>
          <w:color w:val="000000" w:themeColor="text1"/>
          <w:sz w:val="22"/>
          <w:szCs w:val="22"/>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906E67" w:rsidRPr="001648E4" w:rsidRDefault="00906E67" w:rsidP="00906E67">
      <w:pPr>
        <w:pStyle w:val="ac"/>
        <w:ind w:left="10206"/>
        <w:rPr>
          <w:b/>
          <w:bCs/>
          <w:color w:val="333333"/>
          <w:shd w:val="clear" w:color="auto" w:fill="FFFFFF"/>
        </w:rPr>
      </w:pPr>
    </w:p>
    <w:p w:rsidR="00906E67" w:rsidRPr="001648E4" w:rsidRDefault="005D446A" w:rsidP="00906E67">
      <w:pPr>
        <w:pStyle w:val="ac"/>
        <w:ind w:left="-349"/>
        <w:jc w:val="center"/>
        <w:rPr>
          <w:b/>
          <w:bCs/>
          <w:color w:val="333333"/>
          <w:shd w:val="clear" w:color="auto" w:fill="FFFFFF"/>
        </w:rPr>
      </w:pPr>
      <w:r>
        <w:rPr>
          <w:b/>
          <w:bCs/>
          <w:color w:val="333333"/>
          <w:shd w:val="clear" w:color="auto" w:fill="FFFFFF"/>
        </w:rPr>
        <w:t>П</w:t>
      </w:r>
      <w:r w:rsidR="00906E67" w:rsidRPr="001648E4">
        <w:rPr>
          <w:b/>
          <w:bCs/>
          <w:color w:val="333333"/>
          <w:shd w:val="clear" w:color="auto" w:fill="FFFFFF"/>
        </w:rPr>
        <w:t>роект в сфере дорожного сервиса</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Сведения о заявителе:</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Полное наименование субъекта МСП </w:t>
            </w:r>
          </w:p>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2.</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ИНН</w:t>
            </w: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3.</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ОГРН(ИП)</w:t>
            </w: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4.</w:t>
            </w:r>
          </w:p>
        </w:tc>
        <w:tc>
          <w:tcPr>
            <w:tcW w:w="7513" w:type="dxa"/>
            <w:shd w:val="clear" w:color="auto" w:fill="auto"/>
          </w:tcPr>
          <w:p w:rsidR="00906E67" w:rsidRPr="001648E4" w:rsidRDefault="00906E67" w:rsidP="005D446A">
            <w:pPr>
              <w:autoSpaceDE w:val="0"/>
              <w:autoSpaceDN w:val="0"/>
              <w:adjustRightInd w:val="0"/>
              <w:spacing w:after="0" w:line="240" w:lineRule="auto"/>
              <w:jc w:val="both"/>
              <w:rPr>
                <w:rFonts w:ascii="Times New Roman" w:hAnsi="Times New Roman"/>
                <w:sz w:val="28"/>
                <w:szCs w:val="28"/>
                <w:lang w:eastAsia="ru-RU"/>
              </w:rPr>
            </w:pPr>
            <w:r w:rsidRPr="001648E4">
              <w:rPr>
                <w:rFonts w:ascii="Times New Roman" w:hAnsi="Times New Roman"/>
                <w:color w:val="333333"/>
                <w:sz w:val="28"/>
                <w:szCs w:val="28"/>
                <w:shd w:val="clear" w:color="auto" w:fill="FFFFFF"/>
                <w:lang w:eastAsia="ru-RU"/>
              </w:rPr>
              <w:t xml:space="preserve">Основной ОКВЭД, согласно </w:t>
            </w:r>
            <w:r w:rsidRPr="001648E4">
              <w:rPr>
                <w:rFonts w:ascii="Times New Roman" w:hAnsi="Times New Roman"/>
                <w:color w:val="000000"/>
                <w:sz w:val="28"/>
                <w:szCs w:val="28"/>
              </w:rPr>
              <w:t xml:space="preserve">Общероссийского классификатора видов экономической деятельности ОК 029-2014, утвержденного приказом </w:t>
            </w:r>
            <w:proofErr w:type="spellStart"/>
            <w:r w:rsidRPr="001648E4">
              <w:rPr>
                <w:rFonts w:ascii="Times New Roman" w:hAnsi="Times New Roman"/>
                <w:color w:val="000000"/>
                <w:sz w:val="28"/>
                <w:szCs w:val="28"/>
              </w:rPr>
              <w:t>Россстандарта</w:t>
            </w:r>
            <w:proofErr w:type="spellEnd"/>
            <w:r w:rsidRPr="001648E4">
              <w:rPr>
                <w:rFonts w:ascii="Times New Roman" w:hAnsi="Times New Roman"/>
                <w:color w:val="000000"/>
                <w:sz w:val="28"/>
                <w:szCs w:val="28"/>
              </w:rPr>
              <w:t xml:space="preserve"> от 31.01.2014 № 14-ст.</w:t>
            </w: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5.</w:t>
            </w:r>
          </w:p>
        </w:tc>
        <w:tc>
          <w:tcPr>
            <w:tcW w:w="7513" w:type="dxa"/>
            <w:shd w:val="clear" w:color="auto" w:fill="auto"/>
          </w:tcPr>
          <w:p w:rsidR="00906E67" w:rsidRPr="001648E4" w:rsidRDefault="00906E67" w:rsidP="005D446A">
            <w:pPr>
              <w:autoSpaceDE w:val="0"/>
              <w:autoSpaceDN w:val="0"/>
              <w:adjustRightInd w:val="0"/>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Юридический адрес (для организаций), адрес регистрации (для индивидуального предпринимателя)</w:t>
            </w: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6.</w:t>
            </w:r>
          </w:p>
        </w:tc>
        <w:tc>
          <w:tcPr>
            <w:tcW w:w="7513" w:type="dxa"/>
            <w:shd w:val="clear" w:color="auto" w:fill="auto"/>
          </w:tcPr>
          <w:p w:rsidR="00906E67" w:rsidRPr="001648E4" w:rsidRDefault="00906E67" w:rsidP="005D446A">
            <w:pPr>
              <w:autoSpaceDE w:val="0"/>
              <w:autoSpaceDN w:val="0"/>
              <w:adjustRightInd w:val="0"/>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Контактный телефон, электронная почта, контактное лицо</w:t>
            </w:r>
          </w:p>
        </w:tc>
        <w:tc>
          <w:tcPr>
            <w:tcW w:w="6662"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7.</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8.</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Место реализации проекта (адрес осуществления деятельности)</w:t>
            </w:r>
          </w:p>
        </w:tc>
        <w:tc>
          <w:tcPr>
            <w:tcW w:w="666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bl>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Сведения о проекте:</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417"/>
      </w:tblGrid>
      <w:tr w:rsidR="00906E67" w:rsidRPr="001648E4" w:rsidTr="00606F5F">
        <w:tc>
          <w:tcPr>
            <w:tcW w:w="8080" w:type="dxa"/>
            <w:gridSpan w:val="2"/>
            <w:vMerge w:val="restart"/>
            <w:shd w:val="clear" w:color="auto" w:fill="auto"/>
          </w:tcPr>
          <w:p w:rsidR="00906E67" w:rsidRPr="001648E4" w:rsidRDefault="00906E67" w:rsidP="00606F5F">
            <w:pPr>
              <w:spacing w:after="0" w:line="240" w:lineRule="auto"/>
              <w:rPr>
                <w:rFonts w:ascii="Times New Roman" w:hAnsi="Times New Roman"/>
                <w:b/>
                <w:bCs/>
                <w:color w:val="333333"/>
                <w:sz w:val="28"/>
                <w:szCs w:val="28"/>
                <w:shd w:val="clear" w:color="auto" w:fill="FFFFFF"/>
                <w:lang w:eastAsia="ru-RU"/>
              </w:rPr>
            </w:pPr>
            <w:r w:rsidRPr="001648E4">
              <w:rPr>
                <w:rFonts w:ascii="Times New Roman" w:hAnsi="Times New Roman"/>
                <w:b/>
                <w:bCs/>
                <w:color w:val="333333"/>
                <w:sz w:val="28"/>
                <w:szCs w:val="28"/>
                <w:shd w:val="clear" w:color="auto" w:fill="FFFFFF"/>
                <w:lang w:eastAsia="ru-RU"/>
              </w:rPr>
              <w:t xml:space="preserve">Наименование проекта: </w:t>
            </w:r>
          </w:p>
        </w:tc>
        <w:tc>
          <w:tcPr>
            <w:tcW w:w="5245" w:type="dxa"/>
            <w:gridSpan w:val="4"/>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По годам реализации проекта*</w:t>
            </w:r>
          </w:p>
        </w:tc>
        <w:tc>
          <w:tcPr>
            <w:tcW w:w="1417"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8080" w:type="dxa"/>
            <w:gridSpan w:val="2"/>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8" w:type="dxa"/>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val="en-US"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n-2</w:t>
            </w:r>
            <w:r w:rsidRPr="001648E4">
              <w:rPr>
                <w:rFonts w:ascii="Times New Roman" w:hAnsi="Times New Roman"/>
                <w:i/>
                <w:color w:val="333333"/>
                <w:sz w:val="28"/>
                <w:szCs w:val="28"/>
                <w:shd w:val="clear" w:color="auto" w:fill="FFFFFF"/>
                <w:lang w:eastAsia="ru-RU"/>
              </w:rPr>
              <w:t>)</w:t>
            </w:r>
          </w:p>
        </w:tc>
        <w:tc>
          <w:tcPr>
            <w:tcW w:w="1275" w:type="dxa"/>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val="en-US"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n-1</w:t>
            </w:r>
            <w:r w:rsidRPr="001648E4">
              <w:rPr>
                <w:rFonts w:ascii="Times New Roman" w:hAnsi="Times New Roman"/>
                <w:i/>
                <w:color w:val="333333"/>
                <w:sz w:val="28"/>
                <w:szCs w:val="28"/>
                <w:shd w:val="clear" w:color="auto" w:fill="FFFFFF"/>
                <w:lang w:eastAsia="ru-RU"/>
              </w:rPr>
              <w:t>)</w:t>
            </w:r>
          </w:p>
        </w:tc>
        <w:tc>
          <w:tcPr>
            <w:tcW w:w="1276" w:type="dxa"/>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w:t>
            </w:r>
            <w:r w:rsidRPr="001648E4">
              <w:rPr>
                <w:rFonts w:ascii="Times New Roman" w:hAnsi="Times New Roman"/>
                <w:i/>
                <w:color w:val="333333"/>
                <w:sz w:val="28"/>
                <w:szCs w:val="28"/>
                <w:shd w:val="clear" w:color="auto" w:fill="FFFFFF"/>
                <w:lang w:eastAsia="ru-RU"/>
              </w:rPr>
              <w:t>)</w:t>
            </w:r>
          </w:p>
        </w:tc>
        <w:tc>
          <w:tcPr>
            <w:tcW w:w="1276" w:type="dxa"/>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val="en-US"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n+1</w:t>
            </w:r>
            <w:r w:rsidRPr="001648E4">
              <w:rPr>
                <w:rFonts w:ascii="Times New Roman" w:hAnsi="Times New Roman"/>
                <w:i/>
                <w:color w:val="333333"/>
                <w:sz w:val="28"/>
                <w:szCs w:val="28"/>
                <w:shd w:val="clear" w:color="auto" w:fill="FFFFFF"/>
                <w:lang w:eastAsia="ru-RU"/>
              </w:rPr>
              <w:t>)</w:t>
            </w:r>
          </w:p>
        </w:tc>
        <w:tc>
          <w:tcPr>
            <w:tcW w:w="1417"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Всего</w:t>
            </w: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lastRenderedPageBreak/>
              <w:t>9.</w:t>
            </w:r>
          </w:p>
        </w:tc>
        <w:tc>
          <w:tcPr>
            <w:tcW w:w="7513" w:type="dxa"/>
            <w:shd w:val="clear" w:color="auto" w:fill="auto"/>
          </w:tcPr>
          <w:p w:rsidR="00906E67" w:rsidRPr="001648E4" w:rsidRDefault="00906E67" w:rsidP="005D446A">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Направление проекта (вид деятельности по ОКВЭД согласно </w:t>
            </w:r>
            <w:r w:rsidRPr="001648E4">
              <w:rPr>
                <w:rFonts w:ascii="Times New Roman" w:hAnsi="Times New Roman"/>
                <w:color w:val="000000"/>
                <w:sz w:val="28"/>
                <w:szCs w:val="28"/>
              </w:rPr>
              <w:t xml:space="preserve">Общероссийского классификатора видов экономической деятельности ОК 029-2014, утвержденного приказом </w:t>
            </w:r>
            <w:proofErr w:type="spellStart"/>
            <w:r w:rsidRPr="001648E4">
              <w:rPr>
                <w:rFonts w:ascii="Times New Roman" w:hAnsi="Times New Roman"/>
                <w:color w:val="000000"/>
                <w:sz w:val="28"/>
                <w:szCs w:val="28"/>
              </w:rPr>
              <w:t>Россстандарта</w:t>
            </w:r>
            <w:proofErr w:type="spellEnd"/>
            <w:r w:rsidRPr="001648E4">
              <w:rPr>
                <w:rFonts w:ascii="Times New Roman" w:hAnsi="Times New Roman"/>
                <w:color w:val="000000"/>
                <w:sz w:val="28"/>
                <w:szCs w:val="28"/>
              </w:rPr>
              <w:t xml:space="preserve"> от 31.01.2014 № 14-ст</w:t>
            </w:r>
            <w:r w:rsidRPr="001648E4">
              <w:rPr>
                <w:rFonts w:ascii="Times New Roman" w:hAnsi="Times New Roman"/>
                <w:color w:val="333333"/>
                <w:sz w:val="28"/>
                <w:szCs w:val="28"/>
                <w:shd w:val="clear" w:color="auto" w:fill="FFFFFF"/>
                <w:lang w:eastAsia="ru-RU"/>
              </w:rPr>
              <w:t xml:space="preserve">) </w:t>
            </w:r>
          </w:p>
        </w:tc>
        <w:tc>
          <w:tcPr>
            <w:tcW w:w="6662" w:type="dxa"/>
            <w:gridSpan w:val="5"/>
            <w:shd w:val="clear" w:color="auto" w:fill="auto"/>
          </w:tcPr>
          <w:p w:rsidR="00906E67" w:rsidRPr="001648E4" w:rsidRDefault="00906E67" w:rsidP="00606F5F">
            <w:pPr>
              <w:spacing w:after="0" w:line="240" w:lineRule="auto"/>
              <w:jc w:val="both"/>
              <w:rPr>
                <w:rFonts w:ascii="Times New Roman" w:hAnsi="Times New Roman"/>
                <w:i/>
                <w:iCs/>
                <w:color w:val="000000"/>
                <w:sz w:val="28"/>
                <w:szCs w:val="28"/>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10.</w:t>
            </w:r>
          </w:p>
        </w:tc>
        <w:tc>
          <w:tcPr>
            <w:tcW w:w="7513" w:type="dxa"/>
            <w:shd w:val="clear" w:color="auto" w:fill="auto"/>
          </w:tcPr>
          <w:p w:rsidR="00906E67" w:rsidRPr="001648E4" w:rsidRDefault="00906E67" w:rsidP="005D446A">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Краткое описание проекта/ срок реализации проекта</w:t>
            </w:r>
          </w:p>
          <w:p w:rsidR="00906E67" w:rsidRPr="001648E4" w:rsidRDefault="00906E67" w:rsidP="005D446A">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p>
        </w:tc>
        <w:tc>
          <w:tcPr>
            <w:tcW w:w="6662" w:type="dxa"/>
            <w:gridSpan w:val="5"/>
            <w:shd w:val="clear" w:color="auto" w:fill="auto"/>
          </w:tcPr>
          <w:p w:rsidR="00906E67" w:rsidRPr="001648E4" w:rsidRDefault="00906E67" w:rsidP="00606F5F">
            <w:pPr>
              <w:spacing w:after="0" w:line="240" w:lineRule="auto"/>
              <w:jc w:val="both"/>
              <w:rPr>
                <w:rFonts w:ascii="Times New Roman" w:hAnsi="Times New Roman"/>
                <w:i/>
                <w:iCs/>
                <w:color w:val="000000"/>
                <w:sz w:val="28"/>
                <w:szCs w:val="28"/>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11.</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Объем производства продукции (товаров, услуг), тыс. руб.</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Темп роста, %</w:t>
            </w:r>
          </w:p>
        </w:tc>
        <w:tc>
          <w:tcPr>
            <w:tcW w:w="1418"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12.</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Выручка (доход), полученный от деятельности, тыс. руб.</w:t>
            </w:r>
          </w:p>
        </w:tc>
        <w:tc>
          <w:tcPr>
            <w:tcW w:w="1418"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Темп роста, %</w:t>
            </w:r>
          </w:p>
        </w:tc>
        <w:tc>
          <w:tcPr>
            <w:tcW w:w="1418"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val="restart"/>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13.</w:t>
            </w:r>
          </w:p>
        </w:tc>
        <w:tc>
          <w:tcPr>
            <w:tcW w:w="7513" w:type="dxa"/>
            <w:shd w:val="clear" w:color="auto" w:fill="auto"/>
          </w:tcPr>
          <w:p w:rsidR="00EC0FC0" w:rsidRPr="001648E4" w:rsidRDefault="00EC0FC0" w:rsidP="005D446A">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Среднесписочная численность работников (без внешних совместителей), чел.</w:t>
            </w:r>
          </w:p>
        </w:tc>
        <w:tc>
          <w:tcPr>
            <w:tcW w:w="1418"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EC0FC0" w:rsidRPr="001648E4" w:rsidRDefault="00EC0FC0" w:rsidP="005D446A">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 xml:space="preserve">Численность работников (без внешних совместителей) </w:t>
            </w:r>
            <w:r w:rsidRPr="001648E4">
              <w:rPr>
                <w:rFonts w:ascii="Times New Roman" w:hAnsi="Times New Roman"/>
                <w:sz w:val="28"/>
                <w:szCs w:val="28"/>
                <w:shd w:val="clear" w:color="auto" w:fill="FFFFFF"/>
                <w:lang w:eastAsia="ru-RU"/>
              </w:rPr>
              <w:t>на начало года, чел.</w:t>
            </w:r>
          </w:p>
        </w:tc>
        <w:tc>
          <w:tcPr>
            <w:tcW w:w="1418"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EC0FC0" w:rsidRPr="001648E4" w:rsidRDefault="00EC0FC0" w:rsidP="005D446A">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 xml:space="preserve">Численность работников (без внешних совместителей) </w:t>
            </w:r>
            <w:r w:rsidRPr="001648E4">
              <w:rPr>
                <w:rFonts w:ascii="Times New Roman" w:hAnsi="Times New Roman"/>
                <w:sz w:val="28"/>
                <w:szCs w:val="28"/>
                <w:shd w:val="clear" w:color="auto" w:fill="FFFFFF"/>
                <w:lang w:eastAsia="ru-RU"/>
              </w:rPr>
              <w:t>на дату подачи заявки, чел.</w:t>
            </w:r>
          </w:p>
        </w:tc>
        <w:tc>
          <w:tcPr>
            <w:tcW w:w="1418"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417"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EC0FC0" w:rsidRPr="001648E4" w:rsidRDefault="00EC0FC0" w:rsidP="005D446A">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Прирост численности работников, в результате реализации проекта (без внешних совместителей), %</w:t>
            </w:r>
          </w:p>
        </w:tc>
        <w:tc>
          <w:tcPr>
            <w:tcW w:w="1418"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14.</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333333"/>
                <w:sz w:val="28"/>
                <w:szCs w:val="28"/>
                <w:shd w:val="clear" w:color="auto" w:fill="FFFFFF"/>
                <w:lang w:eastAsia="ru-RU"/>
              </w:rPr>
              <w:t>Средняя заработная плата работников (без внешних совместителей), руб</w:t>
            </w:r>
            <w:r w:rsidR="00E74AB1">
              <w:rPr>
                <w:rFonts w:ascii="Times New Roman" w:hAnsi="Times New Roman"/>
                <w:color w:val="333333"/>
                <w:sz w:val="28"/>
                <w:szCs w:val="28"/>
                <w:shd w:val="clear" w:color="auto" w:fill="FFFFFF"/>
                <w:lang w:eastAsia="ru-RU"/>
              </w:rPr>
              <w:t>лей</w:t>
            </w:r>
            <w:r w:rsidRPr="001648E4">
              <w:rPr>
                <w:rFonts w:ascii="Times New Roman" w:hAnsi="Times New Roman"/>
                <w:color w:val="333333"/>
                <w:sz w:val="28"/>
                <w:szCs w:val="28"/>
                <w:shd w:val="clear" w:color="auto" w:fill="FFFFFF"/>
                <w:lang w:eastAsia="ru-RU"/>
              </w:rPr>
              <w:t>.</w:t>
            </w:r>
          </w:p>
        </w:tc>
        <w:tc>
          <w:tcPr>
            <w:tcW w:w="1418"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000000"/>
                <w:sz w:val="28"/>
                <w:szCs w:val="28"/>
                <w:lang w:eastAsia="ru-RU"/>
              </w:rPr>
              <w:t>Прирост средней заработной платы работников в результате реализации проекта, %</w:t>
            </w:r>
          </w:p>
        </w:tc>
        <w:tc>
          <w:tcPr>
            <w:tcW w:w="1418"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15.</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000000"/>
                <w:sz w:val="28"/>
                <w:szCs w:val="28"/>
                <w:lang w:eastAsia="ru-RU"/>
              </w:rPr>
              <w:t>руб</w:t>
            </w:r>
            <w:r w:rsidR="005D446A">
              <w:rPr>
                <w:rFonts w:ascii="Times New Roman" w:hAnsi="Times New Roman"/>
                <w:color w:val="000000"/>
                <w:sz w:val="28"/>
                <w:szCs w:val="28"/>
                <w:lang w:eastAsia="ru-RU"/>
              </w:rPr>
              <w:t>лей</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5" w:type="dxa"/>
            <w:gridSpan w:val="6"/>
            <w:shd w:val="clear" w:color="auto" w:fill="auto"/>
          </w:tcPr>
          <w:p w:rsidR="00906E67" w:rsidRPr="001648E4" w:rsidRDefault="00906E67" w:rsidP="005D446A">
            <w:pPr>
              <w:spacing w:after="0" w:line="240" w:lineRule="auto"/>
              <w:jc w:val="both"/>
              <w:rPr>
                <w:rFonts w:ascii="Times New Roman" w:hAnsi="Times New Roman"/>
                <w:i/>
                <w:iCs/>
                <w:color w:val="333333"/>
                <w:sz w:val="28"/>
                <w:szCs w:val="28"/>
                <w:shd w:val="clear" w:color="auto" w:fill="FFFFFF"/>
                <w:lang w:eastAsia="ru-RU"/>
              </w:rPr>
            </w:pPr>
            <w:r w:rsidRPr="001648E4">
              <w:rPr>
                <w:rFonts w:ascii="Times New Roman" w:hAnsi="Times New Roman"/>
                <w:i/>
                <w:iCs/>
                <w:color w:val="333333"/>
                <w:sz w:val="28"/>
                <w:szCs w:val="28"/>
                <w:shd w:val="clear" w:color="auto" w:fill="FFFFFF"/>
                <w:lang w:eastAsia="ru-RU"/>
              </w:rPr>
              <w:t>Направление инвестиций в ходе реализации проекта, в том числе, на:</w:t>
            </w: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 xml:space="preserve">приобретение оборудования (в </w:t>
            </w:r>
            <w:proofErr w:type="spellStart"/>
            <w:r w:rsidRPr="001648E4">
              <w:rPr>
                <w:rFonts w:ascii="Times New Roman" w:hAnsi="Times New Roman"/>
                <w:color w:val="000000"/>
                <w:sz w:val="28"/>
                <w:szCs w:val="28"/>
                <w:lang w:eastAsia="ru-RU"/>
              </w:rPr>
              <w:t>т.ч</w:t>
            </w:r>
            <w:proofErr w:type="spellEnd"/>
            <w:r w:rsidRPr="001648E4">
              <w:rPr>
                <w:rFonts w:ascii="Times New Roman" w:hAnsi="Times New Roman"/>
                <w:color w:val="000000"/>
                <w:sz w:val="28"/>
                <w:szCs w:val="28"/>
                <w:lang w:eastAsia="ru-RU"/>
              </w:rPr>
              <w:t>. % по кредитам), его монтаж и пусконаладочные работы</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 xml:space="preserve">прочие инвестиции </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16.</w:t>
            </w:r>
          </w:p>
        </w:tc>
        <w:tc>
          <w:tcPr>
            <w:tcW w:w="7513" w:type="dxa"/>
            <w:shd w:val="clear" w:color="auto" w:fill="auto"/>
          </w:tcPr>
          <w:p w:rsidR="00906E67" w:rsidRPr="001648E4" w:rsidRDefault="00906E67" w:rsidP="005D446A">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000000"/>
                <w:sz w:val="28"/>
                <w:szCs w:val="28"/>
                <w:lang w:eastAsia="ru-RU"/>
              </w:rPr>
              <w:t>Объем заявленной субсидии, руб</w:t>
            </w:r>
            <w:r w:rsidR="005D446A">
              <w:rPr>
                <w:rFonts w:ascii="Times New Roman" w:hAnsi="Times New Roman"/>
                <w:color w:val="000000"/>
                <w:sz w:val="28"/>
                <w:szCs w:val="28"/>
                <w:lang w:eastAsia="ru-RU"/>
              </w:rPr>
              <w:t>лей</w:t>
            </w:r>
            <w:r w:rsidRPr="001648E4">
              <w:rPr>
                <w:rFonts w:ascii="Times New Roman" w:hAnsi="Times New Roman"/>
                <w:color w:val="000000"/>
                <w:sz w:val="28"/>
                <w:szCs w:val="28"/>
                <w:lang w:eastAsia="ru-RU"/>
              </w:rPr>
              <w:t>.</w:t>
            </w:r>
          </w:p>
        </w:tc>
        <w:tc>
          <w:tcPr>
            <w:tcW w:w="1418"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41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F46BAC" w:rsidRPr="001648E4" w:rsidTr="00A92578">
        <w:tc>
          <w:tcPr>
            <w:tcW w:w="567" w:type="dxa"/>
            <w:shd w:val="clear" w:color="auto" w:fill="auto"/>
          </w:tcPr>
          <w:p w:rsidR="00F46BAC" w:rsidRPr="001648E4" w:rsidRDefault="00F46BAC" w:rsidP="003F2213">
            <w:pPr>
              <w:spacing w:after="0" w:line="240" w:lineRule="auto"/>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t>17.</w:t>
            </w:r>
          </w:p>
        </w:tc>
        <w:tc>
          <w:tcPr>
            <w:tcW w:w="7513" w:type="dxa"/>
            <w:shd w:val="clear" w:color="auto" w:fill="auto"/>
          </w:tcPr>
          <w:p w:rsidR="00F46BAC" w:rsidRPr="001648E4" w:rsidRDefault="00F46BAC" w:rsidP="003F2213">
            <w:pPr>
              <w:spacing w:after="0" w:line="240" w:lineRule="auto"/>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А</w:t>
            </w:r>
            <w:r w:rsidRPr="00F46BAC">
              <w:rPr>
                <w:rFonts w:ascii="Times New Roman" w:hAnsi="Times New Roman"/>
                <w:sz w:val="28"/>
                <w:szCs w:val="28"/>
                <w:shd w:val="clear" w:color="auto" w:fill="FFFFFF"/>
                <w:lang w:eastAsia="ru-RU"/>
              </w:rPr>
              <w:t>ктуальность и социальная значимость проекта</w:t>
            </w:r>
          </w:p>
        </w:tc>
        <w:tc>
          <w:tcPr>
            <w:tcW w:w="6662" w:type="dxa"/>
            <w:gridSpan w:val="5"/>
            <w:shd w:val="clear" w:color="auto" w:fill="auto"/>
          </w:tcPr>
          <w:p w:rsidR="00F46BAC" w:rsidRPr="001648E4" w:rsidRDefault="00F46BAC" w:rsidP="003F2213">
            <w:pPr>
              <w:spacing w:after="0" w:line="240" w:lineRule="auto"/>
              <w:rPr>
                <w:rFonts w:ascii="Times New Roman" w:hAnsi="Times New Roman"/>
                <w:color w:val="333333"/>
                <w:sz w:val="28"/>
                <w:szCs w:val="28"/>
                <w:shd w:val="clear" w:color="auto" w:fill="FFFFFF"/>
                <w:lang w:eastAsia="ru-RU"/>
              </w:rPr>
            </w:pPr>
          </w:p>
        </w:tc>
      </w:tr>
    </w:tbl>
    <w:p w:rsidR="00906E67" w:rsidRPr="001648E4" w:rsidRDefault="00906E67" w:rsidP="00906E67">
      <w:pPr>
        <w:spacing w:after="0" w:line="240" w:lineRule="auto"/>
        <w:jc w:val="both"/>
        <w:rPr>
          <w:rFonts w:ascii="Times New Roman" w:hAnsi="Times New Roman"/>
          <w:sz w:val="28"/>
          <w:szCs w:val="28"/>
          <w:lang w:eastAsia="ru-RU"/>
        </w:rPr>
      </w:pP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eastAsia="ru-RU"/>
        </w:rPr>
        <w:t>Примечание:</w:t>
      </w: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eastAsia="ru-RU"/>
        </w:rPr>
        <w:t xml:space="preserve">* </w:t>
      </w:r>
      <w:r w:rsidRPr="001648E4">
        <w:rPr>
          <w:rFonts w:ascii="Times New Roman" w:hAnsi="Times New Roman"/>
          <w:sz w:val="28"/>
          <w:szCs w:val="28"/>
          <w:lang w:val="en-US" w:eastAsia="ru-RU"/>
        </w:rPr>
        <w:t>n</w:t>
      </w:r>
      <w:r w:rsidRPr="001648E4">
        <w:rPr>
          <w:rFonts w:ascii="Times New Roman" w:hAnsi="Times New Roman"/>
          <w:sz w:val="28"/>
          <w:szCs w:val="28"/>
          <w:lang w:eastAsia="ru-RU"/>
        </w:rPr>
        <w:t xml:space="preserve"> - год подачи документов </w:t>
      </w:r>
      <w:r w:rsidR="007A3CCC" w:rsidRPr="001648E4">
        <w:rPr>
          <w:rFonts w:ascii="Times New Roman" w:hAnsi="Times New Roman"/>
          <w:sz w:val="28"/>
          <w:szCs w:val="28"/>
          <w:lang w:eastAsia="ru-RU"/>
        </w:rPr>
        <w:t>(текущий год);</w:t>
      </w: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val="en-US" w:eastAsia="ru-RU"/>
        </w:rPr>
        <w:t>n</w:t>
      </w:r>
      <w:r w:rsidRPr="001648E4">
        <w:rPr>
          <w:rFonts w:ascii="Times New Roman" w:hAnsi="Times New Roman"/>
          <w:sz w:val="28"/>
          <w:szCs w:val="28"/>
          <w:lang w:eastAsia="ru-RU"/>
        </w:rPr>
        <w:t>-1 (-2) - годы предшествующие году подачи документов;</w:t>
      </w:r>
    </w:p>
    <w:p w:rsidR="00906E67" w:rsidRPr="001648E4" w:rsidRDefault="00906E67" w:rsidP="007A3CCC">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val="en-US" w:eastAsia="ru-RU"/>
        </w:rPr>
        <w:t>n</w:t>
      </w:r>
      <w:r w:rsidRPr="001648E4">
        <w:rPr>
          <w:rFonts w:ascii="Times New Roman" w:hAnsi="Times New Roman"/>
          <w:sz w:val="28"/>
          <w:szCs w:val="28"/>
          <w:lang w:eastAsia="ru-RU"/>
        </w:rPr>
        <w:t>+1 – год следующий за годом обращения</w:t>
      </w:r>
      <w:r w:rsidR="007A3CCC" w:rsidRPr="001648E4">
        <w:rPr>
          <w:rFonts w:ascii="Times New Roman" w:hAnsi="Times New Roman"/>
          <w:sz w:val="28"/>
          <w:szCs w:val="28"/>
          <w:lang w:eastAsia="ru-RU"/>
        </w:rPr>
        <w:t>.</w:t>
      </w:r>
    </w:p>
    <w:p w:rsidR="00906E67" w:rsidRPr="001648E4" w:rsidRDefault="00906E67" w:rsidP="00906E67">
      <w:pPr>
        <w:spacing w:after="0" w:line="240" w:lineRule="auto"/>
        <w:ind w:left="-567"/>
        <w:rPr>
          <w:rFonts w:ascii="Times New Roman" w:hAnsi="Times New Roman"/>
          <w:sz w:val="28"/>
          <w:szCs w:val="28"/>
          <w:lang w:eastAsia="ru-RU"/>
        </w:rPr>
      </w:pPr>
      <w:r w:rsidRPr="001648E4">
        <w:rPr>
          <w:rFonts w:ascii="Times New Roman" w:hAnsi="Times New Roman"/>
          <w:sz w:val="28"/>
          <w:szCs w:val="28"/>
          <w:lang w:eastAsia="ru-RU"/>
        </w:rPr>
        <w:t xml:space="preserve">        __________________              _______________       ________________ </w:t>
      </w:r>
    </w:p>
    <w:p w:rsidR="00906E67" w:rsidRPr="001648E4" w:rsidRDefault="00906E67" w:rsidP="00906E67">
      <w:pPr>
        <w:spacing w:after="0" w:line="240" w:lineRule="auto"/>
        <w:rPr>
          <w:rFonts w:ascii="Times New Roman" w:hAnsi="Times New Roman"/>
          <w:sz w:val="28"/>
          <w:szCs w:val="28"/>
          <w:lang w:eastAsia="ru-RU"/>
        </w:rPr>
      </w:pPr>
      <w:r w:rsidRPr="001648E4">
        <w:rPr>
          <w:rFonts w:ascii="Times New Roman" w:hAnsi="Times New Roman"/>
          <w:sz w:val="28"/>
          <w:szCs w:val="28"/>
          <w:lang w:eastAsia="ru-RU"/>
        </w:rPr>
        <w:t xml:space="preserve">(наименование </w:t>
      </w:r>
      <w:proofErr w:type="gramStart"/>
      <w:r w:rsidRPr="001648E4">
        <w:rPr>
          <w:rFonts w:ascii="Times New Roman" w:hAnsi="Times New Roman"/>
          <w:sz w:val="28"/>
          <w:szCs w:val="28"/>
          <w:lang w:eastAsia="ru-RU"/>
        </w:rPr>
        <w:t xml:space="preserve">получателя)   </w:t>
      </w:r>
      <w:proofErr w:type="gramEnd"/>
      <w:r w:rsidRPr="001648E4">
        <w:rPr>
          <w:rFonts w:ascii="Times New Roman" w:hAnsi="Times New Roman"/>
          <w:sz w:val="28"/>
          <w:szCs w:val="28"/>
          <w:lang w:eastAsia="ru-RU"/>
        </w:rPr>
        <w:t xml:space="preserve">              (подпись)                                (ФИО)</w:t>
      </w:r>
    </w:p>
    <w:p w:rsidR="00906E67" w:rsidRPr="001648E4" w:rsidRDefault="00906E67" w:rsidP="00906E67">
      <w:pPr>
        <w:spacing w:after="0" w:line="240" w:lineRule="auto"/>
        <w:rPr>
          <w:rFonts w:ascii="Times New Roman" w:hAnsi="Times New Roman"/>
          <w:sz w:val="28"/>
          <w:szCs w:val="28"/>
          <w:lang w:eastAsia="ru-RU"/>
        </w:rPr>
      </w:pPr>
    </w:p>
    <w:p w:rsidR="00906E67" w:rsidRPr="001648E4" w:rsidRDefault="00906E67" w:rsidP="00906E67">
      <w:pPr>
        <w:spacing w:after="0" w:line="240" w:lineRule="auto"/>
        <w:rPr>
          <w:rFonts w:ascii="Times New Roman" w:hAnsi="Times New Roman"/>
          <w:sz w:val="28"/>
          <w:szCs w:val="28"/>
          <w:lang w:eastAsia="ru-RU"/>
        </w:rPr>
      </w:pPr>
    </w:p>
    <w:p w:rsidR="00906E67" w:rsidRPr="001648E4" w:rsidRDefault="00906E67" w:rsidP="00906E67">
      <w:pPr>
        <w:spacing w:after="0" w:line="240" w:lineRule="auto"/>
        <w:rPr>
          <w:rFonts w:ascii="Times New Roman" w:hAnsi="Times New Roman"/>
          <w:sz w:val="28"/>
          <w:szCs w:val="28"/>
          <w:lang w:eastAsia="ru-RU"/>
        </w:rPr>
      </w:pPr>
      <w:r w:rsidRPr="001648E4">
        <w:rPr>
          <w:rFonts w:ascii="Times New Roman" w:hAnsi="Times New Roman"/>
          <w:sz w:val="28"/>
          <w:szCs w:val="28"/>
          <w:lang w:eastAsia="ru-RU"/>
        </w:rPr>
        <w:t>МП</w:t>
      </w:r>
    </w:p>
    <w:bookmarkEnd w:id="3"/>
    <w:p w:rsidR="003F2213" w:rsidRDefault="003F2213" w:rsidP="00906E67">
      <w:pPr>
        <w:pStyle w:val="ac"/>
        <w:ind w:left="10206"/>
        <w:rPr>
          <w:color w:val="000000" w:themeColor="text1"/>
          <w:sz w:val="22"/>
          <w:szCs w:val="22"/>
          <w:lang w:eastAsia="en-US"/>
        </w:rPr>
      </w:pPr>
    </w:p>
    <w:p w:rsidR="003F2213" w:rsidRDefault="003F2213" w:rsidP="00906E67">
      <w:pPr>
        <w:pStyle w:val="ac"/>
        <w:ind w:left="10206"/>
        <w:rPr>
          <w:color w:val="000000" w:themeColor="text1"/>
          <w:sz w:val="22"/>
          <w:szCs w:val="22"/>
          <w:lang w:eastAsia="en-US"/>
        </w:rPr>
      </w:pPr>
    </w:p>
    <w:p w:rsidR="000144A2" w:rsidRDefault="000144A2" w:rsidP="00906E67">
      <w:pPr>
        <w:pStyle w:val="ac"/>
        <w:ind w:left="10206"/>
        <w:rPr>
          <w:color w:val="000000" w:themeColor="text1"/>
          <w:sz w:val="22"/>
          <w:szCs w:val="22"/>
          <w:lang w:eastAsia="en-US"/>
        </w:rPr>
      </w:pPr>
    </w:p>
    <w:p w:rsidR="000144A2" w:rsidRDefault="000144A2" w:rsidP="00906E67">
      <w:pPr>
        <w:pStyle w:val="ac"/>
        <w:ind w:left="10206"/>
        <w:rPr>
          <w:color w:val="000000" w:themeColor="text1"/>
          <w:sz w:val="22"/>
          <w:szCs w:val="22"/>
          <w:lang w:eastAsia="en-US"/>
        </w:rPr>
      </w:pPr>
    </w:p>
    <w:p w:rsidR="00CD367D" w:rsidRDefault="00CD367D" w:rsidP="00906E67">
      <w:pPr>
        <w:pStyle w:val="ac"/>
        <w:ind w:left="10206"/>
        <w:rPr>
          <w:color w:val="000000" w:themeColor="text1"/>
          <w:sz w:val="22"/>
          <w:szCs w:val="22"/>
          <w:lang w:eastAsia="en-US"/>
        </w:rPr>
      </w:pPr>
    </w:p>
    <w:p w:rsidR="000144A2" w:rsidRDefault="000144A2" w:rsidP="00906E67">
      <w:pPr>
        <w:pStyle w:val="ac"/>
        <w:ind w:left="10206"/>
        <w:rPr>
          <w:color w:val="000000" w:themeColor="text1"/>
          <w:sz w:val="22"/>
          <w:szCs w:val="22"/>
          <w:lang w:eastAsia="en-US"/>
        </w:rPr>
      </w:pPr>
    </w:p>
    <w:p w:rsidR="000144A2" w:rsidRDefault="000144A2" w:rsidP="00906E67">
      <w:pPr>
        <w:pStyle w:val="ac"/>
        <w:ind w:left="10206"/>
        <w:rPr>
          <w:color w:val="000000" w:themeColor="text1"/>
          <w:sz w:val="22"/>
          <w:szCs w:val="22"/>
          <w:lang w:eastAsia="en-US"/>
        </w:rPr>
      </w:pPr>
    </w:p>
    <w:p w:rsidR="003F2213" w:rsidRDefault="003F2213" w:rsidP="00906E67">
      <w:pPr>
        <w:pStyle w:val="ac"/>
        <w:ind w:left="10206"/>
        <w:rPr>
          <w:color w:val="000000" w:themeColor="text1"/>
          <w:sz w:val="22"/>
          <w:szCs w:val="22"/>
          <w:lang w:eastAsia="en-US"/>
        </w:rPr>
      </w:pPr>
    </w:p>
    <w:p w:rsidR="00906E67" w:rsidRPr="0068637E" w:rsidRDefault="00906E67" w:rsidP="00906E67">
      <w:pPr>
        <w:pStyle w:val="ac"/>
        <w:ind w:left="10206"/>
        <w:rPr>
          <w:color w:val="000000" w:themeColor="text1"/>
          <w:sz w:val="22"/>
          <w:szCs w:val="22"/>
          <w:lang w:eastAsia="en-US"/>
        </w:rPr>
      </w:pPr>
      <w:r w:rsidRPr="0068637E">
        <w:rPr>
          <w:color w:val="000000" w:themeColor="text1"/>
          <w:sz w:val="22"/>
          <w:szCs w:val="22"/>
          <w:lang w:eastAsia="en-US"/>
        </w:rPr>
        <w:lastRenderedPageBreak/>
        <w:t>Приложение №3</w:t>
      </w:r>
    </w:p>
    <w:p w:rsidR="00906E67" w:rsidRPr="0068637E" w:rsidRDefault="00906E67" w:rsidP="00906E67">
      <w:pPr>
        <w:pStyle w:val="ac"/>
        <w:ind w:left="10206"/>
        <w:rPr>
          <w:b/>
          <w:bCs/>
          <w:color w:val="333333"/>
          <w:sz w:val="22"/>
          <w:szCs w:val="22"/>
          <w:shd w:val="clear" w:color="auto" w:fill="FFFFFF"/>
        </w:rPr>
      </w:pPr>
      <w:r w:rsidRPr="0068637E">
        <w:rPr>
          <w:color w:val="000000" w:themeColor="text1"/>
          <w:sz w:val="22"/>
          <w:szCs w:val="22"/>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DA3E5E" w:rsidRPr="001648E4" w:rsidRDefault="00DA3E5E" w:rsidP="00DA3E5E">
      <w:pPr>
        <w:pStyle w:val="ConsPlusNormal"/>
        <w:jc w:val="both"/>
        <w:rPr>
          <w:rFonts w:ascii="Times New Roman" w:hAnsi="Times New Roman" w:cs="Times New Roman"/>
          <w:sz w:val="28"/>
          <w:szCs w:val="28"/>
        </w:rPr>
      </w:pPr>
    </w:p>
    <w:p w:rsidR="00906E67" w:rsidRPr="001648E4" w:rsidRDefault="0068637E" w:rsidP="00906E67">
      <w:pPr>
        <w:pStyle w:val="ac"/>
        <w:ind w:left="-349"/>
        <w:jc w:val="center"/>
        <w:rPr>
          <w:b/>
          <w:bCs/>
          <w:color w:val="333333"/>
          <w:shd w:val="clear" w:color="auto" w:fill="FFFFFF"/>
        </w:rPr>
      </w:pPr>
      <w:r>
        <w:rPr>
          <w:b/>
          <w:bCs/>
          <w:color w:val="333333"/>
          <w:shd w:val="clear" w:color="auto" w:fill="FFFFFF"/>
        </w:rPr>
        <w:t>П</w:t>
      </w:r>
      <w:r w:rsidR="00906E67" w:rsidRPr="001648E4">
        <w:rPr>
          <w:b/>
          <w:bCs/>
          <w:color w:val="333333"/>
          <w:shd w:val="clear" w:color="auto" w:fill="FFFFFF"/>
        </w:rPr>
        <w:t>роект в сфере производства</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Сведения о заявителе:</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804"/>
      </w:tblGrid>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w:t>
            </w:r>
          </w:p>
        </w:tc>
        <w:tc>
          <w:tcPr>
            <w:tcW w:w="7513" w:type="dxa"/>
            <w:shd w:val="clear" w:color="auto" w:fill="auto"/>
          </w:tcPr>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Полное наименование субъекта МСП </w:t>
            </w:r>
          </w:p>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2.</w:t>
            </w:r>
          </w:p>
        </w:tc>
        <w:tc>
          <w:tcPr>
            <w:tcW w:w="7513" w:type="dxa"/>
            <w:shd w:val="clear" w:color="auto" w:fill="auto"/>
          </w:tcPr>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ИНН</w:t>
            </w:r>
          </w:p>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3.</w:t>
            </w:r>
          </w:p>
        </w:tc>
        <w:tc>
          <w:tcPr>
            <w:tcW w:w="7513" w:type="dxa"/>
            <w:shd w:val="clear" w:color="auto" w:fill="auto"/>
          </w:tcPr>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ОГРН(ИП)</w:t>
            </w:r>
          </w:p>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4.</w:t>
            </w:r>
          </w:p>
        </w:tc>
        <w:tc>
          <w:tcPr>
            <w:tcW w:w="7513" w:type="dxa"/>
            <w:shd w:val="clear" w:color="auto" w:fill="auto"/>
          </w:tcPr>
          <w:p w:rsidR="00906E67" w:rsidRPr="001648E4" w:rsidRDefault="00906E67" w:rsidP="0068637E">
            <w:pPr>
              <w:autoSpaceDE w:val="0"/>
              <w:autoSpaceDN w:val="0"/>
              <w:adjustRightInd w:val="0"/>
              <w:spacing w:after="0" w:line="240" w:lineRule="auto"/>
              <w:ind w:left="38"/>
              <w:jc w:val="both"/>
              <w:rPr>
                <w:rFonts w:ascii="Times New Roman" w:hAnsi="Times New Roman"/>
                <w:color w:val="000000"/>
                <w:sz w:val="28"/>
                <w:szCs w:val="28"/>
              </w:rPr>
            </w:pPr>
            <w:r w:rsidRPr="001648E4">
              <w:rPr>
                <w:rFonts w:ascii="Times New Roman" w:hAnsi="Times New Roman"/>
                <w:color w:val="333333"/>
                <w:sz w:val="28"/>
                <w:szCs w:val="28"/>
                <w:shd w:val="clear" w:color="auto" w:fill="FFFFFF"/>
                <w:lang w:eastAsia="ru-RU"/>
              </w:rPr>
              <w:t xml:space="preserve">Основной ОКВЭД, согласно </w:t>
            </w:r>
            <w:r w:rsidRPr="001648E4">
              <w:rPr>
                <w:rFonts w:ascii="Times New Roman" w:hAnsi="Times New Roman"/>
                <w:color w:val="000000"/>
                <w:sz w:val="28"/>
                <w:szCs w:val="28"/>
              </w:rPr>
              <w:t xml:space="preserve">Общероссийского классификатора видов экономической деятельности ОК 029-2014, утвержденного приказом </w:t>
            </w:r>
            <w:proofErr w:type="spellStart"/>
            <w:r w:rsidRPr="001648E4">
              <w:rPr>
                <w:rFonts w:ascii="Times New Roman" w:hAnsi="Times New Roman"/>
                <w:color w:val="000000"/>
                <w:sz w:val="28"/>
                <w:szCs w:val="28"/>
              </w:rPr>
              <w:t>Россстандарта</w:t>
            </w:r>
            <w:proofErr w:type="spellEnd"/>
            <w:r w:rsidRPr="001648E4">
              <w:rPr>
                <w:rFonts w:ascii="Times New Roman" w:hAnsi="Times New Roman"/>
                <w:color w:val="000000"/>
                <w:sz w:val="28"/>
                <w:szCs w:val="28"/>
              </w:rPr>
              <w:t xml:space="preserve"> от 31.01.2014 № 14-ст.</w:t>
            </w:r>
          </w:p>
          <w:p w:rsidR="00906E67" w:rsidRPr="001648E4" w:rsidRDefault="00906E67" w:rsidP="0068637E">
            <w:pPr>
              <w:autoSpaceDE w:val="0"/>
              <w:autoSpaceDN w:val="0"/>
              <w:adjustRightInd w:val="0"/>
              <w:spacing w:after="0" w:line="240" w:lineRule="auto"/>
              <w:ind w:left="38"/>
              <w:jc w:val="both"/>
              <w:rPr>
                <w:rFonts w:ascii="Times New Roman" w:hAnsi="Times New Roman"/>
                <w:sz w:val="28"/>
                <w:szCs w:val="28"/>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5.</w:t>
            </w:r>
          </w:p>
        </w:tc>
        <w:tc>
          <w:tcPr>
            <w:tcW w:w="7513" w:type="dxa"/>
            <w:shd w:val="clear" w:color="auto" w:fill="auto"/>
          </w:tcPr>
          <w:p w:rsidR="00906E67" w:rsidRPr="001648E4" w:rsidRDefault="00906E67" w:rsidP="0068637E">
            <w:pPr>
              <w:autoSpaceDE w:val="0"/>
              <w:autoSpaceDN w:val="0"/>
              <w:adjustRightInd w:val="0"/>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Юридический адрес (для организаций), адрес регистрации (для индивидуального предпринимателя)</w:t>
            </w:r>
          </w:p>
          <w:p w:rsidR="00906E67" w:rsidRPr="001648E4" w:rsidRDefault="00906E67" w:rsidP="0068637E">
            <w:pPr>
              <w:autoSpaceDE w:val="0"/>
              <w:autoSpaceDN w:val="0"/>
              <w:adjustRightInd w:val="0"/>
              <w:spacing w:after="0" w:line="240" w:lineRule="auto"/>
              <w:jc w:val="both"/>
              <w:rPr>
                <w:rFonts w:ascii="Times New Roman" w:hAnsi="Times New Roman"/>
                <w:sz w:val="28"/>
                <w:szCs w:val="28"/>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6.</w:t>
            </w:r>
          </w:p>
        </w:tc>
        <w:tc>
          <w:tcPr>
            <w:tcW w:w="7513" w:type="dxa"/>
            <w:shd w:val="clear" w:color="auto" w:fill="auto"/>
          </w:tcPr>
          <w:p w:rsidR="00906E67" w:rsidRPr="001648E4" w:rsidRDefault="00906E67" w:rsidP="0068637E">
            <w:pPr>
              <w:autoSpaceDE w:val="0"/>
              <w:autoSpaceDN w:val="0"/>
              <w:adjustRightInd w:val="0"/>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Контактный телефон, электронная почта, контактное лицо</w:t>
            </w:r>
          </w:p>
          <w:p w:rsidR="00906E67" w:rsidRPr="001648E4" w:rsidRDefault="00906E67" w:rsidP="0068637E">
            <w:pPr>
              <w:autoSpaceDE w:val="0"/>
              <w:autoSpaceDN w:val="0"/>
              <w:adjustRightInd w:val="0"/>
              <w:spacing w:after="0" w:line="240" w:lineRule="auto"/>
              <w:jc w:val="both"/>
              <w:rPr>
                <w:rFonts w:ascii="Times New Roman" w:hAnsi="Times New Roman"/>
                <w:sz w:val="28"/>
                <w:szCs w:val="28"/>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7.</w:t>
            </w:r>
          </w:p>
        </w:tc>
        <w:tc>
          <w:tcPr>
            <w:tcW w:w="7513" w:type="dxa"/>
            <w:shd w:val="clear" w:color="auto" w:fill="auto"/>
          </w:tcPr>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Описание деятельности субъекта МСП (направление деятельности, имеющиеся для реализации проекта ресурсы)</w:t>
            </w:r>
          </w:p>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lastRenderedPageBreak/>
              <w:t>8.</w:t>
            </w:r>
          </w:p>
        </w:tc>
        <w:tc>
          <w:tcPr>
            <w:tcW w:w="7513" w:type="dxa"/>
            <w:shd w:val="clear" w:color="auto" w:fill="auto"/>
          </w:tcPr>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Место реализации проекта (адрес осуществления деятельности)</w:t>
            </w:r>
          </w:p>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p>
        </w:tc>
        <w:tc>
          <w:tcPr>
            <w:tcW w:w="6804"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bl>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Сведения о проекте:</w:t>
      </w:r>
    </w:p>
    <w:p w:rsidR="00906E67" w:rsidRPr="001648E4" w:rsidRDefault="00906E67" w:rsidP="00906E67">
      <w:pPr>
        <w:spacing w:after="0" w:line="240" w:lineRule="auto"/>
        <w:ind w:left="-567" w:hanging="142"/>
        <w:jc w:val="center"/>
        <w:rPr>
          <w:rFonts w:ascii="Times New Roman" w:hAnsi="Times New Roman"/>
          <w:color w:val="333333"/>
          <w:sz w:val="28"/>
          <w:szCs w:val="28"/>
          <w:shd w:val="clear" w:color="auto" w:fill="FFFFFF"/>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906E67" w:rsidRPr="001648E4" w:rsidTr="00606F5F">
        <w:tc>
          <w:tcPr>
            <w:tcW w:w="7797" w:type="dxa"/>
            <w:gridSpan w:val="3"/>
            <w:vMerge w:val="restart"/>
            <w:shd w:val="clear" w:color="auto" w:fill="auto"/>
          </w:tcPr>
          <w:p w:rsidR="00906E67" w:rsidRPr="001648E4" w:rsidRDefault="00906E67" w:rsidP="00606F5F">
            <w:pPr>
              <w:spacing w:after="0" w:line="240" w:lineRule="auto"/>
              <w:ind w:left="39"/>
              <w:rPr>
                <w:rFonts w:ascii="Times New Roman" w:hAnsi="Times New Roman"/>
                <w:b/>
                <w:bCs/>
                <w:color w:val="333333"/>
                <w:sz w:val="28"/>
                <w:szCs w:val="28"/>
                <w:shd w:val="clear" w:color="auto" w:fill="FFFFFF"/>
                <w:lang w:eastAsia="ru-RU"/>
              </w:rPr>
            </w:pPr>
            <w:r w:rsidRPr="001648E4">
              <w:rPr>
                <w:rFonts w:ascii="Times New Roman" w:hAnsi="Times New Roman"/>
                <w:b/>
                <w:bCs/>
                <w:color w:val="333333"/>
                <w:sz w:val="28"/>
                <w:szCs w:val="28"/>
                <w:shd w:val="clear" w:color="auto" w:fill="FFFFFF"/>
                <w:lang w:eastAsia="ru-RU"/>
              </w:rPr>
              <w:t xml:space="preserve">Наименование проекта: </w:t>
            </w:r>
          </w:p>
        </w:tc>
        <w:tc>
          <w:tcPr>
            <w:tcW w:w="4819" w:type="dxa"/>
            <w:gridSpan w:val="7"/>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По годам реализации проекта*</w:t>
            </w:r>
          </w:p>
        </w:tc>
        <w:tc>
          <w:tcPr>
            <w:tcW w:w="2268" w:type="dxa"/>
            <w:gridSpan w:val="2"/>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p>
        </w:tc>
      </w:tr>
      <w:tr w:rsidR="00906E67" w:rsidRPr="001648E4" w:rsidTr="00606F5F">
        <w:tc>
          <w:tcPr>
            <w:tcW w:w="7797" w:type="dxa"/>
            <w:gridSpan w:val="3"/>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134" w:type="dxa"/>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val="en-US"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n-2</w:t>
            </w:r>
            <w:r w:rsidRPr="001648E4">
              <w:rPr>
                <w:rFonts w:ascii="Times New Roman" w:hAnsi="Times New Roman"/>
                <w:i/>
                <w:color w:val="333333"/>
                <w:sz w:val="28"/>
                <w:szCs w:val="28"/>
                <w:shd w:val="clear" w:color="auto" w:fill="FFFFFF"/>
                <w:lang w:eastAsia="ru-RU"/>
              </w:rPr>
              <w:t>)</w:t>
            </w:r>
          </w:p>
        </w:tc>
        <w:tc>
          <w:tcPr>
            <w:tcW w:w="1417" w:type="dxa"/>
            <w:gridSpan w:val="3"/>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val="en-US"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n-1</w:t>
            </w:r>
            <w:r w:rsidRPr="001648E4">
              <w:rPr>
                <w:rFonts w:ascii="Times New Roman" w:hAnsi="Times New Roman"/>
                <w:i/>
                <w:color w:val="333333"/>
                <w:sz w:val="28"/>
                <w:szCs w:val="28"/>
                <w:shd w:val="clear" w:color="auto" w:fill="FFFFFF"/>
                <w:lang w:eastAsia="ru-RU"/>
              </w:rPr>
              <w:t>)</w:t>
            </w:r>
          </w:p>
        </w:tc>
        <w:tc>
          <w:tcPr>
            <w:tcW w:w="1134" w:type="dxa"/>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w:t>
            </w:r>
            <w:r w:rsidRPr="001648E4">
              <w:rPr>
                <w:rFonts w:ascii="Times New Roman" w:hAnsi="Times New Roman"/>
                <w:i/>
                <w:color w:val="333333"/>
                <w:sz w:val="28"/>
                <w:szCs w:val="28"/>
                <w:shd w:val="clear" w:color="auto" w:fill="FFFFFF"/>
                <w:lang w:eastAsia="ru-RU"/>
              </w:rPr>
              <w:t>)</w:t>
            </w:r>
          </w:p>
        </w:tc>
        <w:tc>
          <w:tcPr>
            <w:tcW w:w="1134" w:type="dxa"/>
            <w:gridSpan w:val="2"/>
            <w:shd w:val="clear" w:color="auto" w:fill="auto"/>
          </w:tcPr>
          <w:p w:rsidR="00906E67" w:rsidRPr="001648E4" w:rsidRDefault="00906E67" w:rsidP="00606F5F">
            <w:pPr>
              <w:spacing w:after="0" w:line="240" w:lineRule="auto"/>
              <w:jc w:val="center"/>
              <w:rPr>
                <w:rFonts w:ascii="Times New Roman" w:hAnsi="Times New Roman"/>
                <w:i/>
                <w:color w:val="333333"/>
                <w:sz w:val="28"/>
                <w:szCs w:val="28"/>
                <w:shd w:val="clear" w:color="auto" w:fill="FFFFFF"/>
                <w:lang w:val="en-US" w:eastAsia="ru-RU"/>
              </w:rPr>
            </w:pPr>
            <w:r w:rsidRPr="001648E4">
              <w:rPr>
                <w:rFonts w:ascii="Times New Roman" w:hAnsi="Times New Roman"/>
                <w:i/>
                <w:color w:val="333333"/>
                <w:sz w:val="28"/>
                <w:szCs w:val="28"/>
                <w:shd w:val="clear" w:color="auto" w:fill="FFFFFF"/>
                <w:lang w:eastAsia="ru-RU"/>
              </w:rPr>
              <w:t>(</w:t>
            </w:r>
            <w:r w:rsidRPr="001648E4">
              <w:rPr>
                <w:rFonts w:ascii="Times New Roman" w:hAnsi="Times New Roman"/>
                <w:i/>
                <w:color w:val="333333"/>
                <w:sz w:val="28"/>
                <w:szCs w:val="28"/>
                <w:shd w:val="clear" w:color="auto" w:fill="FFFFFF"/>
                <w:lang w:val="en-US" w:eastAsia="ru-RU"/>
              </w:rPr>
              <w:t>n+1</w:t>
            </w:r>
            <w:r w:rsidRPr="001648E4">
              <w:rPr>
                <w:rFonts w:ascii="Times New Roman" w:hAnsi="Times New Roman"/>
                <w:i/>
                <w:color w:val="333333"/>
                <w:sz w:val="28"/>
                <w:szCs w:val="28"/>
                <w:shd w:val="clear" w:color="auto" w:fill="FFFFFF"/>
                <w:lang w:eastAsia="ru-RU"/>
              </w:rPr>
              <w:t>)</w:t>
            </w:r>
          </w:p>
        </w:tc>
        <w:tc>
          <w:tcPr>
            <w:tcW w:w="2268" w:type="dxa"/>
            <w:gridSpan w:val="2"/>
            <w:shd w:val="clear" w:color="auto" w:fill="auto"/>
          </w:tcPr>
          <w:p w:rsidR="00906E67" w:rsidRPr="001648E4" w:rsidRDefault="00906E67" w:rsidP="00606F5F">
            <w:pPr>
              <w:spacing w:after="0" w:line="240" w:lineRule="auto"/>
              <w:rPr>
                <w:rFonts w:ascii="Times New Roman" w:hAnsi="Times New Roman"/>
                <w:i/>
                <w:color w:val="333333"/>
                <w:sz w:val="28"/>
                <w:szCs w:val="28"/>
                <w:shd w:val="clear" w:color="auto" w:fill="FFFFFF"/>
                <w:lang w:eastAsia="ru-RU"/>
              </w:rPr>
            </w:pPr>
            <w:r w:rsidRPr="001648E4">
              <w:rPr>
                <w:rFonts w:ascii="Times New Roman" w:hAnsi="Times New Roman"/>
                <w:i/>
                <w:color w:val="333333"/>
                <w:sz w:val="28"/>
                <w:szCs w:val="28"/>
                <w:shd w:val="clear" w:color="auto" w:fill="FFFFFF"/>
                <w:lang w:eastAsia="ru-RU"/>
              </w:rPr>
              <w:t>Всего</w:t>
            </w: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9.</w:t>
            </w:r>
          </w:p>
        </w:tc>
        <w:tc>
          <w:tcPr>
            <w:tcW w:w="7182" w:type="dxa"/>
            <w:shd w:val="clear" w:color="auto" w:fill="auto"/>
          </w:tcPr>
          <w:p w:rsidR="00906E67" w:rsidRPr="001648E4" w:rsidRDefault="00906E67" w:rsidP="0068637E">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Направление проекта (вид деятельности по ОКВЭД согласно </w:t>
            </w:r>
            <w:r w:rsidRPr="001648E4">
              <w:rPr>
                <w:rFonts w:ascii="Times New Roman" w:hAnsi="Times New Roman"/>
                <w:color w:val="000000"/>
                <w:sz w:val="28"/>
                <w:szCs w:val="28"/>
              </w:rPr>
              <w:t xml:space="preserve">Общероссийского классификатора видов экономической деятельности ОК 029-2014, утвержденного приказом </w:t>
            </w:r>
            <w:proofErr w:type="spellStart"/>
            <w:r w:rsidRPr="001648E4">
              <w:rPr>
                <w:rFonts w:ascii="Times New Roman" w:hAnsi="Times New Roman"/>
                <w:color w:val="000000"/>
                <w:sz w:val="28"/>
                <w:szCs w:val="28"/>
              </w:rPr>
              <w:t>Россстандарта</w:t>
            </w:r>
            <w:proofErr w:type="spellEnd"/>
            <w:r w:rsidRPr="001648E4">
              <w:rPr>
                <w:rFonts w:ascii="Times New Roman" w:hAnsi="Times New Roman"/>
                <w:color w:val="000000"/>
                <w:sz w:val="28"/>
                <w:szCs w:val="28"/>
              </w:rPr>
              <w:t xml:space="preserve"> от 31.01.2014 № 14-ст</w:t>
            </w:r>
            <w:r w:rsidRPr="001648E4">
              <w:rPr>
                <w:rFonts w:ascii="Times New Roman" w:hAnsi="Times New Roman"/>
                <w:color w:val="333333"/>
                <w:sz w:val="28"/>
                <w:szCs w:val="28"/>
                <w:shd w:val="clear" w:color="auto" w:fill="FFFFFF"/>
                <w:lang w:eastAsia="ru-RU"/>
              </w:rPr>
              <w:t xml:space="preserve">) </w:t>
            </w:r>
          </w:p>
        </w:tc>
        <w:tc>
          <w:tcPr>
            <w:tcW w:w="7135" w:type="dxa"/>
            <w:gridSpan w:val="10"/>
            <w:shd w:val="clear" w:color="auto" w:fill="auto"/>
          </w:tcPr>
          <w:p w:rsidR="00906E67" w:rsidRPr="001648E4" w:rsidRDefault="00906E67" w:rsidP="00606F5F">
            <w:pPr>
              <w:spacing w:after="0" w:line="240" w:lineRule="auto"/>
              <w:jc w:val="both"/>
              <w:rPr>
                <w:rFonts w:ascii="Times New Roman" w:hAnsi="Times New Roman"/>
                <w:i/>
                <w:iCs/>
                <w:color w:val="000000"/>
                <w:sz w:val="28"/>
                <w:szCs w:val="28"/>
                <w:lang w:eastAsia="ru-RU"/>
              </w:rPr>
            </w:pPr>
          </w:p>
        </w:tc>
      </w:tr>
      <w:tr w:rsidR="00906E67" w:rsidRPr="001648E4" w:rsidTr="00606F5F">
        <w:tc>
          <w:tcPr>
            <w:tcW w:w="567"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10.</w:t>
            </w:r>
          </w:p>
        </w:tc>
        <w:tc>
          <w:tcPr>
            <w:tcW w:w="7182" w:type="dxa"/>
            <w:shd w:val="clear" w:color="auto" w:fill="auto"/>
          </w:tcPr>
          <w:p w:rsidR="00906E67" w:rsidRPr="001648E4" w:rsidRDefault="00906E67" w:rsidP="0068637E">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Краткое описание проекта/ срок реализации проекта</w:t>
            </w:r>
          </w:p>
          <w:p w:rsidR="00906E67" w:rsidRPr="001648E4" w:rsidRDefault="00906E67" w:rsidP="0068637E">
            <w:pPr>
              <w:shd w:val="clear" w:color="auto" w:fill="FFFFFF"/>
              <w:autoSpaceDE w:val="0"/>
              <w:autoSpaceDN w:val="0"/>
              <w:adjustRightInd w:val="0"/>
              <w:spacing w:after="0" w:line="240" w:lineRule="auto"/>
              <w:jc w:val="both"/>
              <w:outlineLvl w:val="0"/>
              <w:rPr>
                <w:rFonts w:ascii="Times New Roman" w:hAnsi="Times New Roman"/>
                <w:color w:val="333333"/>
                <w:sz w:val="28"/>
                <w:szCs w:val="28"/>
                <w:shd w:val="clear" w:color="auto" w:fill="FFFFFF"/>
                <w:lang w:eastAsia="ru-RU"/>
              </w:rPr>
            </w:pPr>
          </w:p>
        </w:tc>
        <w:tc>
          <w:tcPr>
            <w:tcW w:w="7135" w:type="dxa"/>
            <w:gridSpan w:val="10"/>
            <w:shd w:val="clear" w:color="auto" w:fill="auto"/>
          </w:tcPr>
          <w:p w:rsidR="00906E67" w:rsidRPr="001648E4" w:rsidRDefault="00906E67" w:rsidP="00606F5F">
            <w:pPr>
              <w:spacing w:after="0" w:line="240" w:lineRule="auto"/>
              <w:jc w:val="both"/>
              <w:rPr>
                <w:rFonts w:ascii="Times New Roman" w:hAnsi="Times New Roman"/>
                <w:i/>
                <w:iCs/>
                <w:color w:val="000000"/>
                <w:sz w:val="28"/>
                <w:szCs w:val="28"/>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11.</w:t>
            </w: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Объем производства продукции (товаров, услуг), тыс. руб.</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Темп роста, %</w:t>
            </w:r>
          </w:p>
        </w:tc>
        <w:tc>
          <w:tcPr>
            <w:tcW w:w="1276"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12.</w:t>
            </w: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Выручка (доход), полученный от деятельности, тыс. руб.</w:t>
            </w:r>
          </w:p>
        </w:tc>
        <w:tc>
          <w:tcPr>
            <w:tcW w:w="1276"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Темп роста, %</w:t>
            </w:r>
          </w:p>
        </w:tc>
        <w:tc>
          <w:tcPr>
            <w:tcW w:w="1276"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val="restart"/>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13.</w:t>
            </w:r>
          </w:p>
        </w:tc>
        <w:tc>
          <w:tcPr>
            <w:tcW w:w="7182" w:type="dxa"/>
            <w:shd w:val="clear" w:color="auto" w:fill="auto"/>
          </w:tcPr>
          <w:p w:rsidR="00EC0FC0" w:rsidRPr="001648E4" w:rsidRDefault="00EC0FC0" w:rsidP="0068637E">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Среднесписочная численность работников (без внешних совместителей), чел.</w:t>
            </w:r>
          </w:p>
        </w:tc>
        <w:tc>
          <w:tcPr>
            <w:tcW w:w="1276"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EC0FC0" w:rsidRPr="001648E4" w:rsidRDefault="00EC0FC0" w:rsidP="0068637E">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 xml:space="preserve">Численность работников (без внешних совместителей) </w:t>
            </w:r>
            <w:r w:rsidRPr="001648E4">
              <w:rPr>
                <w:rFonts w:ascii="Times New Roman" w:hAnsi="Times New Roman"/>
                <w:sz w:val="28"/>
                <w:szCs w:val="28"/>
                <w:shd w:val="clear" w:color="auto" w:fill="FFFFFF"/>
                <w:lang w:eastAsia="ru-RU"/>
              </w:rPr>
              <w:t>на начало года, чел.</w:t>
            </w:r>
          </w:p>
        </w:tc>
        <w:tc>
          <w:tcPr>
            <w:tcW w:w="1276"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EC0FC0" w:rsidRPr="001648E4" w:rsidRDefault="00EC0FC0" w:rsidP="0068637E">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 xml:space="preserve">Численность работников (без внешних совместителей) </w:t>
            </w:r>
            <w:r w:rsidRPr="001648E4">
              <w:rPr>
                <w:rFonts w:ascii="Times New Roman" w:hAnsi="Times New Roman"/>
                <w:sz w:val="28"/>
                <w:szCs w:val="28"/>
                <w:shd w:val="clear" w:color="auto" w:fill="FFFFFF"/>
                <w:lang w:eastAsia="ru-RU"/>
              </w:rPr>
              <w:t>на дату подачи заявки, чел.</w:t>
            </w:r>
          </w:p>
        </w:tc>
        <w:tc>
          <w:tcPr>
            <w:tcW w:w="1276"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2032"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EC0FC0" w:rsidRPr="001648E4" w:rsidTr="00606F5F">
        <w:tc>
          <w:tcPr>
            <w:tcW w:w="567" w:type="dxa"/>
            <w:vMerge/>
            <w:shd w:val="clear" w:color="auto" w:fill="auto"/>
          </w:tcPr>
          <w:p w:rsidR="00EC0FC0" w:rsidRPr="001648E4" w:rsidRDefault="00EC0FC0"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EC0FC0" w:rsidRPr="001648E4" w:rsidRDefault="00EC0FC0" w:rsidP="0068637E">
            <w:pPr>
              <w:spacing w:after="0" w:line="240" w:lineRule="auto"/>
              <w:jc w:val="both"/>
              <w:rPr>
                <w:rFonts w:ascii="Times New Roman" w:hAnsi="Times New Roman"/>
                <w:sz w:val="28"/>
                <w:szCs w:val="28"/>
                <w:lang w:eastAsia="ru-RU"/>
              </w:rPr>
            </w:pPr>
            <w:r w:rsidRPr="001648E4">
              <w:rPr>
                <w:rFonts w:ascii="Times New Roman" w:hAnsi="Times New Roman"/>
                <w:sz w:val="28"/>
                <w:szCs w:val="28"/>
                <w:lang w:eastAsia="ru-RU"/>
              </w:rPr>
              <w:t>Прирост численности работников, в результате реализации проекта (без внешних совместителей), %</w:t>
            </w:r>
          </w:p>
        </w:tc>
        <w:tc>
          <w:tcPr>
            <w:tcW w:w="1276"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EC0FC0" w:rsidRPr="001648E4" w:rsidRDefault="00EC0FC0"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lastRenderedPageBreak/>
              <w:t>14.</w:t>
            </w: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333333"/>
                <w:sz w:val="28"/>
                <w:szCs w:val="28"/>
                <w:shd w:val="clear" w:color="auto" w:fill="FFFFFF"/>
                <w:lang w:eastAsia="ru-RU"/>
              </w:rPr>
              <w:t>Средняя заработная плата работников (без внешних совместителей)</w:t>
            </w:r>
            <w:r w:rsidR="0068637E">
              <w:rPr>
                <w:rFonts w:ascii="Times New Roman" w:hAnsi="Times New Roman"/>
                <w:color w:val="333333"/>
                <w:sz w:val="28"/>
                <w:szCs w:val="28"/>
                <w:shd w:val="clear" w:color="auto" w:fill="FFFFFF"/>
                <w:lang w:eastAsia="ru-RU"/>
              </w:rPr>
              <w:t>, рублей</w:t>
            </w:r>
          </w:p>
        </w:tc>
        <w:tc>
          <w:tcPr>
            <w:tcW w:w="1276"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000000"/>
                <w:sz w:val="28"/>
                <w:szCs w:val="28"/>
                <w:lang w:eastAsia="ru-RU"/>
              </w:rPr>
              <w:t>Прирост средней заработной платы работников</w:t>
            </w:r>
            <w:r w:rsidR="009863DA" w:rsidRPr="001648E4">
              <w:rPr>
                <w:rFonts w:ascii="Times New Roman" w:hAnsi="Times New Roman"/>
                <w:color w:val="333333"/>
                <w:sz w:val="28"/>
                <w:szCs w:val="28"/>
                <w:shd w:val="clear" w:color="auto" w:fill="FFFFFF"/>
                <w:lang w:eastAsia="ru-RU"/>
              </w:rPr>
              <w:t>(без внешних совместителей)</w:t>
            </w:r>
            <w:r w:rsidRPr="001648E4">
              <w:rPr>
                <w:rFonts w:ascii="Times New Roman" w:hAnsi="Times New Roman"/>
                <w:color w:val="000000"/>
                <w:sz w:val="28"/>
                <w:szCs w:val="28"/>
                <w:lang w:eastAsia="ru-RU"/>
              </w:rPr>
              <w:t xml:space="preserve"> в результате реализации проекта</w:t>
            </w:r>
          </w:p>
        </w:tc>
        <w:tc>
          <w:tcPr>
            <w:tcW w:w="1276"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jc w:val="center"/>
              <w:rPr>
                <w:rFonts w:ascii="Times New Roman" w:hAnsi="Times New Roman"/>
                <w:color w:val="333333"/>
                <w:sz w:val="28"/>
                <w:szCs w:val="28"/>
                <w:shd w:val="clear" w:color="auto" w:fill="FFFFFF"/>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15.</w:t>
            </w: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000000"/>
                <w:sz w:val="28"/>
                <w:szCs w:val="28"/>
                <w:lang w:eastAsia="ru-RU"/>
              </w:rPr>
              <w:t>тыс. руб.</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4317" w:type="dxa"/>
            <w:gridSpan w:val="11"/>
            <w:shd w:val="clear" w:color="auto" w:fill="auto"/>
          </w:tcPr>
          <w:p w:rsidR="00906E67" w:rsidRPr="001648E4" w:rsidRDefault="00906E67" w:rsidP="0068637E">
            <w:pPr>
              <w:spacing w:after="0" w:line="240" w:lineRule="auto"/>
              <w:jc w:val="both"/>
              <w:rPr>
                <w:rFonts w:ascii="Times New Roman" w:hAnsi="Times New Roman"/>
                <w:i/>
                <w:iCs/>
                <w:color w:val="333333"/>
                <w:sz w:val="28"/>
                <w:szCs w:val="28"/>
                <w:shd w:val="clear" w:color="auto" w:fill="FFFFFF"/>
                <w:lang w:eastAsia="ru-RU"/>
              </w:rPr>
            </w:pPr>
            <w:r w:rsidRPr="001648E4">
              <w:rPr>
                <w:rFonts w:ascii="Times New Roman" w:hAnsi="Times New Roman"/>
                <w:i/>
                <w:iCs/>
                <w:color w:val="333333"/>
                <w:sz w:val="28"/>
                <w:szCs w:val="28"/>
                <w:shd w:val="clear" w:color="auto" w:fill="FFFFFF"/>
                <w:lang w:eastAsia="ru-RU"/>
              </w:rPr>
              <w:t>Направление инвестиций в ходе реализации проекта, в том числе на:</w:t>
            </w: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строительство, реконструкцию (техническое перевооружение, капитальный</w:t>
            </w:r>
            <w:r w:rsidRPr="001648E4">
              <w:rPr>
                <w:rFonts w:ascii="Times New Roman" w:hAnsi="Times New Roman"/>
                <w:sz w:val="28"/>
                <w:szCs w:val="28"/>
              </w:rPr>
              <w:t xml:space="preserve"> р</w:t>
            </w:r>
            <w:r w:rsidRPr="001648E4">
              <w:rPr>
                <w:rFonts w:ascii="Times New Roman" w:hAnsi="Times New Roman"/>
                <w:color w:val="000000"/>
                <w:sz w:val="28"/>
                <w:szCs w:val="28"/>
                <w:lang w:eastAsia="ru-RU"/>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 xml:space="preserve"> </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 xml:space="preserve">приобретение техники, оборудования (в </w:t>
            </w:r>
            <w:proofErr w:type="spellStart"/>
            <w:r w:rsidRPr="001648E4">
              <w:rPr>
                <w:rFonts w:ascii="Times New Roman" w:hAnsi="Times New Roman"/>
                <w:color w:val="000000"/>
                <w:sz w:val="28"/>
                <w:szCs w:val="28"/>
                <w:lang w:eastAsia="ru-RU"/>
              </w:rPr>
              <w:t>т.ч</w:t>
            </w:r>
            <w:proofErr w:type="spellEnd"/>
            <w:r w:rsidRPr="001648E4">
              <w:rPr>
                <w:rFonts w:ascii="Times New Roman" w:hAnsi="Times New Roman"/>
                <w:color w:val="000000"/>
                <w:sz w:val="28"/>
                <w:szCs w:val="28"/>
                <w:lang w:eastAsia="ru-RU"/>
              </w:rPr>
              <w:t>.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 xml:space="preserve">лицензирование деятельности, сертификация (декларирование) продукции </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000000"/>
                <w:sz w:val="28"/>
                <w:szCs w:val="28"/>
                <w:lang w:eastAsia="ru-RU"/>
              </w:rPr>
            </w:pPr>
            <w:r w:rsidRPr="001648E4">
              <w:rPr>
                <w:rFonts w:ascii="Times New Roman" w:hAnsi="Times New Roman"/>
                <w:color w:val="000000"/>
                <w:sz w:val="28"/>
                <w:szCs w:val="28"/>
                <w:lang w:eastAsia="ru-RU"/>
              </w:rPr>
              <w:t>прочие инвестиции</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val="restart"/>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16</w:t>
            </w:r>
          </w:p>
        </w:tc>
        <w:tc>
          <w:tcPr>
            <w:tcW w:w="7182" w:type="dxa"/>
            <w:shd w:val="clear" w:color="auto" w:fill="auto"/>
          </w:tcPr>
          <w:p w:rsidR="00906E67" w:rsidRPr="001648E4" w:rsidRDefault="00906E67" w:rsidP="0068637E">
            <w:pPr>
              <w:spacing w:after="0" w:line="240" w:lineRule="auto"/>
              <w:jc w:val="both"/>
              <w:rPr>
                <w:rFonts w:ascii="Times New Roman" w:hAnsi="Times New Roman"/>
                <w:color w:val="333333"/>
                <w:sz w:val="28"/>
                <w:szCs w:val="28"/>
                <w:shd w:val="clear" w:color="auto" w:fill="FFFFFF"/>
                <w:lang w:eastAsia="ru-RU"/>
              </w:rPr>
            </w:pPr>
            <w:r w:rsidRPr="001648E4">
              <w:rPr>
                <w:rFonts w:ascii="Times New Roman" w:hAnsi="Times New Roman"/>
                <w:color w:val="000000"/>
                <w:sz w:val="28"/>
                <w:szCs w:val="28"/>
                <w:lang w:eastAsia="ru-RU"/>
              </w:rPr>
              <w:t>Объем заявленной субсидии, тыс. руб.</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i/>
                <w:iCs/>
                <w:sz w:val="28"/>
                <w:szCs w:val="28"/>
                <w:shd w:val="clear" w:color="auto" w:fill="FFFFFF"/>
                <w:lang w:eastAsia="ru-RU"/>
              </w:rPr>
            </w:pPr>
            <w:r w:rsidRPr="001648E4">
              <w:rPr>
                <w:rFonts w:ascii="Times New Roman" w:hAnsi="Times New Roman"/>
                <w:i/>
                <w:iCs/>
                <w:sz w:val="28"/>
                <w:szCs w:val="28"/>
                <w:shd w:val="clear" w:color="auto" w:fill="FFFFFF"/>
                <w:lang w:eastAsia="ru-RU"/>
              </w:rPr>
              <w:t xml:space="preserve">в том числе: </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sz w:val="28"/>
                <w:szCs w:val="28"/>
                <w:shd w:val="clear" w:color="auto" w:fill="FFFFFF"/>
                <w:lang w:eastAsia="ru-RU"/>
              </w:rPr>
            </w:pPr>
            <w:r w:rsidRPr="001648E4">
              <w:rPr>
                <w:rFonts w:ascii="Times New Roman" w:hAnsi="Times New Roman"/>
                <w:sz w:val="28"/>
                <w:szCs w:val="28"/>
                <w:shd w:val="clear" w:color="auto" w:fill="FFFFFF"/>
                <w:lang w:eastAsia="ru-RU"/>
              </w:rPr>
              <w:t>за счет средств краевого бюджета, тыс. руб. (95%)</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906E67" w:rsidRPr="001648E4" w:rsidTr="00606F5F">
        <w:tc>
          <w:tcPr>
            <w:tcW w:w="567" w:type="dxa"/>
            <w:vMerge/>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7182" w:type="dxa"/>
            <w:shd w:val="clear" w:color="auto" w:fill="auto"/>
          </w:tcPr>
          <w:p w:rsidR="00906E67" w:rsidRPr="001648E4" w:rsidRDefault="00906E67" w:rsidP="0068637E">
            <w:pPr>
              <w:spacing w:after="0" w:line="240" w:lineRule="auto"/>
              <w:jc w:val="both"/>
              <w:rPr>
                <w:rFonts w:ascii="Times New Roman" w:hAnsi="Times New Roman"/>
                <w:sz w:val="28"/>
                <w:szCs w:val="28"/>
                <w:shd w:val="clear" w:color="auto" w:fill="FFFFFF"/>
                <w:lang w:eastAsia="ru-RU"/>
              </w:rPr>
            </w:pPr>
            <w:r w:rsidRPr="001648E4">
              <w:rPr>
                <w:rFonts w:ascii="Times New Roman" w:hAnsi="Times New Roman"/>
                <w:sz w:val="28"/>
                <w:szCs w:val="28"/>
                <w:shd w:val="clear" w:color="auto" w:fill="FFFFFF"/>
                <w:lang w:eastAsia="ru-RU"/>
              </w:rPr>
              <w:t>за счет средств местного бюджета, тыс. руб. (5%)</w:t>
            </w:r>
          </w:p>
        </w:tc>
        <w:tc>
          <w:tcPr>
            <w:tcW w:w="1276"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6"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1275" w:type="dxa"/>
            <w:gridSpan w:val="3"/>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c>
          <w:tcPr>
            <w:tcW w:w="1276" w:type="dxa"/>
            <w:gridSpan w:val="2"/>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r w:rsidRPr="001648E4">
              <w:rPr>
                <w:rFonts w:ascii="Times New Roman" w:hAnsi="Times New Roman"/>
                <w:color w:val="333333"/>
                <w:sz w:val="28"/>
                <w:szCs w:val="28"/>
                <w:shd w:val="clear" w:color="auto" w:fill="FFFFFF"/>
                <w:lang w:eastAsia="ru-RU"/>
              </w:rPr>
              <w:t>х</w:t>
            </w:r>
          </w:p>
        </w:tc>
        <w:tc>
          <w:tcPr>
            <w:tcW w:w="2032" w:type="dxa"/>
            <w:shd w:val="clear" w:color="auto" w:fill="auto"/>
          </w:tcPr>
          <w:p w:rsidR="00906E67" w:rsidRPr="001648E4" w:rsidRDefault="00906E67" w:rsidP="00606F5F">
            <w:pPr>
              <w:spacing w:after="0" w:line="240" w:lineRule="auto"/>
              <w:rPr>
                <w:rFonts w:ascii="Times New Roman" w:hAnsi="Times New Roman"/>
                <w:color w:val="333333"/>
                <w:sz w:val="28"/>
                <w:szCs w:val="28"/>
                <w:shd w:val="clear" w:color="auto" w:fill="FFFFFF"/>
                <w:lang w:eastAsia="ru-RU"/>
              </w:rPr>
            </w:pPr>
          </w:p>
        </w:tc>
      </w:tr>
      <w:tr w:rsidR="00F46BAC" w:rsidRPr="001648E4" w:rsidTr="00A92578">
        <w:tc>
          <w:tcPr>
            <w:tcW w:w="567" w:type="dxa"/>
            <w:shd w:val="clear" w:color="auto" w:fill="auto"/>
          </w:tcPr>
          <w:p w:rsidR="00F46BAC" w:rsidRPr="001648E4" w:rsidRDefault="00F46BAC" w:rsidP="00606F5F">
            <w:pPr>
              <w:spacing w:after="0" w:line="240" w:lineRule="auto"/>
              <w:rPr>
                <w:rFonts w:ascii="Times New Roman" w:hAnsi="Times New Roman"/>
                <w:color w:val="333333"/>
                <w:sz w:val="28"/>
                <w:szCs w:val="28"/>
                <w:shd w:val="clear" w:color="auto" w:fill="FFFFFF"/>
                <w:lang w:eastAsia="ru-RU"/>
              </w:rPr>
            </w:pPr>
            <w:r>
              <w:rPr>
                <w:rFonts w:ascii="Times New Roman" w:hAnsi="Times New Roman"/>
                <w:color w:val="333333"/>
                <w:sz w:val="28"/>
                <w:szCs w:val="28"/>
                <w:shd w:val="clear" w:color="auto" w:fill="FFFFFF"/>
                <w:lang w:eastAsia="ru-RU"/>
              </w:rPr>
              <w:lastRenderedPageBreak/>
              <w:t>17</w:t>
            </w:r>
          </w:p>
        </w:tc>
        <w:tc>
          <w:tcPr>
            <w:tcW w:w="7182" w:type="dxa"/>
            <w:shd w:val="clear" w:color="auto" w:fill="auto"/>
          </w:tcPr>
          <w:p w:rsidR="00F46BAC" w:rsidRPr="001648E4" w:rsidRDefault="00F46BAC" w:rsidP="0068637E">
            <w:pPr>
              <w:spacing w:after="0" w:line="240" w:lineRule="auto"/>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А</w:t>
            </w:r>
            <w:r w:rsidRPr="00F46BAC">
              <w:rPr>
                <w:rFonts w:ascii="Times New Roman" w:hAnsi="Times New Roman"/>
                <w:sz w:val="28"/>
                <w:szCs w:val="28"/>
                <w:shd w:val="clear" w:color="auto" w:fill="FFFFFF"/>
                <w:lang w:eastAsia="ru-RU"/>
              </w:rPr>
              <w:t>ктуальность и социальная значимость проекта</w:t>
            </w:r>
          </w:p>
        </w:tc>
        <w:tc>
          <w:tcPr>
            <w:tcW w:w="7135" w:type="dxa"/>
            <w:gridSpan w:val="10"/>
            <w:shd w:val="clear" w:color="auto" w:fill="auto"/>
          </w:tcPr>
          <w:p w:rsidR="00F46BAC" w:rsidRPr="001648E4" w:rsidRDefault="00F46BAC" w:rsidP="00606F5F">
            <w:pPr>
              <w:spacing w:after="0" w:line="240" w:lineRule="auto"/>
              <w:rPr>
                <w:rFonts w:ascii="Times New Roman" w:hAnsi="Times New Roman"/>
                <w:color w:val="333333"/>
                <w:sz w:val="28"/>
                <w:szCs w:val="28"/>
                <w:shd w:val="clear" w:color="auto" w:fill="FFFFFF"/>
                <w:lang w:eastAsia="ru-RU"/>
              </w:rPr>
            </w:pPr>
          </w:p>
        </w:tc>
      </w:tr>
    </w:tbl>
    <w:p w:rsidR="00906E67" w:rsidRPr="001648E4" w:rsidRDefault="00906E67" w:rsidP="00906E67">
      <w:pPr>
        <w:spacing w:after="0" w:line="240" w:lineRule="auto"/>
        <w:ind w:left="-142"/>
        <w:jc w:val="both"/>
        <w:rPr>
          <w:rFonts w:ascii="Times New Roman" w:hAnsi="Times New Roman"/>
          <w:sz w:val="28"/>
          <w:szCs w:val="28"/>
          <w:lang w:eastAsia="ru-RU"/>
        </w:rPr>
      </w:pPr>
      <w:bookmarkStart w:id="4" w:name="_Hlk183699651"/>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eastAsia="ru-RU"/>
        </w:rPr>
        <w:t>Примечание:</w:t>
      </w: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eastAsia="ru-RU"/>
        </w:rPr>
        <w:t xml:space="preserve">* </w:t>
      </w:r>
      <w:r w:rsidRPr="001648E4">
        <w:rPr>
          <w:rFonts w:ascii="Times New Roman" w:hAnsi="Times New Roman"/>
          <w:sz w:val="28"/>
          <w:szCs w:val="28"/>
          <w:lang w:val="en-US" w:eastAsia="ru-RU"/>
        </w:rPr>
        <w:t>n</w:t>
      </w:r>
      <w:r w:rsidRPr="001648E4">
        <w:rPr>
          <w:rFonts w:ascii="Times New Roman" w:hAnsi="Times New Roman"/>
          <w:sz w:val="28"/>
          <w:szCs w:val="28"/>
          <w:lang w:eastAsia="ru-RU"/>
        </w:rPr>
        <w:t xml:space="preserve"> - год подачи документов </w:t>
      </w:r>
      <w:r w:rsidR="00545C7B" w:rsidRPr="001648E4">
        <w:rPr>
          <w:rFonts w:ascii="Times New Roman" w:hAnsi="Times New Roman"/>
          <w:sz w:val="28"/>
          <w:szCs w:val="28"/>
          <w:lang w:eastAsia="ru-RU"/>
        </w:rPr>
        <w:t>(текущий год);</w:t>
      </w: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val="en-US" w:eastAsia="ru-RU"/>
        </w:rPr>
        <w:t>n</w:t>
      </w:r>
      <w:r w:rsidRPr="001648E4">
        <w:rPr>
          <w:rFonts w:ascii="Times New Roman" w:hAnsi="Times New Roman"/>
          <w:sz w:val="28"/>
          <w:szCs w:val="28"/>
          <w:lang w:eastAsia="ru-RU"/>
        </w:rPr>
        <w:t>-1 (-2) - годы предшествующие году подачи документов;</w:t>
      </w:r>
    </w:p>
    <w:p w:rsidR="00906E67" w:rsidRPr="001648E4" w:rsidRDefault="00906E67" w:rsidP="00906E67">
      <w:pPr>
        <w:spacing w:after="0" w:line="240" w:lineRule="auto"/>
        <w:ind w:left="-142"/>
        <w:jc w:val="both"/>
        <w:rPr>
          <w:rFonts w:ascii="Times New Roman" w:hAnsi="Times New Roman"/>
          <w:sz w:val="28"/>
          <w:szCs w:val="28"/>
          <w:lang w:eastAsia="ru-RU"/>
        </w:rPr>
      </w:pPr>
      <w:r w:rsidRPr="001648E4">
        <w:rPr>
          <w:rFonts w:ascii="Times New Roman" w:hAnsi="Times New Roman"/>
          <w:sz w:val="28"/>
          <w:szCs w:val="28"/>
          <w:lang w:val="en-US" w:eastAsia="ru-RU"/>
        </w:rPr>
        <w:t>n</w:t>
      </w:r>
      <w:r w:rsidRPr="001648E4">
        <w:rPr>
          <w:rFonts w:ascii="Times New Roman" w:hAnsi="Times New Roman"/>
          <w:sz w:val="28"/>
          <w:szCs w:val="28"/>
          <w:lang w:eastAsia="ru-RU"/>
        </w:rPr>
        <w:t>+1 – год следующий за годом обращения</w:t>
      </w:r>
      <w:r w:rsidR="00545C7B" w:rsidRPr="001648E4">
        <w:rPr>
          <w:rFonts w:ascii="Times New Roman" w:hAnsi="Times New Roman"/>
          <w:sz w:val="28"/>
          <w:szCs w:val="28"/>
          <w:lang w:eastAsia="ru-RU"/>
        </w:rPr>
        <w:t>.</w:t>
      </w:r>
      <w:r w:rsidRPr="001648E4">
        <w:rPr>
          <w:rFonts w:ascii="Times New Roman" w:hAnsi="Times New Roman"/>
          <w:sz w:val="28"/>
          <w:szCs w:val="28"/>
          <w:lang w:eastAsia="ru-RU"/>
        </w:rPr>
        <w:t xml:space="preserve"> </w:t>
      </w:r>
    </w:p>
    <w:bookmarkEnd w:id="4"/>
    <w:p w:rsidR="00906E67" w:rsidRPr="001648E4" w:rsidRDefault="00906E67" w:rsidP="00906E67">
      <w:pPr>
        <w:spacing w:after="0" w:line="240" w:lineRule="auto"/>
        <w:ind w:left="-567"/>
        <w:rPr>
          <w:rFonts w:ascii="Times New Roman" w:hAnsi="Times New Roman"/>
          <w:sz w:val="28"/>
          <w:szCs w:val="28"/>
          <w:lang w:eastAsia="ru-RU"/>
        </w:rPr>
      </w:pPr>
      <w:r w:rsidRPr="001648E4">
        <w:rPr>
          <w:rFonts w:ascii="Times New Roman" w:hAnsi="Times New Roman"/>
          <w:sz w:val="28"/>
          <w:szCs w:val="28"/>
          <w:lang w:eastAsia="ru-RU"/>
        </w:rPr>
        <w:t xml:space="preserve">        __________________              _______________       ________________ </w:t>
      </w:r>
    </w:p>
    <w:p w:rsidR="00906E67" w:rsidRPr="001648E4" w:rsidRDefault="00906E67" w:rsidP="00906E67">
      <w:pPr>
        <w:spacing w:after="0" w:line="240" w:lineRule="auto"/>
        <w:rPr>
          <w:rFonts w:ascii="Times New Roman" w:hAnsi="Times New Roman"/>
          <w:sz w:val="28"/>
          <w:szCs w:val="28"/>
          <w:lang w:eastAsia="ru-RU"/>
        </w:rPr>
      </w:pPr>
      <w:r w:rsidRPr="001648E4">
        <w:rPr>
          <w:rFonts w:ascii="Times New Roman" w:hAnsi="Times New Roman"/>
          <w:sz w:val="28"/>
          <w:szCs w:val="28"/>
          <w:lang w:eastAsia="ru-RU"/>
        </w:rPr>
        <w:t xml:space="preserve">(наименование </w:t>
      </w:r>
      <w:proofErr w:type="gramStart"/>
      <w:r w:rsidRPr="001648E4">
        <w:rPr>
          <w:rFonts w:ascii="Times New Roman" w:hAnsi="Times New Roman"/>
          <w:sz w:val="28"/>
          <w:szCs w:val="28"/>
          <w:lang w:eastAsia="ru-RU"/>
        </w:rPr>
        <w:t xml:space="preserve">получателя)   </w:t>
      </w:r>
      <w:proofErr w:type="gramEnd"/>
      <w:r w:rsidRPr="001648E4">
        <w:rPr>
          <w:rFonts w:ascii="Times New Roman" w:hAnsi="Times New Roman"/>
          <w:sz w:val="28"/>
          <w:szCs w:val="28"/>
          <w:lang w:eastAsia="ru-RU"/>
        </w:rPr>
        <w:t xml:space="preserve">              (подпись)                                (ФИО)</w:t>
      </w:r>
    </w:p>
    <w:p w:rsidR="00906E67" w:rsidRPr="001648E4" w:rsidRDefault="00906E67" w:rsidP="00906E67">
      <w:pPr>
        <w:tabs>
          <w:tab w:val="center" w:pos="7426"/>
        </w:tabs>
        <w:spacing w:after="0" w:line="240" w:lineRule="auto"/>
        <w:rPr>
          <w:rFonts w:ascii="Times New Roman" w:hAnsi="Times New Roman"/>
          <w:sz w:val="28"/>
          <w:szCs w:val="28"/>
          <w:lang w:eastAsia="ru-RU"/>
        </w:rPr>
      </w:pPr>
    </w:p>
    <w:p w:rsidR="00906E67" w:rsidRPr="001648E4" w:rsidRDefault="00906E67" w:rsidP="00906E67">
      <w:pPr>
        <w:tabs>
          <w:tab w:val="center" w:pos="7426"/>
        </w:tabs>
        <w:spacing w:after="0" w:line="240" w:lineRule="auto"/>
        <w:rPr>
          <w:rFonts w:ascii="Times New Roman" w:hAnsi="Times New Roman"/>
          <w:sz w:val="28"/>
          <w:szCs w:val="28"/>
          <w:lang w:eastAsia="ru-RU"/>
        </w:rPr>
      </w:pPr>
      <w:r w:rsidRPr="001648E4">
        <w:rPr>
          <w:rFonts w:ascii="Times New Roman" w:hAnsi="Times New Roman"/>
          <w:sz w:val="28"/>
          <w:szCs w:val="28"/>
          <w:lang w:eastAsia="ru-RU"/>
        </w:rPr>
        <w:t>МП</w:t>
      </w:r>
    </w:p>
    <w:p w:rsidR="00906E67" w:rsidRPr="001648E4" w:rsidRDefault="00906E67" w:rsidP="00906E67">
      <w:pPr>
        <w:tabs>
          <w:tab w:val="center" w:pos="7426"/>
        </w:tabs>
        <w:spacing w:after="0" w:line="240" w:lineRule="auto"/>
        <w:rPr>
          <w:rFonts w:ascii="Times New Roman" w:hAnsi="Times New Roman"/>
          <w:sz w:val="28"/>
          <w:szCs w:val="28"/>
          <w:lang w:eastAsia="ru-RU"/>
        </w:rPr>
      </w:pPr>
    </w:p>
    <w:p w:rsidR="00906E67" w:rsidRPr="001648E4" w:rsidRDefault="00906E67" w:rsidP="00906E67">
      <w:pPr>
        <w:tabs>
          <w:tab w:val="center" w:pos="7426"/>
        </w:tabs>
        <w:spacing w:after="0" w:line="240" w:lineRule="auto"/>
        <w:rPr>
          <w:rFonts w:ascii="Times New Roman" w:hAnsi="Times New Roman"/>
          <w:sz w:val="28"/>
          <w:szCs w:val="28"/>
          <w:lang w:eastAsia="ru-RU"/>
        </w:rPr>
      </w:pPr>
    </w:p>
    <w:p w:rsidR="00906E67" w:rsidRPr="001648E4" w:rsidRDefault="00906E67" w:rsidP="00906E67">
      <w:pPr>
        <w:tabs>
          <w:tab w:val="center" w:pos="7426"/>
        </w:tabs>
        <w:spacing w:after="0" w:line="240" w:lineRule="auto"/>
        <w:rPr>
          <w:rFonts w:ascii="Times New Roman" w:hAnsi="Times New Roman"/>
          <w:sz w:val="28"/>
          <w:szCs w:val="28"/>
          <w:lang w:eastAsia="ru-RU"/>
        </w:rPr>
      </w:pPr>
    </w:p>
    <w:p w:rsidR="00906E67" w:rsidRPr="001648E4" w:rsidRDefault="00906E67" w:rsidP="00906E67">
      <w:pPr>
        <w:tabs>
          <w:tab w:val="center" w:pos="7426"/>
        </w:tabs>
        <w:spacing w:after="0" w:line="240" w:lineRule="auto"/>
        <w:rPr>
          <w:rFonts w:ascii="Times New Roman" w:hAnsi="Times New Roman"/>
          <w:sz w:val="28"/>
          <w:szCs w:val="28"/>
          <w:lang w:eastAsia="ru-RU"/>
        </w:rPr>
      </w:pPr>
    </w:p>
    <w:p w:rsidR="00906E67" w:rsidRPr="001648E4" w:rsidRDefault="00906E67" w:rsidP="00DA3E5E">
      <w:pPr>
        <w:pStyle w:val="ConsPlusNormal"/>
        <w:jc w:val="both"/>
        <w:rPr>
          <w:rFonts w:ascii="Times New Roman" w:hAnsi="Times New Roman" w:cs="Times New Roman"/>
          <w:sz w:val="28"/>
          <w:szCs w:val="28"/>
        </w:rPr>
        <w:sectPr w:rsidR="00906E67" w:rsidRPr="001648E4" w:rsidSect="0068637E">
          <w:pgSz w:w="16838" w:h="11906" w:orient="landscape"/>
          <w:pgMar w:top="1701" w:right="851" w:bottom="851" w:left="851" w:header="510" w:footer="510" w:gutter="0"/>
          <w:cols w:space="708"/>
          <w:docGrid w:linePitch="360"/>
        </w:sectPr>
      </w:pPr>
    </w:p>
    <w:p w:rsidR="00B73CCC" w:rsidRPr="001648E4" w:rsidRDefault="00B73CCC" w:rsidP="0018187B">
      <w:pPr>
        <w:shd w:val="clear" w:color="auto" w:fill="FFFFFF" w:themeFill="background1"/>
        <w:autoSpaceDE w:val="0"/>
        <w:autoSpaceDN w:val="0"/>
        <w:adjustRightInd w:val="0"/>
        <w:spacing w:after="0" w:line="240" w:lineRule="auto"/>
        <w:jc w:val="both"/>
        <w:rPr>
          <w:rFonts w:ascii="Times New Roman" w:hAnsi="Times New Roman"/>
          <w:color w:val="000000" w:themeColor="text1"/>
          <w:sz w:val="28"/>
          <w:szCs w:val="28"/>
        </w:rPr>
      </w:pPr>
    </w:p>
    <w:p w:rsidR="0018187B" w:rsidRPr="001648E4" w:rsidRDefault="0018187B" w:rsidP="0018187B">
      <w:pPr>
        <w:shd w:val="clear" w:color="auto" w:fill="FFFFFF" w:themeFill="background1"/>
        <w:autoSpaceDE w:val="0"/>
        <w:autoSpaceDN w:val="0"/>
        <w:adjustRightInd w:val="0"/>
        <w:spacing w:after="0" w:line="240" w:lineRule="auto"/>
        <w:jc w:val="both"/>
        <w:rPr>
          <w:rFonts w:ascii="Times New Roman" w:hAnsi="Times New Roman"/>
          <w:color w:val="000000" w:themeColor="text1"/>
          <w:sz w:val="28"/>
          <w:szCs w:val="28"/>
        </w:rPr>
      </w:pPr>
    </w:p>
    <w:p w:rsidR="00CA64C1" w:rsidRPr="00E453E8" w:rsidRDefault="006D75DD" w:rsidP="00CA64C1">
      <w:pPr>
        <w:pStyle w:val="ConsPlusNormal"/>
        <w:ind w:left="5670"/>
        <w:rPr>
          <w:rFonts w:ascii="Times New Roman" w:hAnsi="Times New Roman" w:cs="Times New Roman"/>
          <w:szCs w:val="22"/>
        </w:rPr>
      </w:pPr>
      <w:r w:rsidRPr="00E453E8">
        <w:rPr>
          <w:rFonts w:ascii="Times New Roman" w:hAnsi="Times New Roman" w:cs="Times New Roman"/>
          <w:szCs w:val="22"/>
        </w:rPr>
        <w:t>Приложение №4</w:t>
      </w:r>
    </w:p>
    <w:p w:rsidR="00CA64C1" w:rsidRPr="00E453E8" w:rsidRDefault="00CA64C1" w:rsidP="00CA64C1">
      <w:pPr>
        <w:pStyle w:val="ConsPlusNormal"/>
        <w:ind w:left="5670"/>
        <w:rPr>
          <w:rFonts w:ascii="Times New Roman" w:hAnsi="Times New Roman" w:cs="Times New Roman"/>
          <w:szCs w:val="22"/>
        </w:rPr>
      </w:pPr>
      <w:r w:rsidRPr="00E453E8">
        <w:rPr>
          <w:rFonts w:ascii="Times New Roman" w:hAnsi="Times New Roman" w:cs="Times New Roman"/>
          <w:szCs w:val="22"/>
        </w:rPr>
        <w:t xml:space="preserve">к </w:t>
      </w:r>
      <w:r w:rsidR="00695D57" w:rsidRPr="00E453E8">
        <w:rPr>
          <w:rFonts w:ascii="Times New Roman" w:hAnsi="Times New Roman" w:cs="Times New Roman"/>
          <w:szCs w:val="22"/>
        </w:rPr>
        <w:t xml:space="preserve">Порядку </w:t>
      </w:r>
      <w:r w:rsidRPr="00E453E8">
        <w:rPr>
          <w:rFonts w:ascii="Times New Roman" w:hAnsi="Times New Roman" w:cs="Times New Roman"/>
          <w:szCs w:val="22"/>
        </w:rPr>
        <w:t>предоставления субсидий субъектам малого и среднего предпринимательства на реализацию инвестиционных проектов в приоритетных отраслях</w:t>
      </w:r>
    </w:p>
    <w:p w:rsidR="0018187B" w:rsidRPr="001648E4" w:rsidRDefault="0018187B" w:rsidP="0018187B">
      <w:pPr>
        <w:shd w:val="clear" w:color="auto" w:fill="FFFFFF" w:themeFill="background1"/>
        <w:autoSpaceDE w:val="0"/>
        <w:autoSpaceDN w:val="0"/>
        <w:adjustRightInd w:val="0"/>
        <w:spacing w:after="0" w:line="240" w:lineRule="auto"/>
        <w:jc w:val="both"/>
        <w:rPr>
          <w:rFonts w:ascii="Times New Roman" w:hAnsi="Times New Roman"/>
          <w:color w:val="000000" w:themeColor="text1"/>
          <w:sz w:val="28"/>
          <w:szCs w:val="28"/>
        </w:rPr>
      </w:pPr>
    </w:p>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СПРАВКА</w:t>
      </w:r>
    </w:p>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 xml:space="preserve">об имущественном и финансовом состоянии </w:t>
      </w:r>
    </w:p>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________________________________________</w:t>
      </w:r>
    </w:p>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(наименование заявителя)</w:t>
      </w:r>
    </w:p>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за _____________</w:t>
      </w:r>
    </w:p>
    <w:p w:rsidR="003E7A8C" w:rsidRPr="001648E4" w:rsidRDefault="003E7A8C" w:rsidP="003E7A8C">
      <w:pPr>
        <w:autoSpaceDE w:val="0"/>
        <w:autoSpaceDN w:val="0"/>
        <w:adjustRightInd w:val="0"/>
        <w:spacing w:after="0" w:line="240" w:lineRule="auto"/>
        <w:ind w:firstLine="540"/>
        <w:rPr>
          <w:rFonts w:ascii="Times New Roman" w:hAnsi="Times New Roman"/>
          <w:sz w:val="28"/>
          <w:szCs w:val="28"/>
        </w:rPr>
      </w:pPr>
      <w:r w:rsidRPr="001648E4">
        <w:rPr>
          <w:rFonts w:ascii="Times New Roman" w:hAnsi="Times New Roman"/>
          <w:sz w:val="28"/>
          <w:szCs w:val="28"/>
        </w:rPr>
        <w:t>(период)</w:t>
      </w:r>
    </w:p>
    <w:p w:rsidR="003E7A8C" w:rsidRPr="001648E4" w:rsidRDefault="003E7A8C" w:rsidP="003E7A8C">
      <w:pPr>
        <w:autoSpaceDE w:val="0"/>
        <w:autoSpaceDN w:val="0"/>
        <w:adjustRightInd w:val="0"/>
        <w:spacing w:after="0" w:line="240" w:lineRule="auto"/>
        <w:ind w:firstLine="540"/>
        <w:jc w:val="both"/>
        <w:outlineLvl w:val="2"/>
        <w:rPr>
          <w:rFonts w:ascii="Times New Roman" w:hAnsi="Times New Roman"/>
          <w:sz w:val="28"/>
          <w:szCs w:val="28"/>
        </w:rPr>
      </w:pPr>
      <w:r w:rsidRPr="001648E4">
        <w:rPr>
          <w:rFonts w:ascii="Times New Roman" w:hAnsi="Times New Roman"/>
          <w:sz w:val="28"/>
          <w:szCs w:val="28"/>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3E7A8C" w:rsidRPr="001648E4" w:rsidTr="00B2207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Остаточная стоимость</w:t>
            </w:r>
          </w:p>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на последнюю отчетную дату</w:t>
            </w:r>
          </w:p>
        </w:tc>
      </w:tr>
      <w:tr w:rsidR="003E7A8C" w:rsidRPr="001648E4" w:rsidTr="00B22074">
        <w:trPr>
          <w:cantSplit/>
          <w:trHeight w:val="12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12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bl>
    <w:p w:rsidR="003E7A8C" w:rsidRPr="001648E4" w:rsidRDefault="003E7A8C" w:rsidP="003E7A8C">
      <w:pPr>
        <w:autoSpaceDE w:val="0"/>
        <w:autoSpaceDN w:val="0"/>
        <w:adjustRightInd w:val="0"/>
        <w:spacing w:after="0" w:line="240" w:lineRule="auto"/>
        <w:ind w:firstLine="540"/>
        <w:jc w:val="both"/>
        <w:outlineLvl w:val="2"/>
        <w:rPr>
          <w:rFonts w:ascii="Times New Roman" w:hAnsi="Times New Roman"/>
          <w:sz w:val="28"/>
          <w:szCs w:val="28"/>
        </w:rPr>
      </w:pPr>
      <w:r w:rsidRPr="001648E4">
        <w:rPr>
          <w:rFonts w:ascii="Times New Roman" w:hAnsi="Times New Roman"/>
          <w:sz w:val="28"/>
          <w:szCs w:val="28"/>
        </w:rPr>
        <w:t>2. Сведения о финансовом, хозяйственном состоянии,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3E7A8C" w:rsidRPr="001648E4" w:rsidTr="00B2207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3E7A8C" w:rsidRPr="001648E4" w:rsidRDefault="003E7A8C" w:rsidP="003E7A8C">
            <w:pPr>
              <w:autoSpaceDE w:val="0"/>
              <w:autoSpaceDN w:val="0"/>
              <w:adjustRightInd w:val="0"/>
              <w:spacing w:after="0" w:line="240" w:lineRule="auto"/>
              <w:jc w:val="center"/>
              <w:rPr>
                <w:rFonts w:ascii="Times New Roman" w:hAnsi="Times New Roman"/>
                <w:sz w:val="28"/>
                <w:szCs w:val="28"/>
              </w:rPr>
            </w:pPr>
            <w:r w:rsidRPr="001648E4">
              <w:rPr>
                <w:rFonts w:ascii="Times New Roman" w:hAnsi="Times New Roman"/>
                <w:sz w:val="28"/>
                <w:szCs w:val="28"/>
              </w:rPr>
              <w:t>На последнюю отчетную дату</w:t>
            </w: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36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В том числе: </w:t>
            </w:r>
          </w:p>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48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В том числе: </w:t>
            </w:r>
          </w:p>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24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r w:rsidR="003E7A8C" w:rsidRPr="001648E4" w:rsidTr="00B22074">
        <w:trPr>
          <w:cantSplit/>
          <w:trHeight w:val="480"/>
        </w:trPr>
        <w:tc>
          <w:tcPr>
            <w:tcW w:w="369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3E7A8C" w:rsidRPr="001648E4" w:rsidRDefault="003E7A8C" w:rsidP="003E7A8C">
            <w:pPr>
              <w:autoSpaceDE w:val="0"/>
              <w:autoSpaceDN w:val="0"/>
              <w:adjustRightInd w:val="0"/>
              <w:spacing w:after="0" w:line="240" w:lineRule="auto"/>
              <w:rPr>
                <w:rFonts w:ascii="Times New Roman" w:hAnsi="Times New Roman"/>
                <w:sz w:val="28"/>
                <w:szCs w:val="28"/>
              </w:rPr>
            </w:pPr>
          </w:p>
        </w:tc>
      </w:tr>
    </w:tbl>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Руководитель ____________________/ ________________________/</w:t>
      </w:r>
    </w:p>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                             (</w:t>
      </w:r>
      <w:proofErr w:type="gramStart"/>
      <w:r w:rsidRPr="001648E4">
        <w:rPr>
          <w:rFonts w:ascii="Times New Roman" w:hAnsi="Times New Roman"/>
          <w:sz w:val="28"/>
          <w:szCs w:val="28"/>
        </w:rPr>
        <w:t xml:space="preserve">подпись)   </w:t>
      </w:r>
      <w:proofErr w:type="gramEnd"/>
      <w:r w:rsidRPr="001648E4">
        <w:rPr>
          <w:rFonts w:ascii="Times New Roman" w:hAnsi="Times New Roman"/>
          <w:sz w:val="28"/>
          <w:szCs w:val="28"/>
        </w:rPr>
        <w:t xml:space="preserve">                       (расшифровка подписи)</w:t>
      </w:r>
    </w:p>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М.П.</w:t>
      </w:r>
    </w:p>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Главный бухгалтер _________________/ ________________________/</w:t>
      </w:r>
    </w:p>
    <w:p w:rsidR="003E7A8C" w:rsidRPr="001648E4" w:rsidRDefault="003E7A8C" w:rsidP="003E7A8C">
      <w:pPr>
        <w:autoSpaceDE w:val="0"/>
        <w:autoSpaceDN w:val="0"/>
        <w:adjustRightInd w:val="0"/>
        <w:spacing w:after="0" w:line="240" w:lineRule="auto"/>
        <w:rPr>
          <w:rFonts w:ascii="Times New Roman" w:hAnsi="Times New Roman"/>
          <w:sz w:val="28"/>
          <w:szCs w:val="28"/>
        </w:rPr>
      </w:pPr>
      <w:r w:rsidRPr="001648E4">
        <w:rPr>
          <w:rFonts w:ascii="Times New Roman" w:hAnsi="Times New Roman"/>
          <w:sz w:val="28"/>
          <w:szCs w:val="28"/>
        </w:rPr>
        <w:t xml:space="preserve">                                       (</w:t>
      </w:r>
      <w:proofErr w:type="gramStart"/>
      <w:r w:rsidRPr="001648E4">
        <w:rPr>
          <w:rFonts w:ascii="Times New Roman" w:hAnsi="Times New Roman"/>
          <w:sz w:val="28"/>
          <w:szCs w:val="28"/>
        </w:rPr>
        <w:t xml:space="preserve">подпись)   </w:t>
      </w:r>
      <w:proofErr w:type="gramEnd"/>
      <w:r w:rsidRPr="001648E4">
        <w:rPr>
          <w:rFonts w:ascii="Times New Roman" w:hAnsi="Times New Roman"/>
          <w:sz w:val="28"/>
          <w:szCs w:val="28"/>
        </w:rPr>
        <w:t xml:space="preserve">             (расшифровка подписи)</w:t>
      </w:r>
    </w:p>
    <w:p w:rsidR="0031301E" w:rsidRPr="001648E4" w:rsidRDefault="003E7A8C" w:rsidP="003E7A8C">
      <w:pPr>
        <w:shd w:val="clear" w:color="auto" w:fill="FFFFFF" w:themeFill="background1"/>
        <w:autoSpaceDE w:val="0"/>
        <w:autoSpaceDN w:val="0"/>
        <w:adjustRightInd w:val="0"/>
        <w:spacing w:after="0" w:line="240" w:lineRule="auto"/>
        <w:jc w:val="both"/>
        <w:rPr>
          <w:rFonts w:ascii="Times New Roman" w:hAnsi="Times New Roman"/>
          <w:sz w:val="28"/>
          <w:szCs w:val="28"/>
        </w:rPr>
        <w:sectPr w:rsidR="0031301E" w:rsidRPr="001648E4" w:rsidSect="00896ED6">
          <w:headerReference w:type="default" r:id="rId13"/>
          <w:pgSz w:w="11906" w:h="16838"/>
          <w:pgMar w:top="851" w:right="851" w:bottom="851" w:left="851" w:header="510" w:footer="510" w:gutter="0"/>
          <w:cols w:space="708"/>
          <w:titlePg/>
          <w:docGrid w:linePitch="360"/>
        </w:sectPr>
      </w:pPr>
      <w:r w:rsidRPr="001648E4">
        <w:rPr>
          <w:rFonts w:ascii="Times New Roman" w:hAnsi="Times New Roman"/>
          <w:sz w:val="28"/>
          <w:szCs w:val="28"/>
        </w:rPr>
        <w:t>Дата</w:t>
      </w:r>
    </w:p>
    <w:p w:rsidR="00966C94" w:rsidRPr="005B5EC9" w:rsidRDefault="006D75DD" w:rsidP="00423B5F">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r w:rsidRPr="005B5EC9">
        <w:rPr>
          <w:rFonts w:ascii="Times New Roman" w:hAnsi="Times New Roman"/>
          <w:color w:val="000000" w:themeColor="text1"/>
        </w:rPr>
        <w:lastRenderedPageBreak/>
        <w:t>Приложение №5</w:t>
      </w:r>
    </w:p>
    <w:p w:rsidR="00966C94" w:rsidRPr="005B5EC9" w:rsidRDefault="00966C94" w:rsidP="00423B5F">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r w:rsidRPr="005B5EC9">
        <w:rPr>
          <w:rFonts w:ascii="Times New Roman" w:hAnsi="Times New Roman"/>
          <w:color w:val="000000" w:themeColor="text1"/>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AB1BB6" w:rsidRPr="001648E4" w:rsidRDefault="00AB1BB6" w:rsidP="00423B5F">
      <w:pPr>
        <w:shd w:val="clear" w:color="auto" w:fill="FFFFFF" w:themeFill="background1"/>
        <w:autoSpaceDE w:val="0"/>
        <w:autoSpaceDN w:val="0"/>
        <w:adjustRightInd w:val="0"/>
        <w:spacing w:after="0" w:line="240" w:lineRule="auto"/>
        <w:ind w:left="9072"/>
        <w:rPr>
          <w:rFonts w:ascii="Times New Roman" w:hAnsi="Times New Roman"/>
          <w:color w:val="000000" w:themeColor="text1"/>
          <w:sz w:val="28"/>
          <w:szCs w:val="28"/>
        </w:rPr>
      </w:pPr>
    </w:p>
    <w:p w:rsidR="00966C94" w:rsidRDefault="00AB1BB6" w:rsidP="00966C94">
      <w:pPr>
        <w:widowControl w:val="0"/>
        <w:autoSpaceDE w:val="0"/>
        <w:autoSpaceDN w:val="0"/>
        <w:jc w:val="center"/>
        <w:rPr>
          <w:rFonts w:ascii="Times New Roman" w:hAnsi="Times New Roman"/>
          <w:color w:val="000000"/>
          <w:sz w:val="28"/>
          <w:szCs w:val="28"/>
        </w:rPr>
      </w:pPr>
      <w:r>
        <w:rPr>
          <w:rFonts w:ascii="Times New Roman" w:hAnsi="Times New Roman"/>
          <w:color w:val="000000"/>
          <w:sz w:val="28"/>
          <w:szCs w:val="28"/>
        </w:rPr>
        <w:t>Оценочный лист</w:t>
      </w:r>
    </w:p>
    <w:p w:rsidR="00CC35D6" w:rsidRPr="00CC35D6" w:rsidRDefault="00CC35D6" w:rsidP="00CC35D6">
      <w:pPr>
        <w:widowControl w:val="0"/>
        <w:spacing w:after="0" w:line="240" w:lineRule="auto"/>
        <w:jc w:val="center"/>
        <w:rPr>
          <w:rFonts w:ascii="Times New Roman" w:hAnsi="Times New Roman"/>
          <w:snapToGrid w:val="0"/>
          <w:sz w:val="24"/>
          <w:szCs w:val="24"/>
          <w:lang w:eastAsia="ru-RU"/>
        </w:rPr>
      </w:pPr>
      <w:r w:rsidRPr="00CC35D6">
        <w:rPr>
          <w:rFonts w:ascii="Times New Roman" w:hAnsi="Times New Roman"/>
          <w:snapToGrid w:val="0"/>
          <w:sz w:val="24"/>
          <w:szCs w:val="24"/>
          <w:lang w:eastAsia="ru-RU"/>
        </w:rPr>
        <w:t xml:space="preserve">члена конкурсной комиссии конкурсного </w:t>
      </w:r>
    </w:p>
    <w:p w:rsidR="00CC35D6" w:rsidRPr="00CC35D6" w:rsidRDefault="00CC35D6" w:rsidP="00CC35D6">
      <w:pPr>
        <w:widowControl w:val="0"/>
        <w:spacing w:after="0" w:line="240" w:lineRule="auto"/>
        <w:rPr>
          <w:rFonts w:ascii="Times New Roman" w:hAnsi="Times New Roman"/>
          <w:snapToGrid w:val="0"/>
          <w:sz w:val="24"/>
          <w:szCs w:val="24"/>
          <w:lang w:eastAsia="ru-RU"/>
        </w:rPr>
      </w:pPr>
      <w:r>
        <w:rPr>
          <w:rFonts w:ascii="Times New Roman" w:hAnsi="Times New Roman"/>
          <w:snapToGrid w:val="0"/>
          <w:sz w:val="24"/>
          <w:szCs w:val="24"/>
          <w:lang w:eastAsia="ru-RU"/>
        </w:rPr>
        <w:t xml:space="preserve">                                            </w:t>
      </w:r>
      <w:r w:rsidRPr="00CC35D6">
        <w:rPr>
          <w:rFonts w:ascii="Times New Roman" w:hAnsi="Times New Roman"/>
          <w:snapToGrid w:val="0"/>
          <w:sz w:val="24"/>
          <w:szCs w:val="24"/>
          <w:lang w:eastAsia="ru-RU"/>
        </w:rPr>
        <w:t>_________________________________________________________________________</w:t>
      </w:r>
    </w:p>
    <w:p w:rsidR="00CC35D6" w:rsidRPr="00CC35D6" w:rsidRDefault="00CC35D6" w:rsidP="00CC35D6">
      <w:pPr>
        <w:widowControl w:val="0"/>
        <w:spacing w:after="0" w:line="240" w:lineRule="auto"/>
        <w:jc w:val="center"/>
        <w:rPr>
          <w:rFonts w:ascii="Times New Roman" w:hAnsi="Times New Roman"/>
          <w:snapToGrid w:val="0"/>
          <w:sz w:val="20"/>
          <w:szCs w:val="20"/>
          <w:lang w:eastAsia="ru-RU"/>
        </w:rPr>
      </w:pPr>
      <w:r w:rsidRPr="00CC35D6">
        <w:rPr>
          <w:rFonts w:ascii="Times New Roman" w:hAnsi="Times New Roman"/>
          <w:snapToGrid w:val="0"/>
          <w:sz w:val="20"/>
          <w:szCs w:val="20"/>
          <w:lang w:eastAsia="ru-RU"/>
        </w:rPr>
        <w:t>(Ф.И.О., должность члена конкурсной комиссии)</w:t>
      </w:r>
    </w:p>
    <w:p w:rsidR="00966C94" w:rsidRPr="001648E4" w:rsidRDefault="00966C94" w:rsidP="0004214E">
      <w:pPr>
        <w:widowControl w:val="0"/>
        <w:autoSpaceDE w:val="0"/>
        <w:autoSpaceDN w:val="0"/>
        <w:jc w:val="center"/>
        <w:rPr>
          <w:rFonts w:ascii="Times New Roman" w:hAnsi="Times New Roman"/>
          <w:color w:val="000000"/>
          <w:sz w:val="28"/>
          <w:szCs w:val="28"/>
        </w:rPr>
      </w:pPr>
      <w:r w:rsidRPr="001648E4">
        <w:rPr>
          <w:rFonts w:ascii="Times New Roman" w:hAnsi="Times New Roman"/>
          <w:color w:val="000000"/>
          <w:sz w:val="28"/>
          <w:szCs w:val="28"/>
        </w:rPr>
        <w:t>____________________________________________________________________</w:t>
      </w:r>
    </w:p>
    <w:p w:rsidR="00966C94" w:rsidRPr="001648E4" w:rsidRDefault="00966C94" w:rsidP="00972378">
      <w:pPr>
        <w:widowControl w:val="0"/>
        <w:autoSpaceDE w:val="0"/>
        <w:autoSpaceDN w:val="0"/>
        <w:spacing w:after="0"/>
        <w:jc w:val="center"/>
        <w:rPr>
          <w:rFonts w:ascii="Times New Roman" w:hAnsi="Times New Roman"/>
          <w:color w:val="000000"/>
          <w:sz w:val="28"/>
          <w:szCs w:val="28"/>
        </w:rPr>
      </w:pPr>
      <w:r w:rsidRPr="001648E4">
        <w:rPr>
          <w:rFonts w:ascii="Times New Roman" w:hAnsi="Times New Roman"/>
          <w:color w:val="000000"/>
          <w:sz w:val="28"/>
          <w:szCs w:val="28"/>
        </w:rPr>
        <w:t>(наименование заявителя,</w:t>
      </w:r>
      <w:r w:rsidR="00BF407C" w:rsidRPr="001648E4">
        <w:rPr>
          <w:rFonts w:ascii="Times New Roman" w:hAnsi="Times New Roman"/>
          <w:color w:val="000000"/>
          <w:sz w:val="28"/>
          <w:szCs w:val="28"/>
        </w:rPr>
        <w:t xml:space="preserve"> </w:t>
      </w:r>
      <w:r w:rsidRPr="001648E4">
        <w:rPr>
          <w:rFonts w:ascii="Times New Roman" w:hAnsi="Times New Roman"/>
          <w:color w:val="000000"/>
          <w:sz w:val="28"/>
          <w:szCs w:val="28"/>
        </w:rPr>
        <w:t>представившего заявку на предоставление субсидии</w:t>
      </w:r>
      <w:r w:rsidR="0004214E" w:rsidRPr="001648E4">
        <w:rPr>
          <w:rFonts w:ascii="Times New Roman" w:hAnsi="Times New Roman"/>
          <w:color w:val="000000"/>
          <w:sz w:val="28"/>
          <w:szCs w:val="28"/>
        </w:rPr>
        <w:t>, ИНН</w:t>
      </w:r>
      <w:r w:rsidRPr="001648E4">
        <w:rPr>
          <w:rFonts w:ascii="Times New Roman" w:hAnsi="Times New Roman"/>
          <w:color w:val="000000"/>
          <w:sz w:val="28"/>
          <w:szCs w:val="28"/>
        </w:rPr>
        <w:t xml:space="preserve">) </w:t>
      </w:r>
    </w:p>
    <w:p w:rsidR="00507DD0" w:rsidRPr="001648E4" w:rsidRDefault="00966C94" w:rsidP="00972378">
      <w:pPr>
        <w:widowControl w:val="0"/>
        <w:autoSpaceDE w:val="0"/>
        <w:autoSpaceDN w:val="0"/>
        <w:spacing w:after="0"/>
        <w:jc w:val="center"/>
        <w:rPr>
          <w:rFonts w:ascii="Times New Roman" w:hAnsi="Times New Roman"/>
          <w:color w:val="000000"/>
          <w:sz w:val="28"/>
          <w:szCs w:val="28"/>
        </w:rPr>
      </w:pPr>
      <w:r w:rsidRPr="001648E4">
        <w:rPr>
          <w:rFonts w:ascii="Times New Roman" w:hAnsi="Times New Roman"/>
          <w:color w:val="000000"/>
          <w:sz w:val="28"/>
          <w:szCs w:val="28"/>
        </w:rPr>
        <w:t>на предоставлени</w:t>
      </w:r>
      <w:r w:rsidR="00BF407C" w:rsidRPr="001648E4">
        <w:rPr>
          <w:rFonts w:ascii="Times New Roman" w:hAnsi="Times New Roman"/>
          <w:color w:val="000000"/>
          <w:sz w:val="28"/>
          <w:szCs w:val="28"/>
        </w:rPr>
        <w:t>е субсидии</w:t>
      </w:r>
      <w:r w:rsidRPr="001648E4">
        <w:rPr>
          <w:rFonts w:ascii="Times New Roman" w:hAnsi="Times New Roman"/>
          <w:color w:val="000000"/>
          <w:sz w:val="28"/>
          <w:szCs w:val="28"/>
        </w:rPr>
        <w:t xml:space="preserve"> на реализацию инвестиционных проектов субъектами малого и среднего предпринимательства </w:t>
      </w:r>
      <w:r w:rsidR="00507DD0" w:rsidRPr="001648E4">
        <w:rPr>
          <w:rFonts w:ascii="Times New Roman" w:hAnsi="Times New Roman"/>
          <w:color w:val="000000"/>
          <w:sz w:val="28"/>
          <w:szCs w:val="28"/>
        </w:rPr>
        <w:t xml:space="preserve">и </w:t>
      </w:r>
    </w:p>
    <w:p w:rsidR="00966C94" w:rsidRPr="001648E4" w:rsidRDefault="00507DD0" w:rsidP="00972378">
      <w:pPr>
        <w:widowControl w:val="0"/>
        <w:autoSpaceDE w:val="0"/>
        <w:autoSpaceDN w:val="0"/>
        <w:spacing w:after="0"/>
        <w:jc w:val="center"/>
        <w:rPr>
          <w:rFonts w:ascii="Times New Roman" w:hAnsi="Times New Roman"/>
          <w:color w:val="000000"/>
          <w:sz w:val="28"/>
          <w:szCs w:val="28"/>
        </w:rPr>
      </w:pPr>
      <w:proofErr w:type="spellStart"/>
      <w:r w:rsidRPr="001648E4">
        <w:rPr>
          <w:rFonts w:ascii="Times New Roman" w:hAnsi="Times New Roman"/>
          <w:color w:val="000000"/>
          <w:sz w:val="28"/>
          <w:szCs w:val="28"/>
        </w:rPr>
        <w:t>самозанятыми</w:t>
      </w:r>
      <w:proofErr w:type="spellEnd"/>
      <w:r w:rsidRPr="001648E4">
        <w:rPr>
          <w:rFonts w:ascii="Times New Roman" w:hAnsi="Times New Roman"/>
          <w:color w:val="000000"/>
          <w:sz w:val="28"/>
          <w:szCs w:val="28"/>
        </w:rPr>
        <w:t xml:space="preserve"> гражданами </w:t>
      </w:r>
      <w:r w:rsidR="00966C94" w:rsidRPr="001648E4">
        <w:rPr>
          <w:rFonts w:ascii="Times New Roman" w:hAnsi="Times New Roman"/>
          <w:color w:val="000000"/>
          <w:sz w:val="28"/>
          <w:szCs w:val="28"/>
        </w:rPr>
        <w:t>в приоритетных отраслях</w:t>
      </w:r>
    </w:p>
    <w:tbl>
      <w:tblPr>
        <w:tblW w:w="5000" w:type="pct"/>
        <w:jc w:val="center"/>
        <w:tblLayout w:type="fixed"/>
        <w:tblLook w:val="04A0" w:firstRow="1" w:lastRow="0" w:firstColumn="1" w:lastColumn="0" w:noHBand="0" w:noVBand="1"/>
      </w:tblPr>
      <w:tblGrid>
        <w:gridCol w:w="766"/>
        <w:gridCol w:w="4925"/>
        <w:gridCol w:w="4725"/>
        <w:gridCol w:w="966"/>
        <w:gridCol w:w="1375"/>
        <w:gridCol w:w="1239"/>
        <w:gridCol w:w="1356"/>
      </w:tblGrid>
      <w:tr w:rsidR="00485627" w:rsidRPr="00972378" w:rsidTr="00DE2AB6">
        <w:trPr>
          <w:trHeight w:val="2388"/>
          <w:jc w:val="center"/>
        </w:trPr>
        <w:tc>
          <w:tcPr>
            <w:tcW w:w="784" w:type="dxa"/>
            <w:tcBorders>
              <w:top w:val="single" w:sz="4" w:space="0" w:color="000000"/>
              <w:left w:val="single" w:sz="4" w:space="0" w:color="000000"/>
              <w:bottom w:val="single" w:sz="4" w:space="0" w:color="000000"/>
            </w:tcBorders>
            <w:vAlign w:val="center"/>
          </w:tcPr>
          <w:p w:rsidR="00485627" w:rsidRPr="00972378" w:rsidRDefault="00485627" w:rsidP="004D121B">
            <w:pPr>
              <w:tabs>
                <w:tab w:val="left" w:pos="142"/>
              </w:tabs>
              <w:jc w:val="center"/>
              <w:rPr>
                <w:rFonts w:ascii="Times New Roman" w:hAnsi="Times New Roman"/>
              </w:rPr>
            </w:pPr>
            <w:r w:rsidRPr="00972378">
              <w:rPr>
                <w:rFonts w:ascii="Times New Roman" w:eastAsia="Calibri" w:hAnsi="Times New Roman"/>
              </w:rPr>
              <w:t>№</w:t>
            </w:r>
          </w:p>
          <w:p w:rsidR="00485627" w:rsidRPr="00972378" w:rsidRDefault="00485627" w:rsidP="004D121B">
            <w:pPr>
              <w:tabs>
                <w:tab w:val="left" w:pos="142"/>
              </w:tabs>
              <w:jc w:val="center"/>
              <w:rPr>
                <w:rFonts w:ascii="Times New Roman" w:hAnsi="Times New Roman"/>
              </w:rPr>
            </w:pPr>
            <w:r w:rsidRPr="00972378">
              <w:rPr>
                <w:rFonts w:ascii="Times New Roman" w:eastAsia="Calibri" w:hAnsi="Times New Roman"/>
              </w:rPr>
              <w:t>п/п</w:t>
            </w:r>
          </w:p>
        </w:tc>
        <w:tc>
          <w:tcPr>
            <w:tcW w:w="5095" w:type="dxa"/>
            <w:tcBorders>
              <w:top w:val="single" w:sz="4" w:space="0" w:color="000000"/>
              <w:left w:val="single" w:sz="4" w:space="0" w:color="000000"/>
              <w:bottom w:val="single" w:sz="4" w:space="0" w:color="000000"/>
            </w:tcBorders>
            <w:vAlign w:val="center"/>
          </w:tcPr>
          <w:p w:rsidR="00485627" w:rsidRPr="00972378" w:rsidRDefault="00485627" w:rsidP="004D121B">
            <w:pPr>
              <w:tabs>
                <w:tab w:val="left" w:pos="142"/>
              </w:tabs>
              <w:jc w:val="center"/>
              <w:rPr>
                <w:rFonts w:ascii="Times New Roman" w:hAnsi="Times New Roman"/>
              </w:rPr>
            </w:pPr>
            <w:r w:rsidRPr="00972378">
              <w:rPr>
                <w:rFonts w:ascii="Times New Roman" w:eastAsia="Calibri" w:hAnsi="Times New Roman"/>
              </w:rPr>
              <w:t>Наименование критерия оценки</w:t>
            </w:r>
          </w:p>
        </w:tc>
        <w:tc>
          <w:tcPr>
            <w:tcW w:w="4889" w:type="dxa"/>
            <w:tcBorders>
              <w:top w:val="single" w:sz="4" w:space="0" w:color="000000"/>
              <w:left w:val="single" w:sz="4" w:space="0" w:color="000000"/>
              <w:bottom w:val="single" w:sz="4" w:space="0" w:color="000000"/>
              <w:right w:val="single" w:sz="4" w:space="0" w:color="000000"/>
            </w:tcBorders>
            <w:vAlign w:val="center"/>
          </w:tcPr>
          <w:p w:rsidR="00485627" w:rsidRPr="00972378" w:rsidRDefault="00485627" w:rsidP="002B4624">
            <w:pPr>
              <w:tabs>
                <w:tab w:val="left" w:pos="-22"/>
              </w:tabs>
              <w:jc w:val="center"/>
              <w:rPr>
                <w:rFonts w:ascii="Times New Roman" w:eastAsia="Calibri" w:hAnsi="Times New Roman"/>
              </w:rPr>
            </w:pPr>
            <w:r w:rsidRPr="00972378">
              <w:rPr>
                <w:rFonts w:ascii="Times New Roman" w:eastAsia="Calibri" w:hAnsi="Times New Roman"/>
              </w:rPr>
              <w:t>Значение критерия оценки</w:t>
            </w:r>
          </w:p>
        </w:tc>
        <w:tc>
          <w:tcPr>
            <w:tcW w:w="993" w:type="dxa"/>
            <w:tcBorders>
              <w:top w:val="single" w:sz="4" w:space="0" w:color="000000"/>
              <w:left w:val="single" w:sz="4" w:space="0" w:color="000000"/>
              <w:bottom w:val="single" w:sz="4" w:space="0" w:color="000000"/>
            </w:tcBorders>
            <w:vAlign w:val="center"/>
          </w:tcPr>
          <w:p w:rsidR="00485627" w:rsidRPr="00972378" w:rsidRDefault="00485627" w:rsidP="002B4624">
            <w:pPr>
              <w:tabs>
                <w:tab w:val="left" w:pos="-22"/>
              </w:tabs>
              <w:jc w:val="center"/>
              <w:rPr>
                <w:rFonts w:ascii="Times New Roman" w:eastAsia="Calibri" w:hAnsi="Times New Roman"/>
              </w:rPr>
            </w:pPr>
            <w:r w:rsidRPr="00972378">
              <w:rPr>
                <w:rFonts w:ascii="Times New Roman" w:eastAsia="Calibri" w:hAnsi="Times New Roman"/>
              </w:rPr>
              <w:t>Оценка, баллов</w:t>
            </w:r>
          </w:p>
        </w:tc>
        <w:tc>
          <w:tcPr>
            <w:tcW w:w="1417" w:type="dxa"/>
            <w:tcBorders>
              <w:top w:val="single" w:sz="4" w:space="0" w:color="000000"/>
              <w:left w:val="single" w:sz="4" w:space="0" w:color="000000"/>
              <w:bottom w:val="single" w:sz="4" w:space="0" w:color="000000"/>
            </w:tcBorders>
            <w:vAlign w:val="center"/>
          </w:tcPr>
          <w:p w:rsidR="00485627" w:rsidRPr="00972378" w:rsidRDefault="00485627" w:rsidP="002B4624">
            <w:pPr>
              <w:tabs>
                <w:tab w:val="left" w:pos="-22"/>
              </w:tabs>
              <w:jc w:val="center"/>
              <w:rPr>
                <w:rFonts w:ascii="Times New Roman" w:eastAsia="Calibri" w:hAnsi="Times New Roman"/>
              </w:rPr>
            </w:pPr>
            <w:r w:rsidRPr="00972378">
              <w:rPr>
                <w:rFonts w:ascii="Times New Roman" w:eastAsia="Calibri" w:hAnsi="Times New Roman"/>
              </w:rPr>
              <w:t xml:space="preserve">Количество начисленных участнику отбора баллов </w:t>
            </w:r>
            <w:r w:rsidRPr="00972378">
              <w:rPr>
                <w:rFonts w:ascii="Times New Roman" w:eastAsiaTheme="minorHAnsi" w:hAnsi="Times New Roman"/>
              </w:rPr>
              <w:t>&lt;1&gt;</w:t>
            </w:r>
          </w:p>
        </w:tc>
        <w:tc>
          <w:tcPr>
            <w:tcW w:w="1276" w:type="dxa"/>
            <w:tcBorders>
              <w:top w:val="single" w:sz="4" w:space="0" w:color="000000"/>
              <w:left w:val="single" w:sz="4" w:space="0" w:color="000000"/>
              <w:bottom w:val="single" w:sz="4" w:space="0" w:color="000000"/>
              <w:right w:val="single" w:sz="4" w:space="0" w:color="000000"/>
            </w:tcBorders>
            <w:vAlign w:val="center"/>
          </w:tcPr>
          <w:p w:rsidR="00485627" w:rsidRPr="00972378" w:rsidRDefault="00485627" w:rsidP="002B4624">
            <w:pPr>
              <w:tabs>
                <w:tab w:val="left" w:pos="-22"/>
              </w:tabs>
              <w:jc w:val="center"/>
              <w:rPr>
                <w:rFonts w:ascii="Times New Roman" w:hAnsi="Times New Roman"/>
              </w:rPr>
            </w:pPr>
            <w:r w:rsidRPr="00972378">
              <w:rPr>
                <w:rFonts w:ascii="Times New Roman" w:eastAsia="Calibri" w:hAnsi="Times New Roman"/>
              </w:rPr>
              <w:t>Весовое значение критерия оценки в общей оценке</w:t>
            </w: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85627">
            <w:pPr>
              <w:jc w:val="center"/>
              <w:rPr>
                <w:rFonts w:ascii="Times New Roman" w:eastAsia="Calibri" w:hAnsi="Times New Roman"/>
              </w:rPr>
            </w:pPr>
            <w:r w:rsidRPr="00972378">
              <w:rPr>
                <w:rFonts w:ascii="Times New Roman" w:eastAsia="Calibri" w:hAnsi="Times New Roman"/>
              </w:rPr>
              <w:t xml:space="preserve">Итоговая оценка с учетом весового значения критерия оценки </w:t>
            </w:r>
            <w:r w:rsidRPr="00972378">
              <w:rPr>
                <w:rFonts w:ascii="Times New Roman" w:eastAsiaTheme="minorHAnsi" w:hAnsi="Times New Roman"/>
              </w:rPr>
              <w:t>&lt;2&gt;</w:t>
            </w:r>
            <w:r w:rsidRPr="00972378">
              <w:rPr>
                <w:rFonts w:ascii="Times New Roman" w:eastAsia="Calibri" w:hAnsi="Times New Roman"/>
              </w:rPr>
              <w:t>, баллов</w:t>
            </w:r>
          </w:p>
        </w:tc>
      </w:tr>
      <w:tr w:rsidR="00485627" w:rsidRPr="00972378" w:rsidTr="00DE2AB6">
        <w:trPr>
          <w:trHeight w:val="23"/>
          <w:jc w:val="center"/>
        </w:trPr>
        <w:tc>
          <w:tcPr>
            <w:tcW w:w="784" w:type="dxa"/>
            <w:tcBorders>
              <w:top w:val="single" w:sz="4" w:space="0" w:color="000000"/>
              <w:left w:val="single" w:sz="4" w:space="0" w:color="000000"/>
              <w:bottom w:val="single" w:sz="4" w:space="0" w:color="auto"/>
            </w:tcBorders>
            <w:vAlign w:val="center"/>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1</w:t>
            </w:r>
          </w:p>
        </w:tc>
        <w:tc>
          <w:tcPr>
            <w:tcW w:w="5095" w:type="dxa"/>
            <w:tcBorders>
              <w:top w:val="single" w:sz="4" w:space="0" w:color="000000"/>
              <w:left w:val="single" w:sz="4" w:space="0" w:color="000000"/>
              <w:bottom w:val="single" w:sz="4" w:space="0" w:color="auto"/>
            </w:tcBorders>
            <w:vAlign w:val="center"/>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2</w:t>
            </w:r>
          </w:p>
        </w:tc>
        <w:tc>
          <w:tcPr>
            <w:tcW w:w="4889" w:type="dxa"/>
            <w:tcBorders>
              <w:top w:val="single" w:sz="4" w:space="0" w:color="000000"/>
              <w:left w:val="single" w:sz="4" w:space="0" w:color="000000"/>
              <w:bottom w:val="single" w:sz="4" w:space="0" w:color="auto"/>
              <w:right w:val="single" w:sz="4" w:space="0" w:color="000000"/>
            </w:tcBorders>
          </w:tcPr>
          <w:p w:rsidR="00485627" w:rsidRPr="00972378" w:rsidRDefault="00485627" w:rsidP="004D121B">
            <w:pPr>
              <w:tabs>
                <w:tab w:val="left" w:pos="-22"/>
              </w:tabs>
              <w:jc w:val="center"/>
              <w:rPr>
                <w:rFonts w:ascii="Times New Roman" w:eastAsia="Calibri" w:hAnsi="Times New Roman"/>
              </w:rPr>
            </w:pPr>
            <w:r w:rsidRPr="00972378">
              <w:rPr>
                <w:rFonts w:ascii="Times New Roman" w:eastAsia="Calibri" w:hAnsi="Times New Roman"/>
              </w:rPr>
              <w:t>3</w:t>
            </w:r>
          </w:p>
        </w:tc>
        <w:tc>
          <w:tcPr>
            <w:tcW w:w="993" w:type="dxa"/>
            <w:tcBorders>
              <w:top w:val="single" w:sz="4" w:space="0" w:color="000000"/>
              <w:left w:val="single" w:sz="4" w:space="0" w:color="000000"/>
              <w:bottom w:val="single" w:sz="4" w:space="0" w:color="auto"/>
            </w:tcBorders>
          </w:tcPr>
          <w:p w:rsidR="00485627" w:rsidRPr="00972378" w:rsidRDefault="00485627" w:rsidP="004D121B">
            <w:pPr>
              <w:tabs>
                <w:tab w:val="left" w:pos="-22"/>
              </w:tabs>
              <w:jc w:val="center"/>
              <w:rPr>
                <w:rFonts w:ascii="Times New Roman" w:eastAsia="Calibri" w:hAnsi="Times New Roman"/>
              </w:rPr>
            </w:pPr>
            <w:r w:rsidRPr="00972378">
              <w:rPr>
                <w:rFonts w:ascii="Times New Roman" w:eastAsia="Calibri" w:hAnsi="Times New Roman"/>
              </w:rPr>
              <w:t>4</w:t>
            </w:r>
          </w:p>
        </w:tc>
        <w:tc>
          <w:tcPr>
            <w:tcW w:w="1417" w:type="dxa"/>
            <w:tcBorders>
              <w:top w:val="single" w:sz="4" w:space="0" w:color="000000"/>
              <w:left w:val="single" w:sz="4" w:space="0" w:color="000000"/>
              <w:bottom w:val="single" w:sz="4" w:space="0" w:color="auto"/>
            </w:tcBorders>
          </w:tcPr>
          <w:p w:rsidR="00485627" w:rsidRPr="00972378" w:rsidRDefault="00485627" w:rsidP="004D121B">
            <w:pPr>
              <w:tabs>
                <w:tab w:val="left" w:pos="-22"/>
              </w:tabs>
              <w:jc w:val="center"/>
              <w:rPr>
                <w:rFonts w:ascii="Times New Roman" w:eastAsia="Calibri" w:hAnsi="Times New Roman"/>
              </w:rPr>
            </w:pPr>
            <w:r w:rsidRPr="00972378">
              <w:rPr>
                <w:rFonts w:ascii="Times New Roman" w:eastAsia="Calibri" w:hAnsi="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485627" w:rsidRPr="00972378" w:rsidRDefault="00485627" w:rsidP="004D121B">
            <w:pPr>
              <w:tabs>
                <w:tab w:val="left" w:pos="-22"/>
              </w:tabs>
              <w:jc w:val="center"/>
              <w:rPr>
                <w:rFonts w:ascii="Times New Roman" w:eastAsia="Calibri" w:hAnsi="Times New Roman"/>
              </w:rPr>
            </w:pPr>
            <w:r w:rsidRPr="00972378">
              <w:rPr>
                <w:rFonts w:ascii="Times New Roman" w:eastAsia="Calibri" w:hAnsi="Times New Roman"/>
              </w:rPr>
              <w:t>6</w:t>
            </w: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jc w:val="center"/>
              <w:rPr>
                <w:rFonts w:ascii="Times New Roman" w:eastAsia="Calibri" w:hAnsi="Times New Roman"/>
              </w:rPr>
            </w:pPr>
          </w:p>
        </w:tc>
      </w:tr>
      <w:tr w:rsidR="00485627" w:rsidRPr="00972378" w:rsidTr="00DE2AB6">
        <w:trPr>
          <w:trHeight w:val="23"/>
          <w:jc w:val="center"/>
        </w:trPr>
        <w:tc>
          <w:tcPr>
            <w:tcW w:w="784" w:type="dxa"/>
            <w:vMerge w:val="restart"/>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rPr>
            </w:pPr>
            <w:r w:rsidRPr="00972378">
              <w:rPr>
                <w:rFonts w:ascii="Times New Roman" w:eastAsia="Calibri" w:hAnsi="Times New Roman"/>
              </w:rPr>
              <w:t>1</w:t>
            </w:r>
          </w:p>
        </w:tc>
        <w:tc>
          <w:tcPr>
            <w:tcW w:w="5095" w:type="dxa"/>
            <w:vMerge w:val="restart"/>
            <w:tcBorders>
              <w:top w:val="single" w:sz="4" w:space="0" w:color="auto"/>
              <w:left w:val="single" w:sz="4" w:space="0" w:color="auto"/>
              <w:bottom w:val="single" w:sz="4" w:space="0" w:color="auto"/>
              <w:right w:val="single" w:sz="4" w:space="0" w:color="auto"/>
            </w:tcBorders>
            <w:vAlign w:val="center"/>
          </w:tcPr>
          <w:p w:rsidR="00485627" w:rsidRPr="00972378" w:rsidRDefault="00485627" w:rsidP="00E26A10">
            <w:pPr>
              <w:tabs>
                <w:tab w:val="left" w:pos="142"/>
              </w:tabs>
              <w:spacing w:after="0" w:line="240" w:lineRule="atLeast"/>
              <w:rPr>
                <w:rFonts w:ascii="Times New Roman" w:hAnsi="Times New Roman"/>
              </w:rPr>
            </w:pPr>
            <w:r w:rsidRPr="00972378">
              <w:rPr>
                <w:rFonts w:ascii="Times New Roman" w:eastAsia="Calibri" w:hAnsi="Times New Roman"/>
              </w:rPr>
              <w:t xml:space="preserve">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w:t>
            </w:r>
            <w:r w:rsidRPr="00972378">
              <w:rPr>
                <w:rFonts w:ascii="Times New Roman" w:eastAsia="Calibri" w:hAnsi="Times New Roman"/>
              </w:rPr>
              <w:lastRenderedPageBreak/>
              <w:t>реестра субъектов МСП) и объема суммы поддержки:</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lastRenderedPageBreak/>
              <w:t>от 10,0 единиц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485627" w:rsidRPr="00972378" w:rsidRDefault="00485627" w:rsidP="00423B5F">
            <w:pPr>
              <w:tabs>
                <w:tab w:val="left" w:pos="142"/>
              </w:tabs>
              <w:jc w:val="center"/>
              <w:rPr>
                <w:rFonts w:ascii="Times New Roman" w:eastAsia="Calibri" w:hAnsi="Times New Roman"/>
              </w:rPr>
            </w:pPr>
            <w:r w:rsidRPr="00972378">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6F18F1">
            <w:pPr>
              <w:tabs>
                <w:tab w:val="left" w:pos="142"/>
              </w:tabs>
              <w:jc w:val="center"/>
              <w:rPr>
                <w:rFonts w:ascii="Times New Roman" w:eastAsia="Calibri" w:hAnsi="Times New Roman"/>
              </w:rPr>
            </w:pPr>
          </w:p>
        </w:tc>
      </w:tr>
      <w:tr w:rsidR="00485627" w:rsidRPr="00972378" w:rsidTr="00DE2AB6">
        <w:trPr>
          <w:trHeight w:val="23"/>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от 9,0 единиц включительно, но менее 10,0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85</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от 7,5 единиц включительно, но менее 9,0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75</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highlight w:val="yellow"/>
              </w:rPr>
            </w:pPr>
            <w:r w:rsidRPr="00972378">
              <w:rPr>
                <w:rFonts w:ascii="Times New Roman" w:eastAsia="Calibri" w:hAnsi="Times New Roman"/>
              </w:rPr>
              <w:t>от 6,0 единиц включительно, но менее 7,5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65</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highlight w:val="yellow"/>
              </w:rPr>
            </w:pPr>
            <w:r w:rsidRPr="00972378">
              <w:rPr>
                <w:rFonts w:ascii="Times New Roman" w:eastAsia="Calibri" w:hAnsi="Times New Roman"/>
              </w:rPr>
              <w:t>от 4,5 единиц включительно, но менее 6,0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55</w:t>
            </w:r>
          </w:p>
        </w:tc>
        <w:tc>
          <w:tcPr>
            <w:tcW w:w="1417" w:type="dxa"/>
            <w:tcBorders>
              <w:top w:val="single" w:sz="4" w:space="0" w:color="auto"/>
              <w:left w:val="single" w:sz="4" w:space="0" w:color="auto"/>
              <w:bottom w:val="single" w:sz="4" w:space="0" w:color="000000"/>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000000"/>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highlight w:val="yellow"/>
              </w:rPr>
            </w:pPr>
            <w:r w:rsidRPr="00972378">
              <w:rPr>
                <w:rFonts w:ascii="Times New Roman" w:eastAsia="Calibri" w:hAnsi="Times New Roman"/>
              </w:rPr>
              <w:t>от 3,0 единиц включительно, но менее 4,5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45</w:t>
            </w:r>
          </w:p>
        </w:tc>
        <w:tc>
          <w:tcPr>
            <w:tcW w:w="1417" w:type="dxa"/>
            <w:tcBorders>
              <w:top w:val="single" w:sz="4" w:space="0" w:color="000000"/>
              <w:left w:val="single" w:sz="4" w:space="0" w:color="auto"/>
              <w:bottom w:val="single" w:sz="4" w:space="0" w:color="000000"/>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highlight w:val="yellow"/>
              </w:rPr>
            </w:pPr>
            <w:r w:rsidRPr="00972378">
              <w:rPr>
                <w:rFonts w:ascii="Times New Roman" w:eastAsia="Calibri" w:hAnsi="Times New Roman"/>
              </w:rPr>
              <w:t>от 2,0 единиц включительно, но менее 3,0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35</w:t>
            </w:r>
          </w:p>
        </w:tc>
        <w:tc>
          <w:tcPr>
            <w:tcW w:w="1417" w:type="dxa"/>
            <w:tcBorders>
              <w:top w:val="single" w:sz="4" w:space="0" w:color="000000"/>
              <w:left w:val="single" w:sz="4" w:space="0" w:color="auto"/>
              <w:bottom w:val="single" w:sz="4" w:space="0" w:color="000000"/>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от 1,0 единиц включительно, но менее до 2,0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25</w:t>
            </w:r>
          </w:p>
        </w:tc>
        <w:tc>
          <w:tcPr>
            <w:tcW w:w="1417" w:type="dxa"/>
            <w:tcBorders>
              <w:top w:val="single" w:sz="4" w:space="0" w:color="000000"/>
              <w:left w:val="single" w:sz="4" w:space="0" w:color="auto"/>
              <w:bottom w:val="single" w:sz="4" w:space="0" w:color="000000"/>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186"/>
          <w:jc w:val="center"/>
        </w:trPr>
        <w:tc>
          <w:tcPr>
            <w:tcW w:w="784"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менее 1,0 единиц</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0</w:t>
            </w:r>
          </w:p>
        </w:tc>
        <w:tc>
          <w:tcPr>
            <w:tcW w:w="1417" w:type="dxa"/>
            <w:tcBorders>
              <w:top w:val="single" w:sz="4" w:space="0" w:color="000000"/>
              <w:left w:val="single" w:sz="4" w:space="0" w:color="auto"/>
              <w:bottom w:val="single" w:sz="4" w:space="0" w:color="000000"/>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auto"/>
              <w:bottom w:val="single" w:sz="4" w:space="0" w:color="auto"/>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1731"/>
          <w:jc w:val="center"/>
        </w:trPr>
        <w:tc>
          <w:tcPr>
            <w:tcW w:w="784" w:type="dxa"/>
            <w:vMerge w:val="restart"/>
            <w:tcBorders>
              <w:top w:val="single" w:sz="4" w:space="0" w:color="auto"/>
              <w:left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r w:rsidRPr="00972378">
              <w:rPr>
                <w:rFonts w:ascii="Times New Roman" w:eastAsia="Calibri" w:hAnsi="Times New Roman"/>
              </w:rPr>
              <w:t>2</w:t>
            </w:r>
          </w:p>
        </w:tc>
        <w:tc>
          <w:tcPr>
            <w:tcW w:w="5095" w:type="dxa"/>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D40F8">
            <w:pPr>
              <w:tabs>
                <w:tab w:val="left" w:pos="142"/>
              </w:tabs>
              <w:spacing w:after="0" w:line="240" w:lineRule="atLeast"/>
              <w:rPr>
                <w:rFonts w:ascii="Times New Roman" w:eastAsia="Calibri" w:hAnsi="Times New Roman"/>
              </w:rPr>
            </w:pPr>
            <w:r w:rsidRPr="00972378">
              <w:rPr>
                <w:rFonts w:ascii="Times New Roman" w:eastAsia="Calibri" w:hAnsi="Times New Roman"/>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p>
        </w:tc>
        <w:tc>
          <w:tcPr>
            <w:tcW w:w="1417" w:type="dxa"/>
            <w:tcBorders>
              <w:top w:val="single" w:sz="4" w:space="0" w:color="000000"/>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321"/>
          <w:jc w:val="center"/>
        </w:trPr>
        <w:tc>
          <w:tcPr>
            <w:tcW w:w="784" w:type="dxa"/>
            <w:vMerge/>
            <w:tcBorders>
              <w:left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val="restart"/>
            <w:tcBorders>
              <w:left w:val="single" w:sz="4" w:space="0" w:color="auto"/>
              <w:right w:val="single" w:sz="4" w:space="0" w:color="auto"/>
            </w:tcBorders>
            <w:vAlign w:val="center"/>
          </w:tcPr>
          <w:p w:rsidR="00485627" w:rsidRPr="00972378" w:rsidRDefault="00485627" w:rsidP="004912CA">
            <w:pPr>
              <w:tabs>
                <w:tab w:val="left" w:pos="142"/>
              </w:tabs>
              <w:spacing w:after="0" w:line="240" w:lineRule="atLeast"/>
              <w:rPr>
                <w:rFonts w:ascii="Times New Roman" w:eastAsia="Calibri" w:hAnsi="Times New Roman"/>
                <w:highlight w:val="yellow"/>
              </w:rPr>
            </w:pPr>
            <w:r w:rsidRPr="00972378">
              <w:rPr>
                <w:rFonts w:ascii="Times New Roman" w:eastAsia="Calibri" w:hAnsi="Times New Roman"/>
              </w:rPr>
              <w:t>для субъектов МСП с численностью работников (без внешних совместителей) свыше 15 человек:</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50,0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70"/>
          <w:jc w:val="center"/>
        </w:trPr>
        <w:tc>
          <w:tcPr>
            <w:tcW w:w="784" w:type="dxa"/>
            <w:vMerge/>
            <w:tcBorders>
              <w:left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20,0 процентов включительно, но менее 50,0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50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left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10,0 процентов включительно, но 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30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000000"/>
              <w:left w:val="single" w:sz="4" w:space="0" w:color="auto"/>
              <w:bottom w:val="single" w:sz="4" w:space="0" w:color="auto"/>
              <w:right w:val="single" w:sz="4" w:space="0" w:color="auto"/>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3"/>
          <w:jc w:val="center"/>
        </w:trPr>
        <w:tc>
          <w:tcPr>
            <w:tcW w:w="784" w:type="dxa"/>
            <w:vMerge/>
            <w:tcBorders>
              <w:left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5,0 процентов включительно, но менее 10,0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20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93"/>
          <w:jc w:val="center"/>
        </w:trPr>
        <w:tc>
          <w:tcPr>
            <w:tcW w:w="784" w:type="dxa"/>
            <w:vMerge/>
            <w:tcBorders>
              <w:left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менее 5,0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10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356"/>
          <w:jc w:val="center"/>
        </w:trPr>
        <w:tc>
          <w:tcPr>
            <w:tcW w:w="784" w:type="dxa"/>
            <w:vMerge/>
            <w:tcBorders>
              <w:left w:val="single" w:sz="4" w:space="0" w:color="auto"/>
              <w:right w:val="single" w:sz="4" w:space="0" w:color="auto"/>
            </w:tcBorders>
            <w:vAlign w:val="center"/>
          </w:tcPr>
          <w:p w:rsidR="00485627" w:rsidRPr="00972378" w:rsidRDefault="00485627" w:rsidP="004D121B">
            <w:pPr>
              <w:tabs>
                <w:tab w:val="left" w:pos="-1866"/>
              </w:tabs>
              <w:ind w:left="142"/>
              <w:jc w:val="center"/>
              <w:rPr>
                <w:rFonts w:ascii="Times New Roman" w:eastAsia="Calibri" w:hAnsi="Times New Roman"/>
                <w:highlight w:val="yellow"/>
              </w:rPr>
            </w:pPr>
          </w:p>
        </w:tc>
        <w:tc>
          <w:tcPr>
            <w:tcW w:w="5095" w:type="dxa"/>
            <w:vMerge/>
            <w:tcBorders>
              <w:left w:val="single" w:sz="4" w:space="0" w:color="auto"/>
              <w:bottom w:val="single" w:sz="4" w:space="0" w:color="auto"/>
              <w:right w:val="single" w:sz="4" w:space="0" w:color="auto"/>
            </w:tcBorders>
            <w:vAlign w:val="center"/>
          </w:tcPr>
          <w:p w:rsidR="00485627" w:rsidRPr="00972378" w:rsidRDefault="00485627" w:rsidP="004D121B">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E977DA">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rPr>
            </w:pPr>
            <w:r w:rsidRPr="00972378">
              <w:rPr>
                <w:rFonts w:ascii="Times New Roman" w:eastAsia="Calibri"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4D121B">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4D121B">
            <w:pPr>
              <w:tabs>
                <w:tab w:val="left" w:pos="142"/>
              </w:tabs>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highlight w:val="yellow"/>
              </w:rPr>
            </w:pPr>
          </w:p>
        </w:tc>
        <w:tc>
          <w:tcPr>
            <w:tcW w:w="5095" w:type="dxa"/>
            <w:vMerge w:val="restart"/>
            <w:tcBorders>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r w:rsidRPr="00972378">
              <w:rPr>
                <w:rFonts w:ascii="Times New Roman" w:eastAsia="Calibri" w:hAnsi="Times New Roman"/>
              </w:rPr>
              <w:t>для субъектов МСП с численностью работников (без внешних совместителей) до 15 человек (включительно):</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80,0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60,0 процентов включительно, но менее 80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50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40,0 процентов включительно, но менее 60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30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017EB7">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на 20,0 процентов включительно, но менее 40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20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highlight w:val="yellow"/>
              </w:rPr>
            </w:pPr>
          </w:p>
        </w:tc>
        <w:tc>
          <w:tcPr>
            <w:tcW w:w="5095" w:type="dxa"/>
            <w:vMerge/>
            <w:tcBorders>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10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highlight w:val="yellow"/>
              </w:rPr>
            </w:pPr>
          </w:p>
        </w:tc>
        <w:tc>
          <w:tcPr>
            <w:tcW w:w="5095"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highlight w:val="yellow"/>
              </w:rPr>
            </w:pPr>
          </w:p>
        </w:tc>
        <w:tc>
          <w:tcPr>
            <w:tcW w:w="5095" w:type="dxa"/>
            <w:tcBorders>
              <w:left w:val="single" w:sz="4" w:space="0" w:color="auto"/>
              <w:bottom w:val="single" w:sz="4" w:space="0" w:color="auto"/>
              <w:right w:val="single" w:sz="4" w:space="0" w:color="auto"/>
            </w:tcBorders>
            <w:vAlign w:val="center"/>
          </w:tcPr>
          <w:p w:rsidR="00485627" w:rsidRPr="00972378" w:rsidRDefault="00485627" w:rsidP="00AA445D">
            <w:pPr>
              <w:tabs>
                <w:tab w:val="left" w:pos="142"/>
              </w:tabs>
              <w:rPr>
                <w:rFonts w:ascii="Times New Roman" w:eastAsia="Calibri" w:hAnsi="Times New Roman"/>
                <w:highlight w:val="yellow"/>
              </w:rPr>
            </w:pPr>
            <w:r w:rsidRPr="00972378">
              <w:rPr>
                <w:rFonts w:ascii="Times New Roman" w:eastAsia="Calibri" w:hAnsi="Times New Roman"/>
              </w:rPr>
              <w:t xml:space="preserve">для самозанятых граждан </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1270"/>
          <w:jc w:val="center"/>
        </w:trPr>
        <w:tc>
          <w:tcPr>
            <w:tcW w:w="784" w:type="dxa"/>
            <w:vMerge w:val="restart"/>
            <w:tcBorders>
              <w:top w:val="single" w:sz="4" w:space="0" w:color="auto"/>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r w:rsidRPr="00972378">
              <w:rPr>
                <w:rFonts w:ascii="Times New Roman" w:eastAsia="Calibri" w:hAnsi="Times New Roman"/>
              </w:rPr>
              <w:lastRenderedPageBreak/>
              <w:t>3</w:t>
            </w:r>
          </w:p>
        </w:tc>
        <w:tc>
          <w:tcPr>
            <w:tcW w:w="5095" w:type="dxa"/>
            <w:vMerge w:val="restart"/>
            <w:tcBorders>
              <w:top w:val="single" w:sz="4" w:space="0" w:color="auto"/>
              <w:left w:val="single" w:sz="4" w:space="0" w:color="auto"/>
              <w:bottom w:val="single" w:sz="4" w:space="0" w:color="auto"/>
              <w:right w:val="single" w:sz="4" w:space="0" w:color="auto"/>
            </w:tcBorders>
            <w:vAlign w:val="center"/>
          </w:tcPr>
          <w:p w:rsidR="00485627" w:rsidRPr="00972378" w:rsidRDefault="00485627" w:rsidP="005F7103">
            <w:pPr>
              <w:tabs>
                <w:tab w:val="left" w:pos="142"/>
              </w:tabs>
              <w:spacing w:after="0" w:line="240" w:lineRule="atLeast"/>
              <w:rPr>
                <w:rFonts w:ascii="Times New Roman" w:eastAsia="Calibri" w:hAnsi="Times New Roman"/>
                <w:highlight w:val="yellow"/>
              </w:rPr>
            </w:pPr>
            <w:r w:rsidRPr="00972378">
              <w:rPr>
                <w:rFonts w:ascii="Times New Roman" w:eastAsia="Calibri" w:hAnsi="Times New Roman"/>
              </w:rPr>
              <w:t>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выше МРОТ, увеличенного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val="restart"/>
            <w:tcBorders>
              <w:top w:val="single" w:sz="4" w:space="0" w:color="auto"/>
              <w:left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0,2</w:t>
            </w: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p>
        </w:tc>
        <w:tc>
          <w:tcPr>
            <w:tcW w:w="5095" w:type="dxa"/>
            <w:vMerge/>
            <w:tcBorders>
              <w:top w:val="single" w:sz="4" w:space="0" w:color="auto"/>
              <w:left w:val="single" w:sz="4" w:space="0" w:color="auto"/>
              <w:bottom w:val="single" w:sz="4" w:space="0" w:color="auto"/>
              <w:right w:val="single" w:sz="4" w:space="0" w:color="auto"/>
            </w:tcBorders>
            <w:vAlign w:val="center"/>
          </w:tcPr>
          <w:p w:rsidR="00485627" w:rsidRPr="00972378" w:rsidRDefault="00485627" w:rsidP="005F7103">
            <w:pPr>
              <w:tabs>
                <w:tab w:val="left" w:pos="142"/>
              </w:tabs>
              <w:spacing w:after="0" w:line="240" w:lineRule="atLeast"/>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left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p>
        </w:tc>
        <w:tc>
          <w:tcPr>
            <w:tcW w:w="5095" w:type="dxa"/>
            <w:tcBorders>
              <w:top w:val="single" w:sz="4" w:space="0" w:color="auto"/>
              <w:left w:val="single" w:sz="4" w:space="0" w:color="auto"/>
              <w:bottom w:val="single" w:sz="4" w:space="0" w:color="auto"/>
              <w:right w:val="single" w:sz="4" w:space="0" w:color="auto"/>
            </w:tcBorders>
            <w:vAlign w:val="center"/>
          </w:tcPr>
          <w:p w:rsidR="00485627" w:rsidRPr="00972378" w:rsidRDefault="00485627" w:rsidP="005F7103">
            <w:pPr>
              <w:tabs>
                <w:tab w:val="left" w:pos="142"/>
              </w:tabs>
              <w:spacing w:after="0" w:line="240" w:lineRule="atLeast"/>
              <w:rPr>
                <w:rFonts w:ascii="Times New Roman" w:eastAsia="Calibri" w:hAnsi="Times New Roman"/>
                <w:highlight w:val="yellow"/>
              </w:rPr>
            </w:pPr>
            <w:r w:rsidRPr="00972378">
              <w:rPr>
                <w:rFonts w:ascii="Times New Roman" w:eastAsia="Calibri" w:hAnsi="Times New Roman"/>
              </w:rPr>
              <w:t>для самозанятых граждан</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spacing w:after="0" w:line="240" w:lineRule="atLeast"/>
              <w:jc w:val="both"/>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left w:val="single" w:sz="4" w:space="0" w:color="auto"/>
              <w:bottom w:val="single" w:sz="4" w:space="0" w:color="auto"/>
              <w:right w:val="single" w:sz="4" w:space="0" w:color="auto"/>
            </w:tcBorders>
            <w:vAlign w:val="center"/>
          </w:tcPr>
          <w:p w:rsidR="00485627" w:rsidRPr="00972378" w:rsidRDefault="00485627" w:rsidP="00FD40F8">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1986"/>
          <w:jc w:val="center"/>
        </w:trPr>
        <w:tc>
          <w:tcPr>
            <w:tcW w:w="784" w:type="dxa"/>
            <w:vMerge w:val="restart"/>
            <w:tcBorders>
              <w:top w:val="single" w:sz="4" w:space="0" w:color="auto"/>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r w:rsidRPr="00972378">
              <w:rPr>
                <w:rFonts w:ascii="Times New Roman" w:eastAsia="Calibri" w:hAnsi="Times New Roman"/>
              </w:rPr>
              <w:t>4</w:t>
            </w:r>
          </w:p>
        </w:tc>
        <w:tc>
          <w:tcPr>
            <w:tcW w:w="5095" w:type="dxa"/>
            <w:vMerge w:val="restart"/>
            <w:tcBorders>
              <w:top w:val="single" w:sz="4" w:space="0" w:color="auto"/>
              <w:left w:val="single" w:sz="4" w:space="0" w:color="auto"/>
              <w:right w:val="single" w:sz="4" w:space="0" w:color="auto"/>
            </w:tcBorders>
            <w:vAlign w:val="center"/>
          </w:tcPr>
          <w:p w:rsidR="00485627" w:rsidRPr="00972378" w:rsidRDefault="00485627" w:rsidP="00AC578B">
            <w:pPr>
              <w:tabs>
                <w:tab w:val="left" w:pos="142"/>
              </w:tabs>
              <w:rPr>
                <w:rFonts w:ascii="Times New Roman" w:eastAsia="Calibri" w:hAnsi="Times New Roman"/>
                <w:highlight w:val="yellow"/>
              </w:rPr>
            </w:pPr>
            <w:r w:rsidRPr="00972378">
              <w:rPr>
                <w:rFonts w:ascii="Times New Roman" w:eastAsia="Calibri" w:hAnsi="Times New Roman"/>
              </w:rPr>
              <w:t>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r w:rsidR="00AC578B" w:rsidRPr="00972378">
              <w:rPr>
                <w:rFonts w:ascii="Times New Roman" w:eastAsia="Calibri" w:hAnsi="Times New Roman"/>
              </w:rPr>
              <w:t xml:space="preserve"> или прирост дохода </w:t>
            </w:r>
            <w:proofErr w:type="spellStart"/>
            <w:r w:rsidR="00AC578B" w:rsidRPr="00972378">
              <w:rPr>
                <w:rFonts w:ascii="Times New Roman" w:eastAsia="Calibri" w:hAnsi="Times New Roman"/>
              </w:rPr>
              <w:t>самозанятого</w:t>
            </w:r>
            <w:proofErr w:type="spellEnd"/>
            <w:r w:rsidR="00AC578B" w:rsidRPr="00972378">
              <w:rPr>
                <w:rFonts w:ascii="Times New Roman" w:eastAsia="Calibri" w:hAnsi="Times New Roman"/>
              </w:rPr>
              <w:t xml:space="preserve"> гражданина в результате реализации </w:t>
            </w:r>
            <w:proofErr w:type="spellStart"/>
            <w:r w:rsidR="00AC578B" w:rsidRPr="00972378">
              <w:rPr>
                <w:rFonts w:ascii="Times New Roman" w:eastAsia="Calibri" w:hAnsi="Times New Roman"/>
                <w:lang w:val="en-US"/>
              </w:rPr>
              <w:t>i</w:t>
            </w:r>
            <w:proofErr w:type="spellEnd"/>
            <w:r w:rsidR="00AC578B" w:rsidRPr="00972378">
              <w:rPr>
                <w:rFonts w:ascii="Times New Roman" w:eastAsia="Calibri" w:hAnsi="Times New Roman"/>
              </w:rPr>
              <w:t xml:space="preserve">-го проекта в сфере развития, полученного в году предшествующему году подачи заявки, к доходу </w:t>
            </w:r>
            <w:proofErr w:type="spellStart"/>
            <w:r w:rsidR="00AC578B" w:rsidRPr="00972378">
              <w:rPr>
                <w:rFonts w:ascii="Times New Roman" w:eastAsia="Calibri" w:hAnsi="Times New Roman"/>
              </w:rPr>
              <w:t>самозанятого</w:t>
            </w:r>
            <w:proofErr w:type="spellEnd"/>
            <w:r w:rsidR="00AC578B" w:rsidRPr="00972378">
              <w:rPr>
                <w:rFonts w:ascii="Times New Roman" w:eastAsia="Calibri" w:hAnsi="Times New Roman"/>
              </w:rPr>
              <w:t xml:space="preserve"> гражданина, полученному в году предшествующему году, предшествующему году подачи заявки</w:t>
            </w:r>
            <w:r w:rsidRPr="00972378">
              <w:rPr>
                <w:rFonts w:ascii="Times New Roman" w:eastAsia="Calibri" w:hAnsi="Times New Roman"/>
              </w:rPr>
              <w:t>:</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val="restart"/>
            <w:tcBorders>
              <w:top w:val="single" w:sz="4" w:space="0" w:color="auto"/>
              <w:left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0,2</w:t>
            </w:r>
          </w:p>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1702"/>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p>
        </w:tc>
        <w:tc>
          <w:tcPr>
            <w:tcW w:w="5095" w:type="dxa"/>
            <w:vMerge/>
            <w:tcBorders>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50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left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p>
        </w:tc>
        <w:tc>
          <w:tcPr>
            <w:tcW w:w="5095"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прирост дохода отсутствует</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val="restart"/>
            <w:tcBorders>
              <w:top w:val="single" w:sz="4" w:space="0" w:color="auto"/>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r w:rsidRPr="00972378">
              <w:rPr>
                <w:rFonts w:ascii="Times New Roman" w:eastAsia="Calibri" w:hAnsi="Times New Roman"/>
              </w:rPr>
              <w:lastRenderedPageBreak/>
              <w:t>5</w:t>
            </w:r>
          </w:p>
        </w:tc>
        <w:tc>
          <w:tcPr>
            <w:tcW w:w="5095" w:type="dxa"/>
            <w:vMerge w:val="restart"/>
            <w:tcBorders>
              <w:top w:val="single" w:sz="4" w:space="0" w:color="auto"/>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highlight w:val="yellow"/>
              </w:rPr>
            </w:pPr>
            <w:r w:rsidRPr="00972378">
              <w:rPr>
                <w:rFonts w:ascii="Times New Roman" w:eastAsia="Calibri" w:hAnsi="Times New Roman"/>
              </w:rPr>
              <w:t>Актуальность и социальная значимость проекта</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100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val="restart"/>
            <w:tcBorders>
              <w:top w:val="single" w:sz="4" w:space="0" w:color="auto"/>
              <w:left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0,2</w:t>
            </w:r>
          </w:p>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p>
        </w:tc>
        <w:tc>
          <w:tcPr>
            <w:tcW w:w="5095" w:type="dxa"/>
            <w:vMerge/>
            <w:tcBorders>
              <w:left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недостаточно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50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left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p>
        </w:tc>
        <w:tc>
          <w:tcPr>
            <w:tcW w:w="5095"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rPr>
            </w:pP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неактуальный и не имеет социальной значимости</w:t>
            </w: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r w:rsidRPr="00972378">
              <w:rPr>
                <w:rFonts w:ascii="Times New Roman" w:eastAsia="Calibri"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vMerge/>
            <w:tcBorders>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r w:rsidR="00485627" w:rsidRPr="00972378" w:rsidTr="00DE2AB6">
        <w:trPr>
          <w:trHeight w:val="201"/>
          <w:jc w:val="center"/>
        </w:trPr>
        <w:tc>
          <w:tcPr>
            <w:tcW w:w="784" w:type="dxa"/>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866"/>
              </w:tabs>
              <w:ind w:left="142"/>
              <w:jc w:val="center"/>
              <w:rPr>
                <w:rFonts w:ascii="Times New Roman" w:eastAsia="Calibri" w:hAnsi="Times New Roman"/>
              </w:rPr>
            </w:pPr>
            <w:r w:rsidRPr="00972378">
              <w:rPr>
                <w:rFonts w:ascii="Times New Roman" w:eastAsia="Calibri" w:hAnsi="Times New Roman"/>
              </w:rPr>
              <w:t>6</w:t>
            </w:r>
          </w:p>
        </w:tc>
        <w:tc>
          <w:tcPr>
            <w:tcW w:w="5095" w:type="dxa"/>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rPr>
                <w:rFonts w:ascii="Times New Roman" w:eastAsia="Calibri" w:hAnsi="Times New Roman"/>
              </w:rPr>
            </w:pPr>
            <w:r w:rsidRPr="00972378">
              <w:rPr>
                <w:rFonts w:ascii="Times New Roman" w:eastAsia="Calibri" w:hAnsi="Times New Roman"/>
              </w:rPr>
              <w:t>Общее количество баллов &lt;3&gt;</w:t>
            </w:r>
          </w:p>
        </w:tc>
        <w:tc>
          <w:tcPr>
            <w:tcW w:w="4889"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spacing w:after="0" w:line="240" w:lineRule="atLeast"/>
              <w:jc w:val="both"/>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485627" w:rsidRPr="00972378" w:rsidRDefault="00485627" w:rsidP="00F023CE">
            <w:pPr>
              <w:tabs>
                <w:tab w:val="left" w:pos="142"/>
              </w:tabs>
              <w:jc w:val="center"/>
              <w:rPr>
                <w:rFonts w:ascii="Times New Roman" w:eastAsia="Calibri"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485627" w:rsidRPr="00972378" w:rsidRDefault="00485627" w:rsidP="00F023CE">
            <w:pPr>
              <w:tabs>
                <w:tab w:val="left" w:pos="142"/>
              </w:tabs>
              <w:jc w:val="center"/>
              <w:rPr>
                <w:rFonts w:ascii="Times New Roman" w:eastAsia="Calibri" w:hAnsi="Times New Roman"/>
              </w:rPr>
            </w:pPr>
          </w:p>
        </w:tc>
        <w:tc>
          <w:tcPr>
            <w:tcW w:w="1397" w:type="dxa"/>
            <w:tcBorders>
              <w:top w:val="single" w:sz="4" w:space="0" w:color="auto"/>
              <w:left w:val="single" w:sz="4" w:space="0" w:color="auto"/>
              <w:bottom w:val="single" w:sz="4" w:space="0" w:color="auto"/>
              <w:right w:val="single" w:sz="4" w:space="0" w:color="auto"/>
            </w:tcBorders>
          </w:tcPr>
          <w:p w:rsidR="00485627" w:rsidRPr="00972378" w:rsidRDefault="00485627" w:rsidP="005F7103">
            <w:pPr>
              <w:tabs>
                <w:tab w:val="left" w:pos="142"/>
              </w:tabs>
              <w:jc w:val="center"/>
              <w:rPr>
                <w:rFonts w:ascii="Times New Roman" w:eastAsia="Calibri" w:hAnsi="Times New Roman"/>
              </w:rPr>
            </w:pPr>
          </w:p>
        </w:tc>
      </w:tr>
    </w:tbl>
    <w:p w:rsidR="000A6359" w:rsidRPr="00972378" w:rsidRDefault="000A6359" w:rsidP="00966C94">
      <w:pPr>
        <w:widowControl w:val="0"/>
        <w:autoSpaceDE w:val="0"/>
        <w:autoSpaceDN w:val="0"/>
        <w:jc w:val="both"/>
        <w:rPr>
          <w:rFonts w:ascii="Times New Roman" w:hAnsi="Times New Roman"/>
        </w:rPr>
      </w:pPr>
    </w:p>
    <w:p w:rsidR="000A6359" w:rsidRPr="00972378" w:rsidRDefault="000A6359" w:rsidP="000A6359">
      <w:pPr>
        <w:autoSpaceDE w:val="0"/>
        <w:autoSpaceDN w:val="0"/>
        <w:adjustRightInd w:val="0"/>
        <w:ind w:firstLine="709"/>
        <w:jc w:val="both"/>
        <w:rPr>
          <w:rFonts w:ascii="Times New Roman" w:eastAsiaTheme="minorHAnsi" w:hAnsi="Times New Roman"/>
          <w:sz w:val="20"/>
          <w:szCs w:val="20"/>
        </w:rPr>
      </w:pPr>
      <w:r w:rsidRPr="00972378">
        <w:rPr>
          <w:rFonts w:ascii="Times New Roman" w:eastAsiaTheme="minorHAnsi" w:hAnsi="Times New Roman"/>
          <w:sz w:val="20"/>
          <w:szCs w:val="20"/>
        </w:rPr>
        <w:t xml:space="preserve">1&gt; Конкурсная комиссия для рассмотрения и оценки заявок участников отбора для предоставления </w:t>
      </w:r>
      <w:r w:rsidR="00BB5A9C" w:rsidRPr="00972378">
        <w:rPr>
          <w:rFonts w:ascii="Times New Roman" w:eastAsiaTheme="minorHAnsi" w:hAnsi="Times New Roman"/>
          <w:sz w:val="20"/>
          <w:szCs w:val="20"/>
        </w:rPr>
        <w:t>субсидии</w:t>
      </w:r>
      <w:r w:rsidRPr="00972378">
        <w:rPr>
          <w:rFonts w:ascii="Times New Roman" w:eastAsiaTheme="minorHAnsi" w:hAnsi="Times New Roman"/>
          <w:sz w:val="20"/>
          <w:szCs w:val="20"/>
        </w:rPr>
        <w:t xml:space="preserve">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0A6359" w:rsidRPr="00972378" w:rsidRDefault="000A6359" w:rsidP="000A6359">
      <w:pPr>
        <w:autoSpaceDE w:val="0"/>
        <w:autoSpaceDN w:val="0"/>
        <w:adjustRightInd w:val="0"/>
        <w:ind w:firstLine="709"/>
        <w:jc w:val="both"/>
        <w:rPr>
          <w:rFonts w:ascii="Times New Roman" w:eastAsiaTheme="minorHAnsi" w:hAnsi="Times New Roman"/>
          <w:sz w:val="20"/>
          <w:szCs w:val="20"/>
        </w:rPr>
      </w:pPr>
      <w:r w:rsidRPr="00972378">
        <w:rPr>
          <w:rFonts w:ascii="Times New Roman" w:eastAsiaTheme="minorHAnsi" w:hAnsi="Times New Roman"/>
          <w:sz w:val="20"/>
          <w:szCs w:val="20"/>
        </w:rPr>
        <w:t>&lt;2&gt; Значение в графе 7 пунктов 1-</w:t>
      </w:r>
      <w:r w:rsidR="00BC158A" w:rsidRPr="00972378">
        <w:rPr>
          <w:rFonts w:ascii="Times New Roman" w:eastAsiaTheme="minorHAnsi" w:hAnsi="Times New Roman"/>
          <w:sz w:val="20"/>
          <w:szCs w:val="20"/>
        </w:rPr>
        <w:t>5</w:t>
      </w:r>
      <w:r w:rsidRPr="00972378">
        <w:rPr>
          <w:rFonts w:ascii="Times New Roman" w:eastAsiaTheme="minorHAnsi" w:hAnsi="Times New Roman"/>
          <w:sz w:val="20"/>
          <w:szCs w:val="20"/>
        </w:rPr>
        <w:t xml:space="preserve"> определяется как произведение значения графы 5 на весовое значение критерия в общей оценке, указанное в графе 6.</w:t>
      </w:r>
    </w:p>
    <w:p w:rsidR="000A6359" w:rsidRPr="00972378" w:rsidRDefault="000A6359" w:rsidP="000A6359">
      <w:pPr>
        <w:autoSpaceDE w:val="0"/>
        <w:autoSpaceDN w:val="0"/>
        <w:adjustRightInd w:val="0"/>
        <w:ind w:firstLine="709"/>
        <w:jc w:val="both"/>
        <w:rPr>
          <w:rFonts w:ascii="Times New Roman" w:eastAsiaTheme="minorHAnsi" w:hAnsi="Times New Roman"/>
          <w:sz w:val="20"/>
          <w:szCs w:val="20"/>
        </w:rPr>
      </w:pPr>
      <w:r w:rsidRPr="00972378">
        <w:rPr>
          <w:rFonts w:ascii="Times New Roman" w:eastAsiaTheme="minorHAnsi" w:hAnsi="Times New Roman"/>
          <w:sz w:val="20"/>
          <w:szCs w:val="20"/>
        </w:rPr>
        <w:t>&lt;3&gt; Общее количество баллов в строке</w:t>
      </w:r>
      <w:r w:rsidR="00BC158A" w:rsidRPr="00972378">
        <w:rPr>
          <w:rFonts w:ascii="Times New Roman" w:eastAsiaTheme="minorHAnsi" w:hAnsi="Times New Roman"/>
          <w:sz w:val="20"/>
          <w:szCs w:val="20"/>
        </w:rPr>
        <w:t xml:space="preserve"> 6</w:t>
      </w:r>
      <w:r w:rsidRPr="00972378">
        <w:rPr>
          <w:rFonts w:ascii="Times New Roman" w:eastAsiaTheme="minorHAnsi" w:hAnsi="Times New Roman"/>
          <w:sz w:val="20"/>
          <w:szCs w:val="20"/>
        </w:rPr>
        <w:t xml:space="preserve"> рассчитывается путем суммирования пр</w:t>
      </w:r>
      <w:r w:rsidR="00BC158A" w:rsidRPr="00972378">
        <w:rPr>
          <w:rFonts w:ascii="Times New Roman" w:eastAsiaTheme="minorHAnsi" w:hAnsi="Times New Roman"/>
          <w:sz w:val="20"/>
          <w:szCs w:val="20"/>
        </w:rPr>
        <w:t>оизведений значений каждого из 5</w:t>
      </w:r>
      <w:r w:rsidRPr="00972378">
        <w:rPr>
          <w:rFonts w:ascii="Times New Roman" w:eastAsiaTheme="minorHAnsi" w:hAnsi="Times New Roman"/>
          <w:sz w:val="20"/>
          <w:szCs w:val="20"/>
        </w:rPr>
        <w:t xml:space="preserve"> критериев оценки, выставленных в графе 7.</w:t>
      </w:r>
    </w:p>
    <w:p w:rsidR="00966C94" w:rsidRPr="001648E4" w:rsidRDefault="00966C94" w:rsidP="00966C94">
      <w:pPr>
        <w:widowControl w:val="0"/>
        <w:autoSpaceDE w:val="0"/>
        <w:autoSpaceDN w:val="0"/>
        <w:jc w:val="both"/>
        <w:rPr>
          <w:rFonts w:ascii="Times New Roman" w:hAnsi="Times New Roman"/>
          <w:sz w:val="28"/>
          <w:szCs w:val="28"/>
        </w:rPr>
      </w:pPr>
    </w:p>
    <w:p w:rsidR="00966C94" w:rsidRPr="001648E4" w:rsidRDefault="00972378" w:rsidP="00966C94">
      <w:pPr>
        <w:widowControl w:val="0"/>
        <w:autoSpaceDE w:val="0"/>
        <w:autoSpaceDN w:val="0"/>
        <w:jc w:val="both"/>
        <w:rPr>
          <w:rFonts w:ascii="Times New Roman" w:hAnsi="Times New Roman"/>
          <w:sz w:val="28"/>
          <w:szCs w:val="28"/>
        </w:rPr>
      </w:pPr>
      <w:r>
        <w:rPr>
          <w:rFonts w:ascii="Times New Roman" w:hAnsi="Times New Roman"/>
          <w:sz w:val="28"/>
          <w:szCs w:val="28"/>
        </w:rPr>
        <w:t>Подпись ч</w:t>
      </w:r>
      <w:r w:rsidR="003A09DF">
        <w:rPr>
          <w:rFonts w:ascii="Times New Roman" w:hAnsi="Times New Roman"/>
          <w:sz w:val="28"/>
          <w:szCs w:val="28"/>
        </w:rPr>
        <w:t>лен</w:t>
      </w:r>
      <w:r>
        <w:rPr>
          <w:rFonts w:ascii="Times New Roman" w:hAnsi="Times New Roman"/>
          <w:sz w:val="28"/>
          <w:szCs w:val="28"/>
        </w:rPr>
        <w:t>а</w:t>
      </w:r>
      <w:r w:rsidR="00C228B9" w:rsidRPr="001648E4">
        <w:rPr>
          <w:rFonts w:ascii="Times New Roman" w:hAnsi="Times New Roman"/>
          <w:sz w:val="28"/>
          <w:szCs w:val="28"/>
        </w:rPr>
        <w:t xml:space="preserve"> </w:t>
      </w:r>
      <w:r w:rsidR="00093C0A" w:rsidRPr="001648E4">
        <w:rPr>
          <w:rFonts w:ascii="Times New Roman" w:hAnsi="Times New Roman"/>
          <w:sz w:val="28"/>
          <w:szCs w:val="28"/>
        </w:rPr>
        <w:t>конкурсной</w:t>
      </w:r>
      <w:r w:rsidR="00966C94" w:rsidRPr="001648E4">
        <w:rPr>
          <w:rFonts w:ascii="Times New Roman" w:hAnsi="Times New Roman"/>
          <w:sz w:val="28"/>
          <w:szCs w:val="28"/>
        </w:rPr>
        <w:t xml:space="preserve"> комиссии _________________________ ____________________</w:t>
      </w:r>
    </w:p>
    <w:p w:rsidR="00966C94" w:rsidRPr="001648E4" w:rsidRDefault="00966C94" w:rsidP="00966C94">
      <w:pPr>
        <w:widowControl w:val="0"/>
        <w:autoSpaceDE w:val="0"/>
        <w:autoSpaceDN w:val="0"/>
        <w:jc w:val="both"/>
        <w:rPr>
          <w:rFonts w:ascii="Times New Roman" w:hAnsi="Times New Roman"/>
          <w:color w:val="000000"/>
          <w:sz w:val="28"/>
          <w:szCs w:val="28"/>
        </w:rPr>
      </w:pPr>
      <w:r w:rsidRPr="001648E4">
        <w:rPr>
          <w:rFonts w:ascii="Times New Roman" w:hAnsi="Times New Roman"/>
          <w:color w:val="000000"/>
          <w:sz w:val="28"/>
          <w:szCs w:val="28"/>
        </w:rPr>
        <w:t xml:space="preserve">                                                               (</w:t>
      </w:r>
      <w:proofErr w:type="gramStart"/>
      <w:r w:rsidRPr="001648E4">
        <w:rPr>
          <w:rFonts w:ascii="Times New Roman" w:hAnsi="Times New Roman"/>
          <w:color w:val="000000"/>
          <w:sz w:val="28"/>
          <w:szCs w:val="28"/>
        </w:rPr>
        <w:t xml:space="preserve">ФИО)   </w:t>
      </w:r>
      <w:proofErr w:type="gramEnd"/>
      <w:r w:rsidRPr="001648E4">
        <w:rPr>
          <w:rFonts w:ascii="Times New Roman" w:hAnsi="Times New Roman"/>
          <w:color w:val="000000"/>
          <w:sz w:val="28"/>
          <w:szCs w:val="28"/>
        </w:rPr>
        <w:t xml:space="preserve">                                  (подпись)</w:t>
      </w:r>
    </w:p>
    <w:p w:rsidR="00966C94" w:rsidRPr="001648E4" w:rsidRDefault="00966C94" w:rsidP="00966C94">
      <w:pPr>
        <w:widowControl w:val="0"/>
        <w:autoSpaceDE w:val="0"/>
        <w:autoSpaceDN w:val="0"/>
        <w:rPr>
          <w:rFonts w:ascii="Times New Roman" w:hAnsi="Times New Roman"/>
          <w:strike/>
          <w:color w:val="000000"/>
          <w:sz w:val="28"/>
          <w:szCs w:val="28"/>
        </w:rPr>
      </w:pPr>
      <w:r w:rsidRPr="001648E4">
        <w:rPr>
          <w:rFonts w:ascii="Times New Roman" w:hAnsi="Times New Roman"/>
          <w:color w:val="000000"/>
          <w:sz w:val="28"/>
          <w:szCs w:val="28"/>
        </w:rPr>
        <w:t>«______» ____________ 20___ г</w:t>
      </w:r>
    </w:p>
    <w:p w:rsidR="0031301E" w:rsidRPr="001648E4" w:rsidRDefault="0031301E" w:rsidP="00093C0A">
      <w:pPr>
        <w:shd w:val="clear" w:color="auto" w:fill="FFFFFF" w:themeFill="background1"/>
        <w:autoSpaceDE w:val="0"/>
        <w:autoSpaceDN w:val="0"/>
        <w:adjustRightInd w:val="0"/>
        <w:spacing w:after="0" w:line="240" w:lineRule="auto"/>
        <w:rPr>
          <w:rFonts w:ascii="Times New Roman" w:hAnsi="Times New Roman"/>
          <w:color w:val="000000" w:themeColor="text1"/>
          <w:sz w:val="28"/>
          <w:szCs w:val="28"/>
        </w:rPr>
      </w:pPr>
    </w:p>
    <w:p w:rsidR="00332E17" w:rsidRPr="001648E4" w:rsidRDefault="00332E17" w:rsidP="00093C0A">
      <w:pPr>
        <w:shd w:val="clear" w:color="auto" w:fill="FFFFFF" w:themeFill="background1"/>
        <w:autoSpaceDE w:val="0"/>
        <w:autoSpaceDN w:val="0"/>
        <w:adjustRightInd w:val="0"/>
        <w:spacing w:after="0" w:line="240" w:lineRule="auto"/>
        <w:rPr>
          <w:rFonts w:ascii="Times New Roman" w:hAnsi="Times New Roman"/>
          <w:color w:val="000000" w:themeColor="text1"/>
          <w:sz w:val="28"/>
          <w:szCs w:val="28"/>
        </w:rPr>
        <w:sectPr w:rsidR="00332E17" w:rsidRPr="001648E4" w:rsidSect="00F33E4B">
          <w:pgSz w:w="16838" w:h="11906" w:orient="landscape"/>
          <w:pgMar w:top="851" w:right="851" w:bottom="851" w:left="851" w:header="510" w:footer="510" w:gutter="0"/>
          <w:cols w:space="708"/>
          <w:titlePg/>
          <w:docGrid w:linePitch="360"/>
        </w:sectPr>
      </w:pPr>
    </w:p>
    <w:p w:rsidR="003C3D21" w:rsidRPr="005B5EC9" w:rsidRDefault="003C3D21" w:rsidP="003C3D21">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r w:rsidRPr="005B5EC9">
        <w:rPr>
          <w:rFonts w:ascii="Times New Roman" w:hAnsi="Times New Roman"/>
          <w:color w:val="000000" w:themeColor="text1"/>
        </w:rPr>
        <w:lastRenderedPageBreak/>
        <w:t>Приложение №</w:t>
      </w:r>
      <w:r>
        <w:rPr>
          <w:rFonts w:ascii="Times New Roman" w:hAnsi="Times New Roman"/>
          <w:color w:val="000000" w:themeColor="text1"/>
        </w:rPr>
        <w:t xml:space="preserve"> 6</w:t>
      </w:r>
    </w:p>
    <w:p w:rsidR="003C3D21" w:rsidRDefault="003C3D21" w:rsidP="003C3D21">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r w:rsidRPr="005B5EC9">
        <w:rPr>
          <w:rFonts w:ascii="Times New Roman" w:hAnsi="Times New Roman"/>
          <w:color w:val="000000" w:themeColor="text1"/>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3C3D21" w:rsidRDefault="003C3D21" w:rsidP="003C3D21">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p>
    <w:tbl>
      <w:tblPr>
        <w:tblW w:w="4952" w:type="pct"/>
        <w:jc w:val="center"/>
        <w:tblLayout w:type="fixed"/>
        <w:tblLook w:val="04A0" w:firstRow="1" w:lastRow="0" w:firstColumn="1" w:lastColumn="0" w:noHBand="0" w:noVBand="1"/>
      </w:tblPr>
      <w:tblGrid>
        <w:gridCol w:w="463"/>
        <w:gridCol w:w="280"/>
        <w:gridCol w:w="4451"/>
        <w:gridCol w:w="280"/>
        <w:gridCol w:w="1030"/>
        <w:gridCol w:w="280"/>
        <w:gridCol w:w="1030"/>
        <w:gridCol w:w="280"/>
        <w:gridCol w:w="1030"/>
        <w:gridCol w:w="280"/>
        <w:gridCol w:w="1030"/>
        <w:gridCol w:w="280"/>
        <w:gridCol w:w="1030"/>
        <w:gridCol w:w="280"/>
        <w:gridCol w:w="1030"/>
        <w:gridCol w:w="280"/>
        <w:gridCol w:w="1030"/>
        <w:gridCol w:w="280"/>
      </w:tblGrid>
      <w:tr w:rsidR="00C831EC" w:rsidRPr="00972378" w:rsidTr="00C831EC">
        <w:trPr>
          <w:trHeight w:val="2388"/>
          <w:jc w:val="center"/>
        </w:trPr>
        <w:tc>
          <w:tcPr>
            <w:tcW w:w="743" w:type="dxa"/>
            <w:gridSpan w:val="2"/>
            <w:tcBorders>
              <w:top w:val="single" w:sz="4" w:space="0" w:color="000000"/>
              <w:left w:val="single" w:sz="4" w:space="0" w:color="000000"/>
              <w:bottom w:val="single" w:sz="4" w:space="0" w:color="000000"/>
            </w:tcBorders>
            <w:vAlign w:val="center"/>
          </w:tcPr>
          <w:p w:rsidR="00C831EC" w:rsidRPr="00972378" w:rsidRDefault="00C831EC" w:rsidP="00A92578">
            <w:pPr>
              <w:tabs>
                <w:tab w:val="left" w:pos="142"/>
              </w:tabs>
              <w:jc w:val="center"/>
              <w:rPr>
                <w:rFonts w:ascii="Times New Roman" w:hAnsi="Times New Roman"/>
              </w:rPr>
            </w:pPr>
            <w:r w:rsidRPr="00972378">
              <w:rPr>
                <w:rFonts w:ascii="Times New Roman" w:eastAsia="Calibri" w:hAnsi="Times New Roman"/>
              </w:rPr>
              <w:t>№</w:t>
            </w:r>
          </w:p>
          <w:p w:rsidR="00C831EC" w:rsidRPr="00972378" w:rsidRDefault="00C831EC" w:rsidP="00A92578">
            <w:pPr>
              <w:tabs>
                <w:tab w:val="left" w:pos="142"/>
              </w:tabs>
              <w:jc w:val="center"/>
              <w:rPr>
                <w:rFonts w:ascii="Times New Roman" w:hAnsi="Times New Roman"/>
              </w:rPr>
            </w:pPr>
            <w:r w:rsidRPr="00972378">
              <w:rPr>
                <w:rFonts w:ascii="Times New Roman" w:eastAsia="Calibri" w:hAnsi="Times New Roman"/>
              </w:rPr>
              <w:t>п/п</w:t>
            </w:r>
          </w:p>
        </w:tc>
        <w:tc>
          <w:tcPr>
            <w:tcW w:w="4731" w:type="dxa"/>
            <w:gridSpan w:val="2"/>
            <w:tcBorders>
              <w:top w:val="single" w:sz="4" w:space="0" w:color="000000"/>
              <w:left w:val="single" w:sz="4" w:space="0" w:color="000000"/>
              <w:bottom w:val="single" w:sz="4" w:space="0" w:color="000000"/>
            </w:tcBorders>
            <w:vAlign w:val="center"/>
          </w:tcPr>
          <w:p w:rsidR="00C831EC" w:rsidRPr="00972378" w:rsidRDefault="00C831EC" w:rsidP="00A92578">
            <w:pPr>
              <w:tabs>
                <w:tab w:val="left" w:pos="142"/>
              </w:tabs>
              <w:jc w:val="center"/>
              <w:rPr>
                <w:rFonts w:ascii="Times New Roman" w:hAnsi="Times New Roman"/>
              </w:rPr>
            </w:pPr>
            <w:r w:rsidRPr="00972378">
              <w:rPr>
                <w:rFonts w:ascii="Times New Roman" w:eastAsia="Calibri" w:hAnsi="Times New Roman"/>
              </w:rPr>
              <w:t>Наименование критерия оценки</w:t>
            </w: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r w:rsidRPr="00972378">
              <w:rPr>
                <w:rFonts w:ascii="Times New Roman" w:eastAsia="Calibri" w:hAnsi="Times New Roman"/>
              </w:rPr>
              <w:t xml:space="preserve">Итоговая оценка с учетом весового значения критерия оценки </w:t>
            </w:r>
            <w:r w:rsidRPr="00972378">
              <w:rPr>
                <w:rFonts w:ascii="Times New Roman" w:eastAsiaTheme="minorHAnsi" w:hAnsi="Times New Roman"/>
              </w:rPr>
              <w:t>&lt;2&gt;</w:t>
            </w:r>
            <w:r w:rsidRPr="00972378">
              <w:rPr>
                <w:rFonts w:ascii="Times New Roman" w:eastAsia="Calibri" w:hAnsi="Times New Roman"/>
              </w:rPr>
              <w:t>, баллов</w:t>
            </w: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r>
      <w:tr w:rsidR="00C831EC" w:rsidRPr="00972378" w:rsidTr="00C831EC">
        <w:trPr>
          <w:trHeight w:val="23"/>
          <w:jc w:val="center"/>
        </w:trPr>
        <w:tc>
          <w:tcPr>
            <w:tcW w:w="743" w:type="dxa"/>
            <w:gridSpan w:val="2"/>
            <w:tcBorders>
              <w:top w:val="single" w:sz="4" w:space="0" w:color="000000"/>
              <w:left w:val="single" w:sz="4" w:space="0" w:color="000000"/>
              <w:bottom w:val="single" w:sz="4" w:space="0" w:color="auto"/>
            </w:tcBorders>
            <w:vAlign w:val="center"/>
          </w:tcPr>
          <w:p w:rsidR="00C831EC" w:rsidRPr="00972378" w:rsidRDefault="00C831EC" w:rsidP="00A92578">
            <w:pPr>
              <w:tabs>
                <w:tab w:val="left" w:pos="142"/>
              </w:tabs>
              <w:jc w:val="center"/>
              <w:rPr>
                <w:rFonts w:ascii="Times New Roman" w:eastAsia="Calibri" w:hAnsi="Times New Roman"/>
              </w:rPr>
            </w:pPr>
            <w:r w:rsidRPr="00972378">
              <w:rPr>
                <w:rFonts w:ascii="Times New Roman" w:eastAsia="Calibri" w:hAnsi="Times New Roman"/>
              </w:rPr>
              <w:t>1</w:t>
            </w:r>
          </w:p>
        </w:tc>
        <w:tc>
          <w:tcPr>
            <w:tcW w:w="4731" w:type="dxa"/>
            <w:gridSpan w:val="2"/>
            <w:tcBorders>
              <w:top w:val="single" w:sz="4" w:space="0" w:color="000000"/>
              <w:left w:val="single" w:sz="4" w:space="0" w:color="000000"/>
              <w:bottom w:val="single" w:sz="4" w:space="0" w:color="auto"/>
            </w:tcBorders>
            <w:vAlign w:val="center"/>
          </w:tcPr>
          <w:p w:rsidR="00C831EC" w:rsidRPr="00972378" w:rsidRDefault="00C831EC" w:rsidP="00A92578">
            <w:pPr>
              <w:tabs>
                <w:tab w:val="left" w:pos="142"/>
              </w:tabs>
              <w:jc w:val="center"/>
              <w:rPr>
                <w:rFonts w:ascii="Times New Roman" w:eastAsia="Calibri" w:hAnsi="Times New Roman"/>
              </w:rPr>
            </w:pPr>
            <w:r w:rsidRPr="00972378">
              <w:rPr>
                <w:rFonts w:ascii="Times New Roman" w:eastAsia="Calibri" w:hAnsi="Times New Roman"/>
              </w:rPr>
              <w:t>2</w:t>
            </w: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jc w:val="center"/>
              <w:rPr>
                <w:rFonts w:ascii="Times New Roman" w:eastAsia="Calibri" w:hAnsi="Times New Roman"/>
              </w:rPr>
            </w:pPr>
          </w:p>
        </w:tc>
      </w:tr>
      <w:tr w:rsidR="00C831EC" w:rsidRPr="00972378" w:rsidTr="00C831EC">
        <w:trPr>
          <w:trHeight w:val="23"/>
          <w:jc w:val="center"/>
        </w:trPr>
        <w:tc>
          <w:tcPr>
            <w:tcW w:w="743" w:type="dxa"/>
            <w:gridSpan w:val="2"/>
            <w:vMerge w:val="restart"/>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r w:rsidRPr="00972378">
              <w:rPr>
                <w:rFonts w:ascii="Times New Roman" w:eastAsia="Calibri" w:hAnsi="Times New Roman"/>
              </w:rPr>
              <w:t>1</w:t>
            </w:r>
          </w:p>
        </w:tc>
        <w:tc>
          <w:tcPr>
            <w:tcW w:w="4731" w:type="dxa"/>
            <w:gridSpan w:val="2"/>
            <w:vMerge w:val="restart"/>
            <w:tcBorders>
              <w:top w:val="single" w:sz="4" w:space="0" w:color="auto"/>
              <w:left w:val="single" w:sz="4" w:space="0" w:color="auto"/>
              <w:bottom w:val="single" w:sz="4" w:space="0" w:color="auto"/>
              <w:right w:val="single" w:sz="4" w:space="0" w:color="auto"/>
            </w:tcBorders>
            <w:vAlign w:val="center"/>
          </w:tcPr>
          <w:p w:rsidR="00C831EC" w:rsidRPr="00972378" w:rsidRDefault="00C831EC" w:rsidP="00C831EC">
            <w:pPr>
              <w:tabs>
                <w:tab w:val="left" w:pos="142"/>
              </w:tabs>
              <w:spacing w:after="0" w:line="240" w:lineRule="atLeast"/>
              <w:jc w:val="both"/>
              <w:rPr>
                <w:rFonts w:ascii="Times New Roman" w:hAnsi="Times New Roman"/>
              </w:rPr>
            </w:pPr>
            <w:r w:rsidRPr="00972378">
              <w:rPr>
                <w:rFonts w:ascii="Times New Roman" w:eastAsia="Calibri" w:hAnsi="Times New Roman"/>
              </w:rPr>
              <w:t>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trHeight w:val="23"/>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trHeight w:val="23"/>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trHeight w:val="23"/>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trHeight w:val="23"/>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trHeight w:val="23"/>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trHeight w:val="23"/>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trHeight w:val="23"/>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trHeight w:val="186"/>
          <w:jc w:val="center"/>
        </w:trPr>
        <w:tc>
          <w:tcPr>
            <w:tcW w:w="743"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42"/>
              </w:tabs>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1731"/>
          <w:jc w:val="center"/>
        </w:trPr>
        <w:tc>
          <w:tcPr>
            <w:tcW w:w="463" w:type="dxa"/>
            <w:vMerge w:val="restart"/>
            <w:tcBorders>
              <w:top w:val="single" w:sz="4" w:space="0" w:color="auto"/>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r w:rsidRPr="00972378">
              <w:rPr>
                <w:rFonts w:ascii="Times New Roman" w:eastAsia="Calibri" w:hAnsi="Times New Roman"/>
              </w:rPr>
              <w:lastRenderedPageBreak/>
              <w:t>2</w:t>
            </w:r>
          </w:p>
        </w:tc>
        <w:tc>
          <w:tcPr>
            <w:tcW w:w="4731" w:type="dxa"/>
            <w:gridSpan w:val="2"/>
            <w:tcBorders>
              <w:top w:val="single" w:sz="4" w:space="0" w:color="auto"/>
              <w:left w:val="single" w:sz="4" w:space="0" w:color="auto"/>
              <w:bottom w:val="single" w:sz="4" w:space="0" w:color="auto"/>
              <w:right w:val="single" w:sz="4" w:space="0" w:color="auto"/>
            </w:tcBorders>
            <w:vAlign w:val="center"/>
          </w:tcPr>
          <w:p w:rsidR="00C831EC" w:rsidRPr="00972378" w:rsidRDefault="00C831EC" w:rsidP="00C831EC">
            <w:pPr>
              <w:tabs>
                <w:tab w:val="left" w:pos="142"/>
              </w:tabs>
              <w:spacing w:after="0" w:line="240" w:lineRule="atLeast"/>
              <w:jc w:val="both"/>
              <w:rPr>
                <w:rFonts w:ascii="Times New Roman" w:eastAsia="Calibri" w:hAnsi="Times New Roman"/>
              </w:rPr>
            </w:pPr>
            <w:r w:rsidRPr="00972378">
              <w:rPr>
                <w:rFonts w:ascii="Times New Roman" w:eastAsia="Calibri" w:hAnsi="Times New Roman"/>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32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val="restart"/>
            <w:tcBorders>
              <w:left w:val="single" w:sz="4" w:space="0" w:color="auto"/>
              <w:right w:val="single" w:sz="4" w:space="0" w:color="auto"/>
            </w:tcBorders>
            <w:vAlign w:val="center"/>
          </w:tcPr>
          <w:p w:rsidR="00C831EC" w:rsidRPr="00972378" w:rsidRDefault="00C831EC" w:rsidP="00C831EC">
            <w:pPr>
              <w:tabs>
                <w:tab w:val="left" w:pos="142"/>
              </w:tabs>
              <w:spacing w:after="0" w:line="240" w:lineRule="atLeast"/>
              <w:jc w:val="both"/>
              <w:rPr>
                <w:rFonts w:ascii="Times New Roman" w:eastAsia="Calibri" w:hAnsi="Times New Roman"/>
                <w:highlight w:val="yellow"/>
              </w:rPr>
            </w:pPr>
            <w:r w:rsidRPr="00972378">
              <w:rPr>
                <w:rFonts w:ascii="Times New Roman" w:eastAsia="Calibri" w:hAnsi="Times New Roman"/>
              </w:rPr>
              <w:t>для субъектов МСП с численностью работников (без внешних совместителей) свыше 15 человек:</w:t>
            </w: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70"/>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000000"/>
              <w:bottom w:val="single" w:sz="4" w:space="0" w:color="000000"/>
              <w:right w:val="single" w:sz="4" w:space="0" w:color="000000"/>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23"/>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000000"/>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000000"/>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23"/>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293"/>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356"/>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bottom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val="restart"/>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r w:rsidRPr="00972378">
              <w:rPr>
                <w:rFonts w:ascii="Times New Roman" w:eastAsia="Calibri" w:hAnsi="Times New Roman"/>
              </w:rPr>
              <w:t>для субъектов МСП с численностью работников (без внешних совместителей) до 15 человек (включительно):</w:t>
            </w: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vMerge/>
            <w:tcBorders>
              <w:left w:val="single" w:sz="4" w:space="0" w:color="auto"/>
              <w:bottom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highlight w:val="yellow"/>
              </w:rPr>
            </w:pPr>
          </w:p>
        </w:tc>
        <w:tc>
          <w:tcPr>
            <w:tcW w:w="4731" w:type="dxa"/>
            <w:gridSpan w:val="2"/>
            <w:tcBorders>
              <w:left w:val="single" w:sz="4" w:space="0" w:color="auto"/>
              <w:bottom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r w:rsidRPr="00972378">
              <w:rPr>
                <w:rFonts w:ascii="Times New Roman" w:eastAsia="Calibri" w:hAnsi="Times New Roman"/>
              </w:rPr>
              <w:t xml:space="preserve">для самозанятых граждан </w:t>
            </w: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1270"/>
          <w:jc w:val="center"/>
        </w:trPr>
        <w:tc>
          <w:tcPr>
            <w:tcW w:w="463" w:type="dxa"/>
            <w:vMerge w:val="restart"/>
            <w:tcBorders>
              <w:top w:val="single" w:sz="4" w:space="0" w:color="auto"/>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r w:rsidRPr="00972378">
              <w:rPr>
                <w:rFonts w:ascii="Times New Roman" w:eastAsia="Calibri" w:hAnsi="Times New Roman"/>
              </w:rPr>
              <w:t>3</w:t>
            </w:r>
          </w:p>
        </w:tc>
        <w:tc>
          <w:tcPr>
            <w:tcW w:w="4731" w:type="dxa"/>
            <w:gridSpan w:val="2"/>
            <w:vMerge w:val="restart"/>
            <w:tcBorders>
              <w:top w:val="single" w:sz="4" w:space="0" w:color="auto"/>
              <w:left w:val="single" w:sz="4" w:space="0" w:color="auto"/>
              <w:bottom w:val="single" w:sz="4" w:space="0" w:color="auto"/>
              <w:right w:val="single" w:sz="4" w:space="0" w:color="auto"/>
            </w:tcBorders>
            <w:vAlign w:val="center"/>
          </w:tcPr>
          <w:p w:rsidR="00C831EC" w:rsidRPr="00972378" w:rsidRDefault="00C831EC" w:rsidP="00C831EC">
            <w:pPr>
              <w:tabs>
                <w:tab w:val="left" w:pos="142"/>
              </w:tabs>
              <w:spacing w:after="0" w:line="240" w:lineRule="atLeast"/>
              <w:jc w:val="both"/>
              <w:rPr>
                <w:rFonts w:ascii="Times New Roman" w:eastAsia="Calibri" w:hAnsi="Times New Roman"/>
                <w:highlight w:val="yellow"/>
              </w:rPr>
            </w:pPr>
            <w:r w:rsidRPr="00972378">
              <w:rPr>
                <w:rFonts w:ascii="Times New Roman" w:eastAsia="Calibri" w:hAnsi="Times New Roman"/>
              </w:rPr>
              <w:t xml:space="preserve">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w:t>
            </w:r>
            <w:r w:rsidRPr="00972378">
              <w:rPr>
                <w:rFonts w:ascii="Times New Roman" w:eastAsia="Calibri" w:hAnsi="Times New Roman"/>
              </w:rPr>
              <w:lastRenderedPageBreak/>
              <w:t>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C831EC" w:rsidRPr="00972378" w:rsidRDefault="00C831EC" w:rsidP="00C831EC">
            <w:pPr>
              <w:tabs>
                <w:tab w:val="left" w:pos="142"/>
              </w:tabs>
              <w:spacing w:after="0" w:line="240" w:lineRule="atLeast"/>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tcBorders>
              <w:top w:val="single" w:sz="4" w:space="0" w:color="auto"/>
              <w:left w:val="single" w:sz="4" w:space="0" w:color="auto"/>
              <w:bottom w:val="single" w:sz="4" w:space="0" w:color="auto"/>
              <w:right w:val="single" w:sz="4" w:space="0" w:color="auto"/>
            </w:tcBorders>
            <w:vAlign w:val="center"/>
          </w:tcPr>
          <w:p w:rsidR="00C831EC" w:rsidRPr="00972378" w:rsidRDefault="00C831EC" w:rsidP="00C831EC">
            <w:pPr>
              <w:tabs>
                <w:tab w:val="left" w:pos="142"/>
              </w:tabs>
              <w:spacing w:after="0" w:line="240" w:lineRule="atLeast"/>
              <w:jc w:val="both"/>
              <w:rPr>
                <w:rFonts w:ascii="Times New Roman" w:eastAsia="Calibri" w:hAnsi="Times New Roman"/>
                <w:highlight w:val="yellow"/>
              </w:rPr>
            </w:pPr>
            <w:r w:rsidRPr="00972378">
              <w:rPr>
                <w:rFonts w:ascii="Times New Roman" w:eastAsia="Calibri" w:hAnsi="Times New Roman"/>
              </w:rPr>
              <w:t>для самозанятых граждан</w:t>
            </w: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1986"/>
          <w:jc w:val="center"/>
        </w:trPr>
        <w:tc>
          <w:tcPr>
            <w:tcW w:w="463" w:type="dxa"/>
            <w:vMerge w:val="restart"/>
            <w:tcBorders>
              <w:top w:val="single" w:sz="4" w:space="0" w:color="auto"/>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r w:rsidRPr="00972378">
              <w:rPr>
                <w:rFonts w:ascii="Times New Roman" w:eastAsia="Calibri" w:hAnsi="Times New Roman"/>
              </w:rPr>
              <w:t>4</w:t>
            </w:r>
          </w:p>
        </w:tc>
        <w:tc>
          <w:tcPr>
            <w:tcW w:w="4731" w:type="dxa"/>
            <w:gridSpan w:val="2"/>
            <w:vMerge w:val="restart"/>
            <w:tcBorders>
              <w:top w:val="single" w:sz="4" w:space="0" w:color="auto"/>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r w:rsidRPr="00972378">
              <w:rPr>
                <w:rFonts w:ascii="Times New Roman" w:eastAsia="Calibri" w:hAnsi="Times New Roman"/>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w:t>
            </w:r>
            <w:proofErr w:type="spellStart"/>
            <w:r w:rsidRPr="00972378">
              <w:rPr>
                <w:rFonts w:ascii="Times New Roman" w:eastAsia="Calibri" w:hAnsi="Times New Roman"/>
              </w:rPr>
              <w:t>самозанятого</w:t>
            </w:r>
            <w:proofErr w:type="spellEnd"/>
            <w:r w:rsidRPr="00972378">
              <w:rPr>
                <w:rFonts w:ascii="Times New Roman" w:eastAsia="Calibri" w:hAnsi="Times New Roman"/>
              </w:rPr>
              <w:t xml:space="preserve"> гражданина в результате реализации </w:t>
            </w:r>
            <w:proofErr w:type="spellStart"/>
            <w:r w:rsidRPr="00972378">
              <w:rPr>
                <w:rFonts w:ascii="Times New Roman" w:eastAsia="Calibri" w:hAnsi="Times New Roman"/>
                <w:lang w:val="en-US"/>
              </w:rPr>
              <w:t>i</w:t>
            </w:r>
            <w:proofErr w:type="spellEnd"/>
            <w:r w:rsidRPr="00972378">
              <w:rPr>
                <w:rFonts w:ascii="Times New Roman" w:eastAsia="Calibri" w:hAnsi="Times New Roman"/>
              </w:rPr>
              <w:t xml:space="preserve">-го проекта в сфере развития, полученного в году предшествующему году подачи заявки, к доходу </w:t>
            </w:r>
            <w:proofErr w:type="spellStart"/>
            <w:r w:rsidRPr="00972378">
              <w:rPr>
                <w:rFonts w:ascii="Times New Roman" w:eastAsia="Calibri" w:hAnsi="Times New Roman"/>
              </w:rPr>
              <w:t>самозанятого</w:t>
            </w:r>
            <w:proofErr w:type="spellEnd"/>
            <w:r w:rsidRPr="00972378">
              <w:rPr>
                <w:rFonts w:ascii="Times New Roman" w:eastAsia="Calibri" w:hAnsi="Times New Roman"/>
              </w:rPr>
              <w:t xml:space="preserve"> гражданина, полученному в году предшествующему году, предшествующему году подачи заявки:</w:t>
            </w: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1702"/>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vMerge/>
            <w:tcBorders>
              <w:left w:val="single" w:sz="4" w:space="0" w:color="auto"/>
              <w:bottom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val="restart"/>
            <w:tcBorders>
              <w:top w:val="single" w:sz="4" w:space="0" w:color="auto"/>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r w:rsidRPr="00972378">
              <w:rPr>
                <w:rFonts w:ascii="Times New Roman" w:eastAsia="Calibri" w:hAnsi="Times New Roman"/>
              </w:rPr>
              <w:t>5</w:t>
            </w:r>
          </w:p>
        </w:tc>
        <w:tc>
          <w:tcPr>
            <w:tcW w:w="4731" w:type="dxa"/>
            <w:gridSpan w:val="2"/>
            <w:vMerge w:val="restart"/>
            <w:tcBorders>
              <w:top w:val="single" w:sz="4" w:space="0" w:color="auto"/>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highlight w:val="yellow"/>
              </w:rPr>
            </w:pPr>
            <w:r w:rsidRPr="00972378">
              <w:rPr>
                <w:rFonts w:ascii="Times New Roman" w:eastAsia="Calibri" w:hAnsi="Times New Roman"/>
              </w:rPr>
              <w:t>Актуальность и социальная значимость проекта</w:t>
            </w: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vMerge/>
            <w:tcBorders>
              <w:left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vMerge/>
            <w:tcBorders>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p>
        </w:tc>
        <w:tc>
          <w:tcPr>
            <w:tcW w:w="4731" w:type="dxa"/>
            <w:gridSpan w:val="2"/>
            <w:vMerge/>
            <w:tcBorders>
              <w:left w:val="single" w:sz="4" w:space="0" w:color="auto"/>
              <w:bottom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r w:rsidR="00C831EC" w:rsidRPr="00972378" w:rsidTr="00C831EC">
        <w:trPr>
          <w:gridAfter w:val="1"/>
          <w:wAfter w:w="280" w:type="dxa"/>
          <w:trHeight w:val="201"/>
          <w:jc w:val="center"/>
        </w:trPr>
        <w:tc>
          <w:tcPr>
            <w:tcW w:w="463" w:type="dxa"/>
            <w:tcBorders>
              <w:top w:val="single" w:sz="4" w:space="0" w:color="auto"/>
              <w:left w:val="single" w:sz="4" w:space="0" w:color="auto"/>
              <w:bottom w:val="single" w:sz="4" w:space="0" w:color="auto"/>
              <w:right w:val="single" w:sz="4" w:space="0" w:color="auto"/>
            </w:tcBorders>
            <w:vAlign w:val="center"/>
          </w:tcPr>
          <w:p w:rsidR="00C831EC" w:rsidRPr="00972378" w:rsidRDefault="00C831EC" w:rsidP="00A92578">
            <w:pPr>
              <w:tabs>
                <w:tab w:val="left" w:pos="-1866"/>
              </w:tabs>
              <w:ind w:left="142"/>
              <w:jc w:val="center"/>
              <w:rPr>
                <w:rFonts w:ascii="Times New Roman" w:eastAsia="Calibri" w:hAnsi="Times New Roman"/>
              </w:rPr>
            </w:pPr>
            <w:r w:rsidRPr="00972378">
              <w:rPr>
                <w:rFonts w:ascii="Times New Roman" w:eastAsia="Calibri" w:hAnsi="Times New Roman"/>
              </w:rPr>
              <w:lastRenderedPageBreak/>
              <w:t>6</w:t>
            </w:r>
          </w:p>
        </w:tc>
        <w:tc>
          <w:tcPr>
            <w:tcW w:w="4731" w:type="dxa"/>
            <w:gridSpan w:val="2"/>
            <w:tcBorders>
              <w:top w:val="single" w:sz="4" w:space="0" w:color="auto"/>
              <w:left w:val="single" w:sz="4" w:space="0" w:color="auto"/>
              <w:bottom w:val="single" w:sz="4" w:space="0" w:color="auto"/>
              <w:right w:val="single" w:sz="4" w:space="0" w:color="auto"/>
            </w:tcBorders>
            <w:vAlign w:val="center"/>
          </w:tcPr>
          <w:p w:rsidR="00C831EC" w:rsidRPr="00972378" w:rsidRDefault="00C831EC" w:rsidP="00C831EC">
            <w:pPr>
              <w:tabs>
                <w:tab w:val="left" w:pos="142"/>
              </w:tabs>
              <w:jc w:val="both"/>
              <w:rPr>
                <w:rFonts w:ascii="Times New Roman" w:eastAsia="Calibri" w:hAnsi="Times New Roman"/>
              </w:rPr>
            </w:pPr>
            <w:r w:rsidRPr="00972378">
              <w:rPr>
                <w:rFonts w:ascii="Times New Roman" w:eastAsia="Calibri" w:hAnsi="Times New Roman"/>
              </w:rPr>
              <w:t>Общее количество баллов &lt;3&gt;</w:t>
            </w: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c>
          <w:tcPr>
            <w:tcW w:w="1310" w:type="dxa"/>
            <w:gridSpan w:val="2"/>
            <w:tcBorders>
              <w:top w:val="single" w:sz="4" w:space="0" w:color="auto"/>
              <w:left w:val="single" w:sz="4" w:space="0" w:color="auto"/>
              <w:bottom w:val="single" w:sz="4" w:space="0" w:color="auto"/>
              <w:right w:val="single" w:sz="4" w:space="0" w:color="auto"/>
            </w:tcBorders>
          </w:tcPr>
          <w:p w:rsidR="00C831EC" w:rsidRPr="00972378" w:rsidRDefault="00C831EC" w:rsidP="00A92578">
            <w:pPr>
              <w:tabs>
                <w:tab w:val="left" w:pos="142"/>
              </w:tabs>
              <w:jc w:val="center"/>
              <w:rPr>
                <w:rFonts w:ascii="Times New Roman" w:eastAsia="Calibri" w:hAnsi="Times New Roman"/>
              </w:rPr>
            </w:pPr>
          </w:p>
        </w:tc>
      </w:tr>
    </w:tbl>
    <w:p w:rsidR="003C3D21" w:rsidRDefault="003C3D21" w:rsidP="003C3D21">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p>
    <w:p w:rsidR="003C3D21" w:rsidRDefault="003C3D21" w:rsidP="003C3D21">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p>
    <w:p w:rsidR="003C3D21" w:rsidRPr="005B5EC9" w:rsidRDefault="003C3D21" w:rsidP="003C3D21">
      <w:pPr>
        <w:shd w:val="clear" w:color="auto" w:fill="FFFFFF" w:themeFill="background1"/>
        <w:autoSpaceDE w:val="0"/>
        <w:autoSpaceDN w:val="0"/>
        <w:adjustRightInd w:val="0"/>
        <w:spacing w:after="0" w:line="240" w:lineRule="auto"/>
        <w:ind w:left="9072"/>
        <w:rPr>
          <w:rFonts w:ascii="Times New Roman" w:hAnsi="Times New Roman"/>
          <w:color w:val="000000" w:themeColor="text1"/>
        </w:rPr>
      </w:pPr>
    </w:p>
    <w:p w:rsidR="00332E17" w:rsidRPr="009C4A38" w:rsidRDefault="00332E17" w:rsidP="009C4A38">
      <w:pPr>
        <w:rPr>
          <w:color w:val="000000" w:themeColor="text1"/>
          <w:sz w:val="24"/>
          <w:szCs w:val="24"/>
        </w:rPr>
      </w:pPr>
    </w:p>
    <w:sectPr w:rsidR="00332E17" w:rsidRPr="009C4A38" w:rsidSect="00606F5F">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D0" w:rsidRDefault="00B63FD0" w:rsidP="005D31CB">
      <w:pPr>
        <w:spacing w:after="0" w:line="240" w:lineRule="auto"/>
      </w:pPr>
      <w:r>
        <w:separator/>
      </w:r>
    </w:p>
  </w:endnote>
  <w:endnote w:type="continuationSeparator" w:id="0">
    <w:p w:rsidR="00B63FD0" w:rsidRDefault="00B63FD0"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E2" w:rsidRDefault="00560CE2">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D0" w:rsidRDefault="00B63FD0" w:rsidP="005D31CB">
      <w:pPr>
        <w:spacing w:after="0" w:line="240" w:lineRule="auto"/>
      </w:pPr>
      <w:r>
        <w:separator/>
      </w:r>
    </w:p>
  </w:footnote>
  <w:footnote w:type="continuationSeparator" w:id="0">
    <w:p w:rsidR="00B63FD0" w:rsidRDefault="00B63FD0" w:rsidP="005D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E2" w:rsidRPr="005D31CB" w:rsidRDefault="00560CE2">
    <w:pPr>
      <w:pStyle w:val="a3"/>
      <w:jc w:val="center"/>
      <w:rPr>
        <w:rFonts w:ascii="Times New Roman" w:hAnsi="Times New Roman"/>
        <w:sz w:val="18"/>
        <w:szCs w:val="18"/>
      </w:rPr>
    </w:pPr>
  </w:p>
  <w:p w:rsidR="00560CE2" w:rsidRDefault="00560CE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2ED"/>
    <w:multiLevelType w:val="multilevel"/>
    <w:tmpl w:val="3D5C5FF8"/>
    <w:lvl w:ilvl="0">
      <w:start w:val="1"/>
      <w:numFmt w:val="decimal"/>
      <w:lvlText w:val="%1."/>
      <w:lvlJc w:val="left"/>
      <w:pPr>
        <w:ind w:left="720" w:hanging="360"/>
      </w:pPr>
      <w:rPr>
        <w:rFonts w:hint="default"/>
      </w:rPr>
    </w:lvl>
    <w:lvl w:ilvl="1">
      <w:start w:val="14"/>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7A4768"/>
    <w:multiLevelType w:val="multilevel"/>
    <w:tmpl w:val="42D2E3FC"/>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F53AD"/>
    <w:multiLevelType w:val="multilevel"/>
    <w:tmpl w:val="A132821C"/>
    <w:lvl w:ilvl="0">
      <w:start w:val="2"/>
      <w:numFmt w:val="decimal"/>
      <w:lvlText w:val="%1."/>
      <w:lvlJc w:val="left"/>
      <w:pPr>
        <w:ind w:left="600" w:hanging="600"/>
      </w:pPr>
      <w:rPr>
        <w:rFonts w:hint="default"/>
      </w:rPr>
    </w:lvl>
    <w:lvl w:ilvl="1">
      <w:start w:val="15"/>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5"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FAB1CE6"/>
    <w:multiLevelType w:val="hybridMultilevel"/>
    <w:tmpl w:val="0B78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F3EC5"/>
    <w:multiLevelType w:val="multilevel"/>
    <w:tmpl w:val="97D68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9510844"/>
    <w:multiLevelType w:val="multilevel"/>
    <w:tmpl w:val="7D861994"/>
    <w:lvl w:ilvl="0">
      <w:start w:val="1"/>
      <w:numFmt w:val="decimal"/>
      <w:lvlText w:val="%1."/>
      <w:lvlJc w:val="left"/>
      <w:pPr>
        <w:ind w:left="2119" w:hanging="141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1"/>
  </w:num>
  <w:num w:numId="4">
    <w:abstractNumId w:val="5"/>
  </w:num>
  <w:num w:numId="5">
    <w:abstractNumId w:val="8"/>
  </w:num>
  <w:num w:numId="6">
    <w:abstractNumId w:val="13"/>
  </w:num>
  <w:num w:numId="7">
    <w:abstractNumId w:val="1"/>
  </w:num>
  <w:num w:numId="8">
    <w:abstractNumId w:val="14"/>
  </w:num>
  <w:num w:numId="9">
    <w:abstractNumId w:val="7"/>
  </w:num>
  <w:num w:numId="10">
    <w:abstractNumId w:val="15"/>
  </w:num>
  <w:num w:numId="11">
    <w:abstractNumId w:val="17"/>
  </w:num>
  <w:num w:numId="12">
    <w:abstractNumId w:val="6"/>
  </w:num>
  <w:num w:numId="13">
    <w:abstractNumId w:val="9"/>
  </w:num>
  <w:num w:numId="14">
    <w:abstractNumId w:val="10"/>
  </w:num>
  <w:num w:numId="15">
    <w:abstractNumId w:val="12"/>
  </w:num>
  <w:num w:numId="16">
    <w:abstractNumId w:val="1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5F7C"/>
    <w:rsid w:val="0000081E"/>
    <w:rsid w:val="00001B43"/>
    <w:rsid w:val="000045B6"/>
    <w:rsid w:val="00006EED"/>
    <w:rsid w:val="00011CDB"/>
    <w:rsid w:val="00012FB8"/>
    <w:rsid w:val="00013535"/>
    <w:rsid w:val="000144A2"/>
    <w:rsid w:val="0001534B"/>
    <w:rsid w:val="00016B6F"/>
    <w:rsid w:val="000178B6"/>
    <w:rsid w:val="00017EB7"/>
    <w:rsid w:val="00020BA8"/>
    <w:rsid w:val="00021E7E"/>
    <w:rsid w:val="00022D9B"/>
    <w:rsid w:val="00022F0B"/>
    <w:rsid w:val="00031213"/>
    <w:rsid w:val="00031612"/>
    <w:rsid w:val="000320F0"/>
    <w:rsid w:val="00034839"/>
    <w:rsid w:val="000348CB"/>
    <w:rsid w:val="00034929"/>
    <w:rsid w:val="00036C73"/>
    <w:rsid w:val="00037123"/>
    <w:rsid w:val="000372DB"/>
    <w:rsid w:val="0003769F"/>
    <w:rsid w:val="00037C8B"/>
    <w:rsid w:val="00040B2C"/>
    <w:rsid w:val="0004214E"/>
    <w:rsid w:val="00042BF1"/>
    <w:rsid w:val="00043D36"/>
    <w:rsid w:val="0004488E"/>
    <w:rsid w:val="000451CB"/>
    <w:rsid w:val="0004638E"/>
    <w:rsid w:val="00046423"/>
    <w:rsid w:val="00046918"/>
    <w:rsid w:val="000474FD"/>
    <w:rsid w:val="00051910"/>
    <w:rsid w:val="00051F79"/>
    <w:rsid w:val="00052BEF"/>
    <w:rsid w:val="0005326A"/>
    <w:rsid w:val="00053B46"/>
    <w:rsid w:val="000544F9"/>
    <w:rsid w:val="000567B3"/>
    <w:rsid w:val="00060766"/>
    <w:rsid w:val="000616B7"/>
    <w:rsid w:val="00061B89"/>
    <w:rsid w:val="0006262B"/>
    <w:rsid w:val="00064930"/>
    <w:rsid w:val="000653E3"/>
    <w:rsid w:val="00065425"/>
    <w:rsid w:val="00070D84"/>
    <w:rsid w:val="00070E06"/>
    <w:rsid w:val="00071BAB"/>
    <w:rsid w:val="00072229"/>
    <w:rsid w:val="000723CF"/>
    <w:rsid w:val="00072DCB"/>
    <w:rsid w:val="000737C8"/>
    <w:rsid w:val="00073BA2"/>
    <w:rsid w:val="000752C7"/>
    <w:rsid w:val="00075CB6"/>
    <w:rsid w:val="0007653A"/>
    <w:rsid w:val="00081B43"/>
    <w:rsid w:val="00081F70"/>
    <w:rsid w:val="00082AFB"/>
    <w:rsid w:val="00082F24"/>
    <w:rsid w:val="00083D45"/>
    <w:rsid w:val="00085258"/>
    <w:rsid w:val="00086DEF"/>
    <w:rsid w:val="000873DF"/>
    <w:rsid w:val="00087841"/>
    <w:rsid w:val="000902FE"/>
    <w:rsid w:val="00093C0A"/>
    <w:rsid w:val="00094E32"/>
    <w:rsid w:val="00096310"/>
    <w:rsid w:val="00096EE4"/>
    <w:rsid w:val="00097662"/>
    <w:rsid w:val="00097B07"/>
    <w:rsid w:val="000A14C8"/>
    <w:rsid w:val="000A21D5"/>
    <w:rsid w:val="000A28D2"/>
    <w:rsid w:val="000A3ADE"/>
    <w:rsid w:val="000A47DF"/>
    <w:rsid w:val="000A564C"/>
    <w:rsid w:val="000A6359"/>
    <w:rsid w:val="000A6686"/>
    <w:rsid w:val="000A7497"/>
    <w:rsid w:val="000A7889"/>
    <w:rsid w:val="000B0A1F"/>
    <w:rsid w:val="000B36D7"/>
    <w:rsid w:val="000B4868"/>
    <w:rsid w:val="000B609B"/>
    <w:rsid w:val="000B77E1"/>
    <w:rsid w:val="000B7EF1"/>
    <w:rsid w:val="000C13EE"/>
    <w:rsid w:val="000C1C62"/>
    <w:rsid w:val="000C69CA"/>
    <w:rsid w:val="000C7D57"/>
    <w:rsid w:val="000D15EA"/>
    <w:rsid w:val="000D3E0F"/>
    <w:rsid w:val="000D5C78"/>
    <w:rsid w:val="000D7007"/>
    <w:rsid w:val="000E448D"/>
    <w:rsid w:val="000E4F66"/>
    <w:rsid w:val="000E6734"/>
    <w:rsid w:val="000E7BF4"/>
    <w:rsid w:val="000F2356"/>
    <w:rsid w:val="000F369B"/>
    <w:rsid w:val="000F42E9"/>
    <w:rsid w:val="000F4928"/>
    <w:rsid w:val="000F6344"/>
    <w:rsid w:val="000F64C4"/>
    <w:rsid w:val="000F6BFA"/>
    <w:rsid w:val="000F764C"/>
    <w:rsid w:val="00100829"/>
    <w:rsid w:val="00102BAE"/>
    <w:rsid w:val="001032C0"/>
    <w:rsid w:val="00104D84"/>
    <w:rsid w:val="00106E5D"/>
    <w:rsid w:val="00107432"/>
    <w:rsid w:val="0010798C"/>
    <w:rsid w:val="001111C6"/>
    <w:rsid w:val="00112AA9"/>
    <w:rsid w:val="0011391D"/>
    <w:rsid w:val="00114B4A"/>
    <w:rsid w:val="00114D76"/>
    <w:rsid w:val="0011640D"/>
    <w:rsid w:val="001167DC"/>
    <w:rsid w:val="00116A3E"/>
    <w:rsid w:val="0012052C"/>
    <w:rsid w:val="00120A78"/>
    <w:rsid w:val="001214C7"/>
    <w:rsid w:val="001230DF"/>
    <w:rsid w:val="001246D2"/>
    <w:rsid w:val="001261A6"/>
    <w:rsid w:val="00126A51"/>
    <w:rsid w:val="00132777"/>
    <w:rsid w:val="001404B5"/>
    <w:rsid w:val="001410E4"/>
    <w:rsid w:val="00143E0D"/>
    <w:rsid w:val="00143F60"/>
    <w:rsid w:val="00145FB5"/>
    <w:rsid w:val="001513FB"/>
    <w:rsid w:val="0015195D"/>
    <w:rsid w:val="00151FD4"/>
    <w:rsid w:val="00153907"/>
    <w:rsid w:val="001539B9"/>
    <w:rsid w:val="00154482"/>
    <w:rsid w:val="00154D42"/>
    <w:rsid w:val="001563DA"/>
    <w:rsid w:val="001606C0"/>
    <w:rsid w:val="00163628"/>
    <w:rsid w:val="00164579"/>
    <w:rsid w:val="001648E4"/>
    <w:rsid w:val="00164E54"/>
    <w:rsid w:val="00165BEF"/>
    <w:rsid w:val="001662E8"/>
    <w:rsid w:val="001663CF"/>
    <w:rsid w:val="00166AA7"/>
    <w:rsid w:val="00166FE4"/>
    <w:rsid w:val="00167C45"/>
    <w:rsid w:val="00167EC8"/>
    <w:rsid w:val="0017181E"/>
    <w:rsid w:val="0017208E"/>
    <w:rsid w:val="00172528"/>
    <w:rsid w:val="00172CE5"/>
    <w:rsid w:val="0017397D"/>
    <w:rsid w:val="0017401E"/>
    <w:rsid w:val="0017453C"/>
    <w:rsid w:val="00176292"/>
    <w:rsid w:val="00177E30"/>
    <w:rsid w:val="00180FC7"/>
    <w:rsid w:val="0018187B"/>
    <w:rsid w:val="00181B9C"/>
    <w:rsid w:val="0018220D"/>
    <w:rsid w:val="001829BA"/>
    <w:rsid w:val="00183EE0"/>
    <w:rsid w:val="00183FC9"/>
    <w:rsid w:val="00183FD9"/>
    <w:rsid w:val="00184F59"/>
    <w:rsid w:val="00185AFD"/>
    <w:rsid w:val="00185D2E"/>
    <w:rsid w:val="001907AD"/>
    <w:rsid w:val="00190981"/>
    <w:rsid w:val="001914E3"/>
    <w:rsid w:val="001918AF"/>
    <w:rsid w:val="00191B89"/>
    <w:rsid w:val="00191BE8"/>
    <w:rsid w:val="001925EB"/>
    <w:rsid w:val="00192AF5"/>
    <w:rsid w:val="001930E1"/>
    <w:rsid w:val="00195318"/>
    <w:rsid w:val="001954E8"/>
    <w:rsid w:val="001957DB"/>
    <w:rsid w:val="0019591D"/>
    <w:rsid w:val="001A55CD"/>
    <w:rsid w:val="001B41EB"/>
    <w:rsid w:val="001B4B55"/>
    <w:rsid w:val="001C01B3"/>
    <w:rsid w:val="001C09D1"/>
    <w:rsid w:val="001C279D"/>
    <w:rsid w:val="001C5546"/>
    <w:rsid w:val="001C61DC"/>
    <w:rsid w:val="001D0D3A"/>
    <w:rsid w:val="001D12D5"/>
    <w:rsid w:val="001D2A1F"/>
    <w:rsid w:val="001D536E"/>
    <w:rsid w:val="001E0963"/>
    <w:rsid w:val="001E34E0"/>
    <w:rsid w:val="001E3766"/>
    <w:rsid w:val="001E3D84"/>
    <w:rsid w:val="001E5B9A"/>
    <w:rsid w:val="001E5F1B"/>
    <w:rsid w:val="001E665E"/>
    <w:rsid w:val="001E6BB7"/>
    <w:rsid w:val="001F00D5"/>
    <w:rsid w:val="001F1A5C"/>
    <w:rsid w:val="001F1F8D"/>
    <w:rsid w:val="001F22A8"/>
    <w:rsid w:val="001F3380"/>
    <w:rsid w:val="001F3971"/>
    <w:rsid w:val="001F4B0B"/>
    <w:rsid w:val="00201056"/>
    <w:rsid w:val="0020149C"/>
    <w:rsid w:val="002020F6"/>
    <w:rsid w:val="00207BA3"/>
    <w:rsid w:val="002128E3"/>
    <w:rsid w:val="0021298F"/>
    <w:rsid w:val="002131A4"/>
    <w:rsid w:val="0021388B"/>
    <w:rsid w:val="00214EF2"/>
    <w:rsid w:val="002167B4"/>
    <w:rsid w:val="00220328"/>
    <w:rsid w:val="00221D25"/>
    <w:rsid w:val="00221E86"/>
    <w:rsid w:val="002250B8"/>
    <w:rsid w:val="00225446"/>
    <w:rsid w:val="002304F7"/>
    <w:rsid w:val="00231C60"/>
    <w:rsid w:val="0023456A"/>
    <w:rsid w:val="00235094"/>
    <w:rsid w:val="00242F73"/>
    <w:rsid w:val="00243E0E"/>
    <w:rsid w:val="00244967"/>
    <w:rsid w:val="00245F7B"/>
    <w:rsid w:val="00246A51"/>
    <w:rsid w:val="00246CFD"/>
    <w:rsid w:val="002501CA"/>
    <w:rsid w:val="0025073C"/>
    <w:rsid w:val="00251095"/>
    <w:rsid w:val="00252272"/>
    <w:rsid w:val="00252F72"/>
    <w:rsid w:val="00254514"/>
    <w:rsid w:val="00254A33"/>
    <w:rsid w:val="00255DC3"/>
    <w:rsid w:val="00256151"/>
    <w:rsid w:val="0025766C"/>
    <w:rsid w:val="00257A70"/>
    <w:rsid w:val="00261F96"/>
    <w:rsid w:val="0026228C"/>
    <w:rsid w:val="00265D29"/>
    <w:rsid w:val="00270372"/>
    <w:rsid w:val="00270965"/>
    <w:rsid w:val="00270D42"/>
    <w:rsid w:val="002717C1"/>
    <w:rsid w:val="00272CC0"/>
    <w:rsid w:val="00273120"/>
    <w:rsid w:val="00273F1D"/>
    <w:rsid w:val="002768D1"/>
    <w:rsid w:val="002772C8"/>
    <w:rsid w:val="00281304"/>
    <w:rsid w:val="00281AE0"/>
    <w:rsid w:val="0028202B"/>
    <w:rsid w:val="00284688"/>
    <w:rsid w:val="00285C87"/>
    <w:rsid w:val="0028608A"/>
    <w:rsid w:val="0029007D"/>
    <w:rsid w:val="002903E3"/>
    <w:rsid w:val="002906A4"/>
    <w:rsid w:val="00294FBC"/>
    <w:rsid w:val="002957C8"/>
    <w:rsid w:val="002960D3"/>
    <w:rsid w:val="00297755"/>
    <w:rsid w:val="002A0057"/>
    <w:rsid w:val="002A1B36"/>
    <w:rsid w:val="002A240D"/>
    <w:rsid w:val="002A25A9"/>
    <w:rsid w:val="002A3A02"/>
    <w:rsid w:val="002A3A0A"/>
    <w:rsid w:val="002A633C"/>
    <w:rsid w:val="002A73F7"/>
    <w:rsid w:val="002B10EB"/>
    <w:rsid w:val="002B1DAD"/>
    <w:rsid w:val="002B3049"/>
    <w:rsid w:val="002B3816"/>
    <w:rsid w:val="002B4624"/>
    <w:rsid w:val="002B46CA"/>
    <w:rsid w:val="002B4E17"/>
    <w:rsid w:val="002B6A97"/>
    <w:rsid w:val="002C02A7"/>
    <w:rsid w:val="002C0483"/>
    <w:rsid w:val="002D0DF1"/>
    <w:rsid w:val="002D251E"/>
    <w:rsid w:val="002D2F09"/>
    <w:rsid w:val="002D7E2A"/>
    <w:rsid w:val="002E138E"/>
    <w:rsid w:val="002E1394"/>
    <w:rsid w:val="002E1C96"/>
    <w:rsid w:val="002E50CD"/>
    <w:rsid w:val="002E5CBD"/>
    <w:rsid w:val="002F1FCF"/>
    <w:rsid w:val="002F20C8"/>
    <w:rsid w:val="002F22C2"/>
    <w:rsid w:val="002F4CDE"/>
    <w:rsid w:val="002F690D"/>
    <w:rsid w:val="00302C01"/>
    <w:rsid w:val="00303A62"/>
    <w:rsid w:val="003078F0"/>
    <w:rsid w:val="0031061F"/>
    <w:rsid w:val="00310D43"/>
    <w:rsid w:val="00312659"/>
    <w:rsid w:val="0031301E"/>
    <w:rsid w:val="00313DA0"/>
    <w:rsid w:val="00321E40"/>
    <w:rsid w:val="00324297"/>
    <w:rsid w:val="00325136"/>
    <w:rsid w:val="0032569F"/>
    <w:rsid w:val="00325ADE"/>
    <w:rsid w:val="003269B8"/>
    <w:rsid w:val="00326DC8"/>
    <w:rsid w:val="00327B87"/>
    <w:rsid w:val="00331457"/>
    <w:rsid w:val="0033201D"/>
    <w:rsid w:val="00332E17"/>
    <w:rsid w:val="00332E6C"/>
    <w:rsid w:val="003333A5"/>
    <w:rsid w:val="003334E0"/>
    <w:rsid w:val="0033677D"/>
    <w:rsid w:val="003370DD"/>
    <w:rsid w:val="00340A15"/>
    <w:rsid w:val="00341C80"/>
    <w:rsid w:val="0034203C"/>
    <w:rsid w:val="00342CE6"/>
    <w:rsid w:val="00344B4C"/>
    <w:rsid w:val="00346B34"/>
    <w:rsid w:val="00347848"/>
    <w:rsid w:val="00347A8C"/>
    <w:rsid w:val="00350060"/>
    <w:rsid w:val="00350CA1"/>
    <w:rsid w:val="00354BE6"/>
    <w:rsid w:val="003565EC"/>
    <w:rsid w:val="00356FD1"/>
    <w:rsid w:val="003574A6"/>
    <w:rsid w:val="00360876"/>
    <w:rsid w:val="00364432"/>
    <w:rsid w:val="00364635"/>
    <w:rsid w:val="0036624D"/>
    <w:rsid w:val="003713FC"/>
    <w:rsid w:val="00371719"/>
    <w:rsid w:val="0037454F"/>
    <w:rsid w:val="0037516C"/>
    <w:rsid w:val="00375A51"/>
    <w:rsid w:val="00376481"/>
    <w:rsid w:val="0037729D"/>
    <w:rsid w:val="003777C4"/>
    <w:rsid w:val="0038191D"/>
    <w:rsid w:val="00381D1F"/>
    <w:rsid w:val="003838A4"/>
    <w:rsid w:val="0038783C"/>
    <w:rsid w:val="00390AF4"/>
    <w:rsid w:val="00395758"/>
    <w:rsid w:val="00395C57"/>
    <w:rsid w:val="00396250"/>
    <w:rsid w:val="00396850"/>
    <w:rsid w:val="00396DB8"/>
    <w:rsid w:val="00397BAB"/>
    <w:rsid w:val="00397BE7"/>
    <w:rsid w:val="00397C0A"/>
    <w:rsid w:val="003A09DF"/>
    <w:rsid w:val="003A0A6E"/>
    <w:rsid w:val="003A3A77"/>
    <w:rsid w:val="003A5BFB"/>
    <w:rsid w:val="003A77C5"/>
    <w:rsid w:val="003B052F"/>
    <w:rsid w:val="003B0E6A"/>
    <w:rsid w:val="003B0F25"/>
    <w:rsid w:val="003B4FE0"/>
    <w:rsid w:val="003C3D21"/>
    <w:rsid w:val="003C4220"/>
    <w:rsid w:val="003C6DBF"/>
    <w:rsid w:val="003C710E"/>
    <w:rsid w:val="003D0B78"/>
    <w:rsid w:val="003D2B07"/>
    <w:rsid w:val="003D2DAA"/>
    <w:rsid w:val="003D348C"/>
    <w:rsid w:val="003D3514"/>
    <w:rsid w:val="003D3748"/>
    <w:rsid w:val="003D3792"/>
    <w:rsid w:val="003D42FC"/>
    <w:rsid w:val="003D455B"/>
    <w:rsid w:val="003D6597"/>
    <w:rsid w:val="003D71D0"/>
    <w:rsid w:val="003D7217"/>
    <w:rsid w:val="003E1133"/>
    <w:rsid w:val="003E1A5B"/>
    <w:rsid w:val="003E38A5"/>
    <w:rsid w:val="003E3B29"/>
    <w:rsid w:val="003E4540"/>
    <w:rsid w:val="003E5557"/>
    <w:rsid w:val="003E7A8C"/>
    <w:rsid w:val="003F181F"/>
    <w:rsid w:val="003F1D7F"/>
    <w:rsid w:val="003F2213"/>
    <w:rsid w:val="003F40BD"/>
    <w:rsid w:val="003F4431"/>
    <w:rsid w:val="003F7EBA"/>
    <w:rsid w:val="00400731"/>
    <w:rsid w:val="00402054"/>
    <w:rsid w:val="004049E4"/>
    <w:rsid w:val="004056E3"/>
    <w:rsid w:val="00407459"/>
    <w:rsid w:val="004106EA"/>
    <w:rsid w:val="004123C3"/>
    <w:rsid w:val="00412CBE"/>
    <w:rsid w:val="00414A14"/>
    <w:rsid w:val="00415AF0"/>
    <w:rsid w:val="00416000"/>
    <w:rsid w:val="00417316"/>
    <w:rsid w:val="00420F3D"/>
    <w:rsid w:val="00423B5F"/>
    <w:rsid w:val="00423B8F"/>
    <w:rsid w:val="00425629"/>
    <w:rsid w:val="00427623"/>
    <w:rsid w:val="00430844"/>
    <w:rsid w:val="00431166"/>
    <w:rsid w:val="0043167E"/>
    <w:rsid w:val="00431E47"/>
    <w:rsid w:val="00434C80"/>
    <w:rsid w:val="004360B7"/>
    <w:rsid w:val="004367E2"/>
    <w:rsid w:val="00440DED"/>
    <w:rsid w:val="00440F0B"/>
    <w:rsid w:val="004415F2"/>
    <w:rsid w:val="004417DF"/>
    <w:rsid w:val="004431E0"/>
    <w:rsid w:val="00443278"/>
    <w:rsid w:val="004438EB"/>
    <w:rsid w:val="004454F0"/>
    <w:rsid w:val="00446CFB"/>
    <w:rsid w:val="004517E0"/>
    <w:rsid w:val="00453825"/>
    <w:rsid w:val="0045613E"/>
    <w:rsid w:val="004603D0"/>
    <w:rsid w:val="00463BE2"/>
    <w:rsid w:val="004678DC"/>
    <w:rsid w:val="004679D3"/>
    <w:rsid w:val="00467A72"/>
    <w:rsid w:val="0047003E"/>
    <w:rsid w:val="00471184"/>
    <w:rsid w:val="00472C54"/>
    <w:rsid w:val="004744CF"/>
    <w:rsid w:val="004813D8"/>
    <w:rsid w:val="00481B0A"/>
    <w:rsid w:val="00482AAC"/>
    <w:rsid w:val="00485627"/>
    <w:rsid w:val="004865C1"/>
    <w:rsid w:val="00487C79"/>
    <w:rsid w:val="00490D45"/>
    <w:rsid w:val="004912CA"/>
    <w:rsid w:val="00491C2A"/>
    <w:rsid w:val="00492F6C"/>
    <w:rsid w:val="004939A0"/>
    <w:rsid w:val="00493A39"/>
    <w:rsid w:val="00497F57"/>
    <w:rsid w:val="004A1DED"/>
    <w:rsid w:val="004A26AE"/>
    <w:rsid w:val="004A28D8"/>
    <w:rsid w:val="004A33EC"/>
    <w:rsid w:val="004A3EBB"/>
    <w:rsid w:val="004A656C"/>
    <w:rsid w:val="004A66A9"/>
    <w:rsid w:val="004A6BED"/>
    <w:rsid w:val="004B1576"/>
    <w:rsid w:val="004B1C92"/>
    <w:rsid w:val="004B2664"/>
    <w:rsid w:val="004B5EE9"/>
    <w:rsid w:val="004C0E33"/>
    <w:rsid w:val="004C301A"/>
    <w:rsid w:val="004C3EAB"/>
    <w:rsid w:val="004C3FBA"/>
    <w:rsid w:val="004C5385"/>
    <w:rsid w:val="004C7B3E"/>
    <w:rsid w:val="004D121B"/>
    <w:rsid w:val="004D5E70"/>
    <w:rsid w:val="004D6C86"/>
    <w:rsid w:val="004D7F46"/>
    <w:rsid w:val="004E2C19"/>
    <w:rsid w:val="004E328A"/>
    <w:rsid w:val="004E5039"/>
    <w:rsid w:val="004E7FA4"/>
    <w:rsid w:val="004F0DB7"/>
    <w:rsid w:val="004F0E49"/>
    <w:rsid w:val="004F1A3A"/>
    <w:rsid w:val="004F7060"/>
    <w:rsid w:val="0050153B"/>
    <w:rsid w:val="00502237"/>
    <w:rsid w:val="00503AEC"/>
    <w:rsid w:val="00504AE5"/>
    <w:rsid w:val="00506909"/>
    <w:rsid w:val="00507DD0"/>
    <w:rsid w:val="0051141E"/>
    <w:rsid w:val="005115CC"/>
    <w:rsid w:val="005123D7"/>
    <w:rsid w:val="00513794"/>
    <w:rsid w:val="00514986"/>
    <w:rsid w:val="00515D24"/>
    <w:rsid w:val="00516027"/>
    <w:rsid w:val="005171AD"/>
    <w:rsid w:val="005172C7"/>
    <w:rsid w:val="0052008E"/>
    <w:rsid w:val="00520BB0"/>
    <w:rsid w:val="00520C39"/>
    <w:rsid w:val="005212D8"/>
    <w:rsid w:val="00521A62"/>
    <w:rsid w:val="00521B15"/>
    <w:rsid w:val="00521DC3"/>
    <w:rsid w:val="00531DA0"/>
    <w:rsid w:val="00532439"/>
    <w:rsid w:val="0053487D"/>
    <w:rsid w:val="00535626"/>
    <w:rsid w:val="00537658"/>
    <w:rsid w:val="00537BF4"/>
    <w:rsid w:val="00540A21"/>
    <w:rsid w:val="00541907"/>
    <w:rsid w:val="005427D4"/>
    <w:rsid w:val="005451D0"/>
    <w:rsid w:val="0054535B"/>
    <w:rsid w:val="0054573E"/>
    <w:rsid w:val="00545C7B"/>
    <w:rsid w:val="005468DD"/>
    <w:rsid w:val="00546B66"/>
    <w:rsid w:val="00546C0D"/>
    <w:rsid w:val="005473D7"/>
    <w:rsid w:val="005509D8"/>
    <w:rsid w:val="0055155F"/>
    <w:rsid w:val="005547F2"/>
    <w:rsid w:val="005548A5"/>
    <w:rsid w:val="0055725A"/>
    <w:rsid w:val="005573AD"/>
    <w:rsid w:val="005602D8"/>
    <w:rsid w:val="00560CE2"/>
    <w:rsid w:val="0056409A"/>
    <w:rsid w:val="0056443C"/>
    <w:rsid w:val="00565FDF"/>
    <w:rsid w:val="005670CB"/>
    <w:rsid w:val="005676AC"/>
    <w:rsid w:val="00570127"/>
    <w:rsid w:val="00572188"/>
    <w:rsid w:val="00572CA4"/>
    <w:rsid w:val="00572FEC"/>
    <w:rsid w:val="00574712"/>
    <w:rsid w:val="0057589A"/>
    <w:rsid w:val="00575DAB"/>
    <w:rsid w:val="0057630F"/>
    <w:rsid w:val="00576EAB"/>
    <w:rsid w:val="005776F2"/>
    <w:rsid w:val="00577B74"/>
    <w:rsid w:val="0058310C"/>
    <w:rsid w:val="00583486"/>
    <w:rsid w:val="005834A2"/>
    <w:rsid w:val="0058366F"/>
    <w:rsid w:val="00586041"/>
    <w:rsid w:val="00586AAE"/>
    <w:rsid w:val="00587A23"/>
    <w:rsid w:val="00590DBE"/>
    <w:rsid w:val="005923BE"/>
    <w:rsid w:val="0059663E"/>
    <w:rsid w:val="00596B7B"/>
    <w:rsid w:val="00596C72"/>
    <w:rsid w:val="005A07A4"/>
    <w:rsid w:val="005A0855"/>
    <w:rsid w:val="005A2AD7"/>
    <w:rsid w:val="005A31B1"/>
    <w:rsid w:val="005A36BA"/>
    <w:rsid w:val="005A3800"/>
    <w:rsid w:val="005A4CEF"/>
    <w:rsid w:val="005A67F6"/>
    <w:rsid w:val="005A7CFD"/>
    <w:rsid w:val="005B082E"/>
    <w:rsid w:val="005B0FD7"/>
    <w:rsid w:val="005B1970"/>
    <w:rsid w:val="005B2A49"/>
    <w:rsid w:val="005B3032"/>
    <w:rsid w:val="005B39DC"/>
    <w:rsid w:val="005B3AE4"/>
    <w:rsid w:val="005B55FA"/>
    <w:rsid w:val="005B5EC9"/>
    <w:rsid w:val="005B6911"/>
    <w:rsid w:val="005C0655"/>
    <w:rsid w:val="005C0790"/>
    <w:rsid w:val="005C1218"/>
    <w:rsid w:val="005C150A"/>
    <w:rsid w:val="005C34A2"/>
    <w:rsid w:val="005C3ADD"/>
    <w:rsid w:val="005C44D8"/>
    <w:rsid w:val="005C4860"/>
    <w:rsid w:val="005C5C1B"/>
    <w:rsid w:val="005C648C"/>
    <w:rsid w:val="005D0C77"/>
    <w:rsid w:val="005D10E0"/>
    <w:rsid w:val="005D15DC"/>
    <w:rsid w:val="005D31CB"/>
    <w:rsid w:val="005D3494"/>
    <w:rsid w:val="005D37DA"/>
    <w:rsid w:val="005D446A"/>
    <w:rsid w:val="005D5042"/>
    <w:rsid w:val="005D50E2"/>
    <w:rsid w:val="005D609D"/>
    <w:rsid w:val="005D7EBE"/>
    <w:rsid w:val="005E036D"/>
    <w:rsid w:val="005F3893"/>
    <w:rsid w:val="005F42B5"/>
    <w:rsid w:val="005F5C28"/>
    <w:rsid w:val="005F7103"/>
    <w:rsid w:val="005F728A"/>
    <w:rsid w:val="005F7692"/>
    <w:rsid w:val="006024DC"/>
    <w:rsid w:val="00606F5F"/>
    <w:rsid w:val="006073BF"/>
    <w:rsid w:val="006122AA"/>
    <w:rsid w:val="0061341A"/>
    <w:rsid w:val="006144D3"/>
    <w:rsid w:val="00614A49"/>
    <w:rsid w:val="00616625"/>
    <w:rsid w:val="00623EF0"/>
    <w:rsid w:val="00625082"/>
    <w:rsid w:val="00626FEE"/>
    <w:rsid w:val="006273D7"/>
    <w:rsid w:val="00631345"/>
    <w:rsid w:val="00631AA7"/>
    <w:rsid w:val="00631EB9"/>
    <w:rsid w:val="00635510"/>
    <w:rsid w:val="0063570E"/>
    <w:rsid w:val="00636A44"/>
    <w:rsid w:val="00637104"/>
    <w:rsid w:val="006400BE"/>
    <w:rsid w:val="00642A2A"/>
    <w:rsid w:val="00644392"/>
    <w:rsid w:val="006448E9"/>
    <w:rsid w:val="0064512F"/>
    <w:rsid w:val="006455F5"/>
    <w:rsid w:val="00646635"/>
    <w:rsid w:val="006471DF"/>
    <w:rsid w:val="00647CEC"/>
    <w:rsid w:val="00647E8D"/>
    <w:rsid w:val="00650B8A"/>
    <w:rsid w:val="006514F7"/>
    <w:rsid w:val="006527B4"/>
    <w:rsid w:val="00652C62"/>
    <w:rsid w:val="00656184"/>
    <w:rsid w:val="006617C6"/>
    <w:rsid w:val="00662349"/>
    <w:rsid w:val="00664FAC"/>
    <w:rsid w:val="006715F6"/>
    <w:rsid w:val="00674775"/>
    <w:rsid w:val="006765CE"/>
    <w:rsid w:val="006768FE"/>
    <w:rsid w:val="00680CB0"/>
    <w:rsid w:val="00681A46"/>
    <w:rsid w:val="006828D5"/>
    <w:rsid w:val="006849B3"/>
    <w:rsid w:val="006852BA"/>
    <w:rsid w:val="00685733"/>
    <w:rsid w:val="0068637E"/>
    <w:rsid w:val="00686792"/>
    <w:rsid w:val="00687F98"/>
    <w:rsid w:val="0069041A"/>
    <w:rsid w:val="006923F4"/>
    <w:rsid w:val="006941E2"/>
    <w:rsid w:val="006947D6"/>
    <w:rsid w:val="00694C43"/>
    <w:rsid w:val="00695D57"/>
    <w:rsid w:val="00695EFD"/>
    <w:rsid w:val="00696714"/>
    <w:rsid w:val="006A1D70"/>
    <w:rsid w:val="006A3263"/>
    <w:rsid w:val="006A5CC2"/>
    <w:rsid w:val="006B1F00"/>
    <w:rsid w:val="006B3AC9"/>
    <w:rsid w:val="006B4827"/>
    <w:rsid w:val="006B6B52"/>
    <w:rsid w:val="006B766F"/>
    <w:rsid w:val="006B7F3B"/>
    <w:rsid w:val="006C0F6A"/>
    <w:rsid w:val="006C1D31"/>
    <w:rsid w:val="006C3AA4"/>
    <w:rsid w:val="006C3D20"/>
    <w:rsid w:val="006C4DE0"/>
    <w:rsid w:val="006C5A46"/>
    <w:rsid w:val="006C6D5F"/>
    <w:rsid w:val="006C70E0"/>
    <w:rsid w:val="006C7497"/>
    <w:rsid w:val="006C760A"/>
    <w:rsid w:val="006C78C7"/>
    <w:rsid w:val="006D15F4"/>
    <w:rsid w:val="006D242D"/>
    <w:rsid w:val="006D5F55"/>
    <w:rsid w:val="006D7491"/>
    <w:rsid w:val="006D75DD"/>
    <w:rsid w:val="006D7986"/>
    <w:rsid w:val="006E0E84"/>
    <w:rsid w:val="006E6C24"/>
    <w:rsid w:val="006E7FDF"/>
    <w:rsid w:val="006F18F1"/>
    <w:rsid w:val="006F298E"/>
    <w:rsid w:val="006F2C8E"/>
    <w:rsid w:val="006F4F53"/>
    <w:rsid w:val="006F53DD"/>
    <w:rsid w:val="006F6913"/>
    <w:rsid w:val="006F6F1E"/>
    <w:rsid w:val="006F7D1E"/>
    <w:rsid w:val="00700FAE"/>
    <w:rsid w:val="00701B01"/>
    <w:rsid w:val="007023DD"/>
    <w:rsid w:val="007037C0"/>
    <w:rsid w:val="007057F7"/>
    <w:rsid w:val="00707231"/>
    <w:rsid w:val="0070778F"/>
    <w:rsid w:val="00707D97"/>
    <w:rsid w:val="0071000B"/>
    <w:rsid w:val="0071042E"/>
    <w:rsid w:val="00711A96"/>
    <w:rsid w:val="00713BBC"/>
    <w:rsid w:val="007167FD"/>
    <w:rsid w:val="00716BFF"/>
    <w:rsid w:val="00716C5A"/>
    <w:rsid w:val="007207AD"/>
    <w:rsid w:val="00721BEF"/>
    <w:rsid w:val="00723792"/>
    <w:rsid w:val="007237F0"/>
    <w:rsid w:val="00723E6F"/>
    <w:rsid w:val="00724B93"/>
    <w:rsid w:val="00725B41"/>
    <w:rsid w:val="00731BBE"/>
    <w:rsid w:val="00731F15"/>
    <w:rsid w:val="00732CB7"/>
    <w:rsid w:val="007338BF"/>
    <w:rsid w:val="00736209"/>
    <w:rsid w:val="00737C08"/>
    <w:rsid w:val="00743222"/>
    <w:rsid w:val="00743EA2"/>
    <w:rsid w:val="007446D3"/>
    <w:rsid w:val="00744739"/>
    <w:rsid w:val="00747056"/>
    <w:rsid w:val="0074790B"/>
    <w:rsid w:val="007501C3"/>
    <w:rsid w:val="0075093D"/>
    <w:rsid w:val="007513CC"/>
    <w:rsid w:val="00751994"/>
    <w:rsid w:val="00751ABA"/>
    <w:rsid w:val="00751D95"/>
    <w:rsid w:val="00755FE5"/>
    <w:rsid w:val="0075650E"/>
    <w:rsid w:val="007575CF"/>
    <w:rsid w:val="0076096A"/>
    <w:rsid w:val="00762EAD"/>
    <w:rsid w:val="00763CCC"/>
    <w:rsid w:val="0076512F"/>
    <w:rsid w:val="00767B7A"/>
    <w:rsid w:val="00771BE0"/>
    <w:rsid w:val="00772C6F"/>
    <w:rsid w:val="00776D4A"/>
    <w:rsid w:val="00777AA3"/>
    <w:rsid w:val="00780597"/>
    <w:rsid w:val="00780A6C"/>
    <w:rsid w:val="0078418D"/>
    <w:rsid w:val="007847F6"/>
    <w:rsid w:val="0078607D"/>
    <w:rsid w:val="00786827"/>
    <w:rsid w:val="007905C1"/>
    <w:rsid w:val="007925A9"/>
    <w:rsid w:val="00792B35"/>
    <w:rsid w:val="00795333"/>
    <w:rsid w:val="00795968"/>
    <w:rsid w:val="00796BC0"/>
    <w:rsid w:val="0079745E"/>
    <w:rsid w:val="007978AE"/>
    <w:rsid w:val="007A0A72"/>
    <w:rsid w:val="007A3CCC"/>
    <w:rsid w:val="007A46D4"/>
    <w:rsid w:val="007A555F"/>
    <w:rsid w:val="007A6616"/>
    <w:rsid w:val="007B181E"/>
    <w:rsid w:val="007B34BA"/>
    <w:rsid w:val="007B6AA3"/>
    <w:rsid w:val="007B79C9"/>
    <w:rsid w:val="007C0066"/>
    <w:rsid w:val="007C3AE5"/>
    <w:rsid w:val="007C4210"/>
    <w:rsid w:val="007C495C"/>
    <w:rsid w:val="007C60B2"/>
    <w:rsid w:val="007C6388"/>
    <w:rsid w:val="007C6728"/>
    <w:rsid w:val="007C6737"/>
    <w:rsid w:val="007C796A"/>
    <w:rsid w:val="007D065C"/>
    <w:rsid w:val="007D28DE"/>
    <w:rsid w:val="007D2E5E"/>
    <w:rsid w:val="007D40C0"/>
    <w:rsid w:val="007D7105"/>
    <w:rsid w:val="007E4904"/>
    <w:rsid w:val="007E59EE"/>
    <w:rsid w:val="007E7097"/>
    <w:rsid w:val="007E70EC"/>
    <w:rsid w:val="007F147C"/>
    <w:rsid w:val="007F19FD"/>
    <w:rsid w:val="007F23E9"/>
    <w:rsid w:val="007F2613"/>
    <w:rsid w:val="007F3034"/>
    <w:rsid w:val="007F3EA7"/>
    <w:rsid w:val="007F6ED4"/>
    <w:rsid w:val="007F7A60"/>
    <w:rsid w:val="0080028E"/>
    <w:rsid w:val="00800B75"/>
    <w:rsid w:val="00801647"/>
    <w:rsid w:val="008017C0"/>
    <w:rsid w:val="008065EE"/>
    <w:rsid w:val="008102A8"/>
    <w:rsid w:val="00811B5C"/>
    <w:rsid w:val="00814228"/>
    <w:rsid w:val="008152FF"/>
    <w:rsid w:val="008153B5"/>
    <w:rsid w:val="0082138F"/>
    <w:rsid w:val="00821BCC"/>
    <w:rsid w:val="00827501"/>
    <w:rsid w:val="0082797D"/>
    <w:rsid w:val="00830294"/>
    <w:rsid w:val="00830C14"/>
    <w:rsid w:val="0083373C"/>
    <w:rsid w:val="0083472D"/>
    <w:rsid w:val="00835534"/>
    <w:rsid w:val="0083575A"/>
    <w:rsid w:val="00835D51"/>
    <w:rsid w:val="00836725"/>
    <w:rsid w:val="00836CDD"/>
    <w:rsid w:val="008405D8"/>
    <w:rsid w:val="0084179C"/>
    <w:rsid w:val="00841A9D"/>
    <w:rsid w:val="00841C8C"/>
    <w:rsid w:val="00842FB6"/>
    <w:rsid w:val="00843004"/>
    <w:rsid w:val="0084313B"/>
    <w:rsid w:val="00844EB7"/>
    <w:rsid w:val="008460BD"/>
    <w:rsid w:val="00852153"/>
    <w:rsid w:val="00852A3D"/>
    <w:rsid w:val="0085618D"/>
    <w:rsid w:val="00857D48"/>
    <w:rsid w:val="00862F9D"/>
    <w:rsid w:val="00863E3B"/>
    <w:rsid w:val="008644CD"/>
    <w:rsid w:val="008662F8"/>
    <w:rsid w:val="00866D06"/>
    <w:rsid w:val="00870D65"/>
    <w:rsid w:val="00871C17"/>
    <w:rsid w:val="00873FEF"/>
    <w:rsid w:val="008768FD"/>
    <w:rsid w:val="0088157F"/>
    <w:rsid w:val="008820D9"/>
    <w:rsid w:val="008843D1"/>
    <w:rsid w:val="00886039"/>
    <w:rsid w:val="00886178"/>
    <w:rsid w:val="00886C38"/>
    <w:rsid w:val="00886DDE"/>
    <w:rsid w:val="00887AAF"/>
    <w:rsid w:val="00890D07"/>
    <w:rsid w:val="00891078"/>
    <w:rsid w:val="00893801"/>
    <w:rsid w:val="00894A79"/>
    <w:rsid w:val="00895C73"/>
    <w:rsid w:val="008962E7"/>
    <w:rsid w:val="00896ED6"/>
    <w:rsid w:val="00897579"/>
    <w:rsid w:val="00897A2D"/>
    <w:rsid w:val="008A0486"/>
    <w:rsid w:val="008A1F64"/>
    <w:rsid w:val="008A5711"/>
    <w:rsid w:val="008A5959"/>
    <w:rsid w:val="008A6028"/>
    <w:rsid w:val="008A63B6"/>
    <w:rsid w:val="008A6786"/>
    <w:rsid w:val="008A6A6F"/>
    <w:rsid w:val="008A6E88"/>
    <w:rsid w:val="008B276A"/>
    <w:rsid w:val="008B310A"/>
    <w:rsid w:val="008B40AE"/>
    <w:rsid w:val="008B4462"/>
    <w:rsid w:val="008B46CF"/>
    <w:rsid w:val="008B4A2D"/>
    <w:rsid w:val="008B4EC2"/>
    <w:rsid w:val="008B7338"/>
    <w:rsid w:val="008B7573"/>
    <w:rsid w:val="008C0C5A"/>
    <w:rsid w:val="008C130D"/>
    <w:rsid w:val="008C1F96"/>
    <w:rsid w:val="008C2394"/>
    <w:rsid w:val="008C402E"/>
    <w:rsid w:val="008C4B39"/>
    <w:rsid w:val="008C60A2"/>
    <w:rsid w:val="008C6292"/>
    <w:rsid w:val="008C6569"/>
    <w:rsid w:val="008C7026"/>
    <w:rsid w:val="008D0342"/>
    <w:rsid w:val="008D10F4"/>
    <w:rsid w:val="008D167F"/>
    <w:rsid w:val="008D278F"/>
    <w:rsid w:val="008D739F"/>
    <w:rsid w:val="008D7AAC"/>
    <w:rsid w:val="008E080B"/>
    <w:rsid w:val="008E28B5"/>
    <w:rsid w:val="008E4BE1"/>
    <w:rsid w:val="008E5E81"/>
    <w:rsid w:val="008E60A6"/>
    <w:rsid w:val="008E62DD"/>
    <w:rsid w:val="008E667F"/>
    <w:rsid w:val="008F04ED"/>
    <w:rsid w:val="008F3A7D"/>
    <w:rsid w:val="008F4AB3"/>
    <w:rsid w:val="008F61D6"/>
    <w:rsid w:val="0090025C"/>
    <w:rsid w:val="009010BB"/>
    <w:rsid w:val="0090130C"/>
    <w:rsid w:val="00901A5C"/>
    <w:rsid w:val="00901DD0"/>
    <w:rsid w:val="0090552B"/>
    <w:rsid w:val="00905E7D"/>
    <w:rsid w:val="00906958"/>
    <w:rsid w:val="00906E67"/>
    <w:rsid w:val="00914103"/>
    <w:rsid w:val="00914DD5"/>
    <w:rsid w:val="0092094C"/>
    <w:rsid w:val="0092097B"/>
    <w:rsid w:val="00920EB0"/>
    <w:rsid w:val="00922C43"/>
    <w:rsid w:val="0092530B"/>
    <w:rsid w:val="0092532F"/>
    <w:rsid w:val="00930961"/>
    <w:rsid w:val="00930CFB"/>
    <w:rsid w:val="00931988"/>
    <w:rsid w:val="00931AFE"/>
    <w:rsid w:val="0093247E"/>
    <w:rsid w:val="00933E7C"/>
    <w:rsid w:val="00933F84"/>
    <w:rsid w:val="00940500"/>
    <w:rsid w:val="009407BE"/>
    <w:rsid w:val="00940ED3"/>
    <w:rsid w:val="0094180F"/>
    <w:rsid w:val="00941DC3"/>
    <w:rsid w:val="00944428"/>
    <w:rsid w:val="00944D65"/>
    <w:rsid w:val="0095043F"/>
    <w:rsid w:val="009507CE"/>
    <w:rsid w:val="00952621"/>
    <w:rsid w:val="00953B0F"/>
    <w:rsid w:val="00953FEB"/>
    <w:rsid w:val="0095575A"/>
    <w:rsid w:val="00955B94"/>
    <w:rsid w:val="00956987"/>
    <w:rsid w:val="0095786B"/>
    <w:rsid w:val="0095790C"/>
    <w:rsid w:val="00960924"/>
    <w:rsid w:val="00966C94"/>
    <w:rsid w:val="00967246"/>
    <w:rsid w:val="00972378"/>
    <w:rsid w:val="00973E46"/>
    <w:rsid w:val="00974044"/>
    <w:rsid w:val="00975776"/>
    <w:rsid w:val="00975B3C"/>
    <w:rsid w:val="00975C88"/>
    <w:rsid w:val="00977914"/>
    <w:rsid w:val="00977A89"/>
    <w:rsid w:val="00980116"/>
    <w:rsid w:val="0098097E"/>
    <w:rsid w:val="00980BC1"/>
    <w:rsid w:val="00983A6A"/>
    <w:rsid w:val="00983E94"/>
    <w:rsid w:val="00984A2E"/>
    <w:rsid w:val="009851E8"/>
    <w:rsid w:val="009861FA"/>
    <w:rsid w:val="009863DA"/>
    <w:rsid w:val="00993DAE"/>
    <w:rsid w:val="009950E2"/>
    <w:rsid w:val="009963C2"/>
    <w:rsid w:val="0099706C"/>
    <w:rsid w:val="009A1545"/>
    <w:rsid w:val="009A178C"/>
    <w:rsid w:val="009A4690"/>
    <w:rsid w:val="009A49A4"/>
    <w:rsid w:val="009A61F3"/>
    <w:rsid w:val="009A72C9"/>
    <w:rsid w:val="009B0517"/>
    <w:rsid w:val="009B0D25"/>
    <w:rsid w:val="009B159E"/>
    <w:rsid w:val="009B3833"/>
    <w:rsid w:val="009B3BF9"/>
    <w:rsid w:val="009B407E"/>
    <w:rsid w:val="009B55DE"/>
    <w:rsid w:val="009B64FA"/>
    <w:rsid w:val="009B6AB0"/>
    <w:rsid w:val="009B7427"/>
    <w:rsid w:val="009C0743"/>
    <w:rsid w:val="009C3F44"/>
    <w:rsid w:val="009C4386"/>
    <w:rsid w:val="009C4A38"/>
    <w:rsid w:val="009C63FA"/>
    <w:rsid w:val="009D043A"/>
    <w:rsid w:val="009D1067"/>
    <w:rsid w:val="009D1928"/>
    <w:rsid w:val="009D2100"/>
    <w:rsid w:val="009D5962"/>
    <w:rsid w:val="009D65F8"/>
    <w:rsid w:val="009E231A"/>
    <w:rsid w:val="009E2C4E"/>
    <w:rsid w:val="009E32B6"/>
    <w:rsid w:val="009E62DD"/>
    <w:rsid w:val="009E79C1"/>
    <w:rsid w:val="009F1ACB"/>
    <w:rsid w:val="009F2653"/>
    <w:rsid w:val="009F4BDB"/>
    <w:rsid w:val="009F4EF9"/>
    <w:rsid w:val="009F6136"/>
    <w:rsid w:val="009F7859"/>
    <w:rsid w:val="00A0044D"/>
    <w:rsid w:val="00A00B9B"/>
    <w:rsid w:val="00A00E25"/>
    <w:rsid w:val="00A01FF2"/>
    <w:rsid w:val="00A02643"/>
    <w:rsid w:val="00A043BC"/>
    <w:rsid w:val="00A05CAA"/>
    <w:rsid w:val="00A0684C"/>
    <w:rsid w:val="00A07412"/>
    <w:rsid w:val="00A07A1C"/>
    <w:rsid w:val="00A1195F"/>
    <w:rsid w:val="00A12C0E"/>
    <w:rsid w:val="00A1732E"/>
    <w:rsid w:val="00A1783F"/>
    <w:rsid w:val="00A2034D"/>
    <w:rsid w:val="00A2453D"/>
    <w:rsid w:val="00A24609"/>
    <w:rsid w:val="00A2621A"/>
    <w:rsid w:val="00A26958"/>
    <w:rsid w:val="00A34EA6"/>
    <w:rsid w:val="00A3691D"/>
    <w:rsid w:val="00A369D4"/>
    <w:rsid w:val="00A43228"/>
    <w:rsid w:val="00A44C04"/>
    <w:rsid w:val="00A44E7A"/>
    <w:rsid w:val="00A452A9"/>
    <w:rsid w:val="00A46592"/>
    <w:rsid w:val="00A46C6C"/>
    <w:rsid w:val="00A4700E"/>
    <w:rsid w:val="00A479FA"/>
    <w:rsid w:val="00A50AEF"/>
    <w:rsid w:val="00A51897"/>
    <w:rsid w:val="00A53DEE"/>
    <w:rsid w:val="00A57AD6"/>
    <w:rsid w:val="00A61050"/>
    <w:rsid w:val="00A62707"/>
    <w:rsid w:val="00A63438"/>
    <w:rsid w:val="00A637AD"/>
    <w:rsid w:val="00A66596"/>
    <w:rsid w:val="00A677A0"/>
    <w:rsid w:val="00A70615"/>
    <w:rsid w:val="00A72CFC"/>
    <w:rsid w:val="00A741D8"/>
    <w:rsid w:val="00A74244"/>
    <w:rsid w:val="00A74DA1"/>
    <w:rsid w:val="00A754CC"/>
    <w:rsid w:val="00A77060"/>
    <w:rsid w:val="00A803DB"/>
    <w:rsid w:val="00A81FA9"/>
    <w:rsid w:val="00A82890"/>
    <w:rsid w:val="00A86044"/>
    <w:rsid w:val="00A87733"/>
    <w:rsid w:val="00A9069E"/>
    <w:rsid w:val="00A90DDA"/>
    <w:rsid w:val="00A90E6C"/>
    <w:rsid w:val="00A92578"/>
    <w:rsid w:val="00A928A5"/>
    <w:rsid w:val="00A93088"/>
    <w:rsid w:val="00A941AD"/>
    <w:rsid w:val="00A94335"/>
    <w:rsid w:val="00A94374"/>
    <w:rsid w:val="00A9645A"/>
    <w:rsid w:val="00A96942"/>
    <w:rsid w:val="00A96F2C"/>
    <w:rsid w:val="00AA218D"/>
    <w:rsid w:val="00AA27D7"/>
    <w:rsid w:val="00AA35A0"/>
    <w:rsid w:val="00AA37AF"/>
    <w:rsid w:val="00AA3C80"/>
    <w:rsid w:val="00AA4200"/>
    <w:rsid w:val="00AA438C"/>
    <w:rsid w:val="00AA445D"/>
    <w:rsid w:val="00AA4497"/>
    <w:rsid w:val="00AB1BB6"/>
    <w:rsid w:val="00AB34EA"/>
    <w:rsid w:val="00AB59EB"/>
    <w:rsid w:val="00AB6754"/>
    <w:rsid w:val="00AC228C"/>
    <w:rsid w:val="00AC2444"/>
    <w:rsid w:val="00AC2F9E"/>
    <w:rsid w:val="00AC578B"/>
    <w:rsid w:val="00AC5EF2"/>
    <w:rsid w:val="00AC5F70"/>
    <w:rsid w:val="00AC63A6"/>
    <w:rsid w:val="00AD2D4E"/>
    <w:rsid w:val="00AD4108"/>
    <w:rsid w:val="00AD578A"/>
    <w:rsid w:val="00AD593C"/>
    <w:rsid w:val="00AD6201"/>
    <w:rsid w:val="00AD69BA"/>
    <w:rsid w:val="00AD6D7C"/>
    <w:rsid w:val="00AD7953"/>
    <w:rsid w:val="00AD79F9"/>
    <w:rsid w:val="00AE0A15"/>
    <w:rsid w:val="00AE37C1"/>
    <w:rsid w:val="00AE467F"/>
    <w:rsid w:val="00AE5E0C"/>
    <w:rsid w:val="00AE7B2F"/>
    <w:rsid w:val="00AF1001"/>
    <w:rsid w:val="00AF1C13"/>
    <w:rsid w:val="00AF3838"/>
    <w:rsid w:val="00AF4161"/>
    <w:rsid w:val="00AF5DFC"/>
    <w:rsid w:val="00B00DC7"/>
    <w:rsid w:val="00B015D0"/>
    <w:rsid w:val="00B02D77"/>
    <w:rsid w:val="00B04DC1"/>
    <w:rsid w:val="00B059FC"/>
    <w:rsid w:val="00B100EE"/>
    <w:rsid w:val="00B13E72"/>
    <w:rsid w:val="00B15C2E"/>
    <w:rsid w:val="00B16836"/>
    <w:rsid w:val="00B17CA5"/>
    <w:rsid w:val="00B22074"/>
    <w:rsid w:val="00B23954"/>
    <w:rsid w:val="00B2570B"/>
    <w:rsid w:val="00B31B7B"/>
    <w:rsid w:val="00B3232E"/>
    <w:rsid w:val="00B32C3A"/>
    <w:rsid w:val="00B33164"/>
    <w:rsid w:val="00B41C20"/>
    <w:rsid w:val="00B42063"/>
    <w:rsid w:val="00B42882"/>
    <w:rsid w:val="00B42C18"/>
    <w:rsid w:val="00B45E72"/>
    <w:rsid w:val="00B4641F"/>
    <w:rsid w:val="00B5121F"/>
    <w:rsid w:val="00B5243B"/>
    <w:rsid w:val="00B52B88"/>
    <w:rsid w:val="00B56477"/>
    <w:rsid w:val="00B5662F"/>
    <w:rsid w:val="00B60694"/>
    <w:rsid w:val="00B6090E"/>
    <w:rsid w:val="00B633C9"/>
    <w:rsid w:val="00B63552"/>
    <w:rsid w:val="00B63FD0"/>
    <w:rsid w:val="00B6566F"/>
    <w:rsid w:val="00B67D39"/>
    <w:rsid w:val="00B70BAF"/>
    <w:rsid w:val="00B70EED"/>
    <w:rsid w:val="00B71641"/>
    <w:rsid w:val="00B71764"/>
    <w:rsid w:val="00B73CCC"/>
    <w:rsid w:val="00B7531A"/>
    <w:rsid w:val="00B754EE"/>
    <w:rsid w:val="00B7602D"/>
    <w:rsid w:val="00B767E7"/>
    <w:rsid w:val="00B769E5"/>
    <w:rsid w:val="00B76C75"/>
    <w:rsid w:val="00B76C93"/>
    <w:rsid w:val="00B77A6D"/>
    <w:rsid w:val="00B811A8"/>
    <w:rsid w:val="00B81235"/>
    <w:rsid w:val="00B83B59"/>
    <w:rsid w:val="00B83F0C"/>
    <w:rsid w:val="00B8489B"/>
    <w:rsid w:val="00B84AC5"/>
    <w:rsid w:val="00B85143"/>
    <w:rsid w:val="00B85D0D"/>
    <w:rsid w:val="00B8735D"/>
    <w:rsid w:val="00B87BB2"/>
    <w:rsid w:val="00B93E97"/>
    <w:rsid w:val="00B97E7A"/>
    <w:rsid w:val="00BA035B"/>
    <w:rsid w:val="00BA0A24"/>
    <w:rsid w:val="00BA0C01"/>
    <w:rsid w:val="00BA1447"/>
    <w:rsid w:val="00BA3316"/>
    <w:rsid w:val="00BA540B"/>
    <w:rsid w:val="00BA6A52"/>
    <w:rsid w:val="00BB29D5"/>
    <w:rsid w:val="00BB3E89"/>
    <w:rsid w:val="00BB3EE4"/>
    <w:rsid w:val="00BB4728"/>
    <w:rsid w:val="00BB581B"/>
    <w:rsid w:val="00BB5A9C"/>
    <w:rsid w:val="00BB5F0F"/>
    <w:rsid w:val="00BB66AB"/>
    <w:rsid w:val="00BB79F9"/>
    <w:rsid w:val="00BB7B1B"/>
    <w:rsid w:val="00BC03FB"/>
    <w:rsid w:val="00BC158A"/>
    <w:rsid w:val="00BC267E"/>
    <w:rsid w:val="00BC30BA"/>
    <w:rsid w:val="00BC490B"/>
    <w:rsid w:val="00BD01B2"/>
    <w:rsid w:val="00BD25D3"/>
    <w:rsid w:val="00BD644F"/>
    <w:rsid w:val="00BD6E48"/>
    <w:rsid w:val="00BE233F"/>
    <w:rsid w:val="00BE3B16"/>
    <w:rsid w:val="00BE4400"/>
    <w:rsid w:val="00BE57E9"/>
    <w:rsid w:val="00BF407C"/>
    <w:rsid w:val="00BF520C"/>
    <w:rsid w:val="00BF60AA"/>
    <w:rsid w:val="00BF69FA"/>
    <w:rsid w:val="00BF7188"/>
    <w:rsid w:val="00BF7757"/>
    <w:rsid w:val="00BF7A76"/>
    <w:rsid w:val="00C01C45"/>
    <w:rsid w:val="00C03759"/>
    <w:rsid w:val="00C03BDE"/>
    <w:rsid w:val="00C03CF6"/>
    <w:rsid w:val="00C03DD4"/>
    <w:rsid w:val="00C045E2"/>
    <w:rsid w:val="00C04FF8"/>
    <w:rsid w:val="00C05772"/>
    <w:rsid w:val="00C06103"/>
    <w:rsid w:val="00C06E6F"/>
    <w:rsid w:val="00C074B6"/>
    <w:rsid w:val="00C07756"/>
    <w:rsid w:val="00C102E7"/>
    <w:rsid w:val="00C1071F"/>
    <w:rsid w:val="00C11647"/>
    <w:rsid w:val="00C11A62"/>
    <w:rsid w:val="00C13855"/>
    <w:rsid w:val="00C14307"/>
    <w:rsid w:val="00C212B1"/>
    <w:rsid w:val="00C22651"/>
    <w:rsid w:val="00C228B9"/>
    <w:rsid w:val="00C2464A"/>
    <w:rsid w:val="00C257CF"/>
    <w:rsid w:val="00C26208"/>
    <w:rsid w:val="00C303A2"/>
    <w:rsid w:val="00C313FC"/>
    <w:rsid w:val="00C32289"/>
    <w:rsid w:val="00C32B90"/>
    <w:rsid w:val="00C33C0A"/>
    <w:rsid w:val="00C36DA0"/>
    <w:rsid w:val="00C40409"/>
    <w:rsid w:val="00C41449"/>
    <w:rsid w:val="00C41A4B"/>
    <w:rsid w:val="00C43B27"/>
    <w:rsid w:val="00C46587"/>
    <w:rsid w:val="00C5311D"/>
    <w:rsid w:val="00C564FD"/>
    <w:rsid w:val="00C571AC"/>
    <w:rsid w:val="00C571B7"/>
    <w:rsid w:val="00C60FCC"/>
    <w:rsid w:val="00C61996"/>
    <w:rsid w:val="00C63551"/>
    <w:rsid w:val="00C66203"/>
    <w:rsid w:val="00C66D36"/>
    <w:rsid w:val="00C67B4B"/>
    <w:rsid w:val="00C70FAB"/>
    <w:rsid w:val="00C7143F"/>
    <w:rsid w:val="00C715BD"/>
    <w:rsid w:val="00C73388"/>
    <w:rsid w:val="00C75317"/>
    <w:rsid w:val="00C75F8C"/>
    <w:rsid w:val="00C76283"/>
    <w:rsid w:val="00C7663B"/>
    <w:rsid w:val="00C77657"/>
    <w:rsid w:val="00C8051C"/>
    <w:rsid w:val="00C815CA"/>
    <w:rsid w:val="00C82408"/>
    <w:rsid w:val="00C82AE4"/>
    <w:rsid w:val="00C831EC"/>
    <w:rsid w:val="00C85AAE"/>
    <w:rsid w:val="00C90200"/>
    <w:rsid w:val="00C90748"/>
    <w:rsid w:val="00C91060"/>
    <w:rsid w:val="00C9343F"/>
    <w:rsid w:val="00C9447F"/>
    <w:rsid w:val="00C96469"/>
    <w:rsid w:val="00CA1556"/>
    <w:rsid w:val="00CA199C"/>
    <w:rsid w:val="00CA2A59"/>
    <w:rsid w:val="00CA483F"/>
    <w:rsid w:val="00CA4A71"/>
    <w:rsid w:val="00CA4A77"/>
    <w:rsid w:val="00CA64C1"/>
    <w:rsid w:val="00CA7C81"/>
    <w:rsid w:val="00CB06A1"/>
    <w:rsid w:val="00CB0A0A"/>
    <w:rsid w:val="00CB0B43"/>
    <w:rsid w:val="00CB1988"/>
    <w:rsid w:val="00CB2773"/>
    <w:rsid w:val="00CB2E1F"/>
    <w:rsid w:val="00CB31F9"/>
    <w:rsid w:val="00CB734B"/>
    <w:rsid w:val="00CB7997"/>
    <w:rsid w:val="00CC05A4"/>
    <w:rsid w:val="00CC0DA1"/>
    <w:rsid w:val="00CC1893"/>
    <w:rsid w:val="00CC1A0F"/>
    <w:rsid w:val="00CC278F"/>
    <w:rsid w:val="00CC35D6"/>
    <w:rsid w:val="00CC3C11"/>
    <w:rsid w:val="00CC4121"/>
    <w:rsid w:val="00CC47A9"/>
    <w:rsid w:val="00CC4DB9"/>
    <w:rsid w:val="00CC6168"/>
    <w:rsid w:val="00CD08B2"/>
    <w:rsid w:val="00CD1C6D"/>
    <w:rsid w:val="00CD2A09"/>
    <w:rsid w:val="00CD367D"/>
    <w:rsid w:val="00CD59BC"/>
    <w:rsid w:val="00CD5F9C"/>
    <w:rsid w:val="00CD6042"/>
    <w:rsid w:val="00CD6711"/>
    <w:rsid w:val="00CD741C"/>
    <w:rsid w:val="00CD7604"/>
    <w:rsid w:val="00CD7CF0"/>
    <w:rsid w:val="00CE185A"/>
    <w:rsid w:val="00CE2025"/>
    <w:rsid w:val="00CE2494"/>
    <w:rsid w:val="00CE33C7"/>
    <w:rsid w:val="00CE37E3"/>
    <w:rsid w:val="00CE3AAA"/>
    <w:rsid w:val="00CE7F29"/>
    <w:rsid w:val="00CF0A13"/>
    <w:rsid w:val="00CF170B"/>
    <w:rsid w:val="00CF48D5"/>
    <w:rsid w:val="00CF5B26"/>
    <w:rsid w:val="00CF65F4"/>
    <w:rsid w:val="00CF7995"/>
    <w:rsid w:val="00CF7CF7"/>
    <w:rsid w:val="00D007B7"/>
    <w:rsid w:val="00D018BA"/>
    <w:rsid w:val="00D01BA1"/>
    <w:rsid w:val="00D0378A"/>
    <w:rsid w:val="00D03D6A"/>
    <w:rsid w:val="00D041E8"/>
    <w:rsid w:val="00D047FD"/>
    <w:rsid w:val="00D04E5C"/>
    <w:rsid w:val="00D053C2"/>
    <w:rsid w:val="00D072A5"/>
    <w:rsid w:val="00D07CBB"/>
    <w:rsid w:val="00D111D8"/>
    <w:rsid w:val="00D1327D"/>
    <w:rsid w:val="00D13969"/>
    <w:rsid w:val="00D1692F"/>
    <w:rsid w:val="00D17180"/>
    <w:rsid w:val="00D17E43"/>
    <w:rsid w:val="00D20F4C"/>
    <w:rsid w:val="00D2115C"/>
    <w:rsid w:val="00D216AB"/>
    <w:rsid w:val="00D26338"/>
    <w:rsid w:val="00D2655C"/>
    <w:rsid w:val="00D26D61"/>
    <w:rsid w:val="00D26F4A"/>
    <w:rsid w:val="00D301C7"/>
    <w:rsid w:val="00D30943"/>
    <w:rsid w:val="00D3139F"/>
    <w:rsid w:val="00D33C58"/>
    <w:rsid w:val="00D34E4A"/>
    <w:rsid w:val="00D34F00"/>
    <w:rsid w:val="00D353ED"/>
    <w:rsid w:val="00D35DD1"/>
    <w:rsid w:val="00D35DFA"/>
    <w:rsid w:val="00D410CA"/>
    <w:rsid w:val="00D42F7F"/>
    <w:rsid w:val="00D435F6"/>
    <w:rsid w:val="00D4363F"/>
    <w:rsid w:val="00D43782"/>
    <w:rsid w:val="00D44065"/>
    <w:rsid w:val="00D4474E"/>
    <w:rsid w:val="00D449A3"/>
    <w:rsid w:val="00D4511D"/>
    <w:rsid w:val="00D45DC6"/>
    <w:rsid w:val="00D505B3"/>
    <w:rsid w:val="00D51D13"/>
    <w:rsid w:val="00D52C07"/>
    <w:rsid w:val="00D541BD"/>
    <w:rsid w:val="00D54A29"/>
    <w:rsid w:val="00D54CF9"/>
    <w:rsid w:val="00D54F0B"/>
    <w:rsid w:val="00D55925"/>
    <w:rsid w:val="00D62BD7"/>
    <w:rsid w:val="00D64E6C"/>
    <w:rsid w:val="00D6598F"/>
    <w:rsid w:val="00D6730E"/>
    <w:rsid w:val="00D67421"/>
    <w:rsid w:val="00D67CEE"/>
    <w:rsid w:val="00D67DB5"/>
    <w:rsid w:val="00D70475"/>
    <w:rsid w:val="00D71547"/>
    <w:rsid w:val="00D75655"/>
    <w:rsid w:val="00D76695"/>
    <w:rsid w:val="00D7722D"/>
    <w:rsid w:val="00D82A66"/>
    <w:rsid w:val="00D859A2"/>
    <w:rsid w:val="00D86F30"/>
    <w:rsid w:val="00D903AC"/>
    <w:rsid w:val="00D90968"/>
    <w:rsid w:val="00D909D1"/>
    <w:rsid w:val="00D94F91"/>
    <w:rsid w:val="00D96048"/>
    <w:rsid w:val="00D979A3"/>
    <w:rsid w:val="00DA088B"/>
    <w:rsid w:val="00DA0FF1"/>
    <w:rsid w:val="00DA159D"/>
    <w:rsid w:val="00DA183C"/>
    <w:rsid w:val="00DA3E5E"/>
    <w:rsid w:val="00DA4A22"/>
    <w:rsid w:val="00DA7A28"/>
    <w:rsid w:val="00DB0453"/>
    <w:rsid w:val="00DB1D9B"/>
    <w:rsid w:val="00DB2AAE"/>
    <w:rsid w:val="00DB3F57"/>
    <w:rsid w:val="00DB3FE9"/>
    <w:rsid w:val="00DB56C9"/>
    <w:rsid w:val="00DB63E0"/>
    <w:rsid w:val="00DB75FF"/>
    <w:rsid w:val="00DB7B65"/>
    <w:rsid w:val="00DC0479"/>
    <w:rsid w:val="00DC227D"/>
    <w:rsid w:val="00DC5009"/>
    <w:rsid w:val="00DC5B72"/>
    <w:rsid w:val="00DC5E96"/>
    <w:rsid w:val="00DC78CA"/>
    <w:rsid w:val="00DC799D"/>
    <w:rsid w:val="00DD0A20"/>
    <w:rsid w:val="00DD25F2"/>
    <w:rsid w:val="00DD2666"/>
    <w:rsid w:val="00DD3D08"/>
    <w:rsid w:val="00DD3D6E"/>
    <w:rsid w:val="00DD6DA0"/>
    <w:rsid w:val="00DD7CA7"/>
    <w:rsid w:val="00DE1654"/>
    <w:rsid w:val="00DE218C"/>
    <w:rsid w:val="00DE2AB6"/>
    <w:rsid w:val="00DE2BFB"/>
    <w:rsid w:val="00DE3A91"/>
    <w:rsid w:val="00DE63BF"/>
    <w:rsid w:val="00DE78B8"/>
    <w:rsid w:val="00DE7A2F"/>
    <w:rsid w:val="00DE7C9D"/>
    <w:rsid w:val="00DF277C"/>
    <w:rsid w:val="00DF3416"/>
    <w:rsid w:val="00DF405C"/>
    <w:rsid w:val="00DF4ECA"/>
    <w:rsid w:val="00DF5186"/>
    <w:rsid w:val="00DF5298"/>
    <w:rsid w:val="00DF5C47"/>
    <w:rsid w:val="00E017D3"/>
    <w:rsid w:val="00E04FA3"/>
    <w:rsid w:val="00E05001"/>
    <w:rsid w:val="00E05E05"/>
    <w:rsid w:val="00E06664"/>
    <w:rsid w:val="00E1022F"/>
    <w:rsid w:val="00E1073D"/>
    <w:rsid w:val="00E1247E"/>
    <w:rsid w:val="00E14E1F"/>
    <w:rsid w:val="00E20114"/>
    <w:rsid w:val="00E214B4"/>
    <w:rsid w:val="00E21C11"/>
    <w:rsid w:val="00E22BEC"/>
    <w:rsid w:val="00E24662"/>
    <w:rsid w:val="00E25A4F"/>
    <w:rsid w:val="00E25B4C"/>
    <w:rsid w:val="00E26A10"/>
    <w:rsid w:val="00E32092"/>
    <w:rsid w:val="00E32551"/>
    <w:rsid w:val="00E330BB"/>
    <w:rsid w:val="00E33890"/>
    <w:rsid w:val="00E33975"/>
    <w:rsid w:val="00E33A75"/>
    <w:rsid w:val="00E35AA2"/>
    <w:rsid w:val="00E36147"/>
    <w:rsid w:val="00E43328"/>
    <w:rsid w:val="00E43E09"/>
    <w:rsid w:val="00E441AA"/>
    <w:rsid w:val="00E4486A"/>
    <w:rsid w:val="00E453E8"/>
    <w:rsid w:val="00E45976"/>
    <w:rsid w:val="00E475B5"/>
    <w:rsid w:val="00E50783"/>
    <w:rsid w:val="00E51AFB"/>
    <w:rsid w:val="00E54C19"/>
    <w:rsid w:val="00E5630F"/>
    <w:rsid w:val="00E56726"/>
    <w:rsid w:val="00E6008A"/>
    <w:rsid w:val="00E61CE9"/>
    <w:rsid w:val="00E630FC"/>
    <w:rsid w:val="00E6334B"/>
    <w:rsid w:val="00E6477A"/>
    <w:rsid w:val="00E64CA9"/>
    <w:rsid w:val="00E65947"/>
    <w:rsid w:val="00E665BD"/>
    <w:rsid w:val="00E66D65"/>
    <w:rsid w:val="00E713A3"/>
    <w:rsid w:val="00E723D9"/>
    <w:rsid w:val="00E7409F"/>
    <w:rsid w:val="00E74AB1"/>
    <w:rsid w:val="00E764C0"/>
    <w:rsid w:val="00E775D5"/>
    <w:rsid w:val="00E81FCC"/>
    <w:rsid w:val="00E82599"/>
    <w:rsid w:val="00E84D98"/>
    <w:rsid w:val="00E851DD"/>
    <w:rsid w:val="00E85A0C"/>
    <w:rsid w:val="00E85CD4"/>
    <w:rsid w:val="00E85E8D"/>
    <w:rsid w:val="00E86627"/>
    <w:rsid w:val="00E86E1F"/>
    <w:rsid w:val="00E903DD"/>
    <w:rsid w:val="00E905F2"/>
    <w:rsid w:val="00E92D4D"/>
    <w:rsid w:val="00E93C3F"/>
    <w:rsid w:val="00E977DA"/>
    <w:rsid w:val="00EA09F0"/>
    <w:rsid w:val="00EA2A51"/>
    <w:rsid w:val="00EA399E"/>
    <w:rsid w:val="00EA57C5"/>
    <w:rsid w:val="00EA7762"/>
    <w:rsid w:val="00EB06D5"/>
    <w:rsid w:val="00EB0FA7"/>
    <w:rsid w:val="00EB130F"/>
    <w:rsid w:val="00EB207B"/>
    <w:rsid w:val="00EB257A"/>
    <w:rsid w:val="00EB2AF5"/>
    <w:rsid w:val="00EB321A"/>
    <w:rsid w:val="00EB3569"/>
    <w:rsid w:val="00EB388A"/>
    <w:rsid w:val="00EB54F9"/>
    <w:rsid w:val="00EB6211"/>
    <w:rsid w:val="00EC0F6E"/>
    <w:rsid w:val="00EC0FC0"/>
    <w:rsid w:val="00EC1703"/>
    <w:rsid w:val="00EC1ACB"/>
    <w:rsid w:val="00EC39D9"/>
    <w:rsid w:val="00EC3B7D"/>
    <w:rsid w:val="00EC5CFD"/>
    <w:rsid w:val="00EC63EC"/>
    <w:rsid w:val="00ED03DF"/>
    <w:rsid w:val="00ED1E34"/>
    <w:rsid w:val="00ED21D7"/>
    <w:rsid w:val="00ED509A"/>
    <w:rsid w:val="00ED659D"/>
    <w:rsid w:val="00ED67C0"/>
    <w:rsid w:val="00ED6AB2"/>
    <w:rsid w:val="00ED714C"/>
    <w:rsid w:val="00ED7240"/>
    <w:rsid w:val="00EE061B"/>
    <w:rsid w:val="00EE10D5"/>
    <w:rsid w:val="00EE12A6"/>
    <w:rsid w:val="00EE1420"/>
    <w:rsid w:val="00EE1588"/>
    <w:rsid w:val="00EE1D1D"/>
    <w:rsid w:val="00EE28C3"/>
    <w:rsid w:val="00EE35B6"/>
    <w:rsid w:val="00EE39FD"/>
    <w:rsid w:val="00EE46F4"/>
    <w:rsid w:val="00EE6D8C"/>
    <w:rsid w:val="00EF04A6"/>
    <w:rsid w:val="00EF56EE"/>
    <w:rsid w:val="00EF799D"/>
    <w:rsid w:val="00F023CE"/>
    <w:rsid w:val="00F0369B"/>
    <w:rsid w:val="00F04423"/>
    <w:rsid w:val="00F06648"/>
    <w:rsid w:val="00F0693B"/>
    <w:rsid w:val="00F073AD"/>
    <w:rsid w:val="00F12282"/>
    <w:rsid w:val="00F12DB9"/>
    <w:rsid w:val="00F14268"/>
    <w:rsid w:val="00F21ACF"/>
    <w:rsid w:val="00F22678"/>
    <w:rsid w:val="00F22F3D"/>
    <w:rsid w:val="00F23A52"/>
    <w:rsid w:val="00F2436F"/>
    <w:rsid w:val="00F24BFF"/>
    <w:rsid w:val="00F26D3F"/>
    <w:rsid w:val="00F30963"/>
    <w:rsid w:val="00F30F05"/>
    <w:rsid w:val="00F31144"/>
    <w:rsid w:val="00F33648"/>
    <w:rsid w:val="00F33E4B"/>
    <w:rsid w:val="00F33F6D"/>
    <w:rsid w:val="00F3491D"/>
    <w:rsid w:val="00F35B1C"/>
    <w:rsid w:val="00F3614E"/>
    <w:rsid w:val="00F36177"/>
    <w:rsid w:val="00F36885"/>
    <w:rsid w:val="00F414FA"/>
    <w:rsid w:val="00F41CF5"/>
    <w:rsid w:val="00F42E19"/>
    <w:rsid w:val="00F436AD"/>
    <w:rsid w:val="00F43749"/>
    <w:rsid w:val="00F444B4"/>
    <w:rsid w:val="00F454AE"/>
    <w:rsid w:val="00F4572E"/>
    <w:rsid w:val="00F45F50"/>
    <w:rsid w:val="00F46AF2"/>
    <w:rsid w:val="00F46BAC"/>
    <w:rsid w:val="00F50146"/>
    <w:rsid w:val="00F51239"/>
    <w:rsid w:val="00F52F9F"/>
    <w:rsid w:val="00F553BB"/>
    <w:rsid w:val="00F5591E"/>
    <w:rsid w:val="00F55DC9"/>
    <w:rsid w:val="00F5694F"/>
    <w:rsid w:val="00F5724E"/>
    <w:rsid w:val="00F60325"/>
    <w:rsid w:val="00F60717"/>
    <w:rsid w:val="00F6284F"/>
    <w:rsid w:val="00F62F80"/>
    <w:rsid w:val="00F646A8"/>
    <w:rsid w:val="00F64BCC"/>
    <w:rsid w:val="00F66242"/>
    <w:rsid w:val="00F703FE"/>
    <w:rsid w:val="00F70C8A"/>
    <w:rsid w:val="00F710FC"/>
    <w:rsid w:val="00F739D8"/>
    <w:rsid w:val="00F74EE9"/>
    <w:rsid w:val="00F75011"/>
    <w:rsid w:val="00F758D9"/>
    <w:rsid w:val="00F76298"/>
    <w:rsid w:val="00F77298"/>
    <w:rsid w:val="00F77B1B"/>
    <w:rsid w:val="00F80894"/>
    <w:rsid w:val="00F81749"/>
    <w:rsid w:val="00F817B3"/>
    <w:rsid w:val="00F83D99"/>
    <w:rsid w:val="00F84363"/>
    <w:rsid w:val="00F87AFB"/>
    <w:rsid w:val="00F87FBB"/>
    <w:rsid w:val="00F900EC"/>
    <w:rsid w:val="00F9010B"/>
    <w:rsid w:val="00F901CB"/>
    <w:rsid w:val="00F907B2"/>
    <w:rsid w:val="00F9313F"/>
    <w:rsid w:val="00F9519E"/>
    <w:rsid w:val="00F95232"/>
    <w:rsid w:val="00F96115"/>
    <w:rsid w:val="00F96D87"/>
    <w:rsid w:val="00F978AC"/>
    <w:rsid w:val="00FA12C3"/>
    <w:rsid w:val="00FA21BB"/>
    <w:rsid w:val="00FA2DFF"/>
    <w:rsid w:val="00FA307B"/>
    <w:rsid w:val="00FA4524"/>
    <w:rsid w:val="00FA617D"/>
    <w:rsid w:val="00FA6473"/>
    <w:rsid w:val="00FA6D1C"/>
    <w:rsid w:val="00FA6EC6"/>
    <w:rsid w:val="00FB0080"/>
    <w:rsid w:val="00FB031D"/>
    <w:rsid w:val="00FB0829"/>
    <w:rsid w:val="00FB0875"/>
    <w:rsid w:val="00FB23D1"/>
    <w:rsid w:val="00FB4619"/>
    <w:rsid w:val="00FB491D"/>
    <w:rsid w:val="00FB551E"/>
    <w:rsid w:val="00FB5F7C"/>
    <w:rsid w:val="00FB6105"/>
    <w:rsid w:val="00FB7802"/>
    <w:rsid w:val="00FC0317"/>
    <w:rsid w:val="00FC04D2"/>
    <w:rsid w:val="00FC0927"/>
    <w:rsid w:val="00FC2CB4"/>
    <w:rsid w:val="00FC3659"/>
    <w:rsid w:val="00FC446B"/>
    <w:rsid w:val="00FC4597"/>
    <w:rsid w:val="00FC63BB"/>
    <w:rsid w:val="00FD098B"/>
    <w:rsid w:val="00FD0DFB"/>
    <w:rsid w:val="00FD2CDF"/>
    <w:rsid w:val="00FD308E"/>
    <w:rsid w:val="00FD3871"/>
    <w:rsid w:val="00FD3E56"/>
    <w:rsid w:val="00FD40F8"/>
    <w:rsid w:val="00FD47E4"/>
    <w:rsid w:val="00FD4AF4"/>
    <w:rsid w:val="00FD5503"/>
    <w:rsid w:val="00FD6FDE"/>
    <w:rsid w:val="00FD7CDD"/>
    <w:rsid w:val="00FD7E67"/>
    <w:rsid w:val="00FE06D9"/>
    <w:rsid w:val="00FE0D4B"/>
    <w:rsid w:val="00FE23C2"/>
    <w:rsid w:val="00FE2409"/>
    <w:rsid w:val="00FE32AF"/>
    <w:rsid w:val="00FE3DF3"/>
    <w:rsid w:val="00FE3EE2"/>
    <w:rsid w:val="00FE51BE"/>
    <w:rsid w:val="00FF0277"/>
    <w:rsid w:val="00FF12E3"/>
    <w:rsid w:val="00FF13FC"/>
    <w:rsid w:val="00FF6318"/>
    <w:rsid w:val="00FF6747"/>
    <w:rsid w:val="00FF6C3B"/>
    <w:rsid w:val="00FF7073"/>
    <w:rsid w:val="00FF7429"/>
    <w:rsid w:val="00FF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FD466-66B5-449D-8441-9D59E8F9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D21"/>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E85A0C"/>
    <w:pPr>
      <w:keepNext/>
      <w:keepLines/>
      <w:spacing w:before="480" w:after="0" w:line="240"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B811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11A8"/>
    <w:rPr>
      <w:rFonts w:ascii="Segoe UI" w:eastAsia="Times New Roman" w:hAnsi="Segoe UI" w:cs="Segoe UI"/>
      <w:sz w:val="18"/>
      <w:szCs w:val="18"/>
    </w:rPr>
  </w:style>
  <w:style w:type="character" w:customStyle="1" w:styleId="ConsPlusNormal0">
    <w:name w:val="ConsPlusNormal Знак"/>
    <w:link w:val="ConsPlusNormal"/>
    <w:locked/>
    <w:rsid w:val="0001534B"/>
    <w:rPr>
      <w:rFonts w:ascii="Calibri" w:eastAsia="Times New Roman" w:hAnsi="Calibri" w:cs="Calibri"/>
      <w:szCs w:val="20"/>
      <w:lang w:eastAsia="ru-RU"/>
    </w:rPr>
  </w:style>
  <w:style w:type="table" w:styleId="a9">
    <w:name w:val="Table Grid"/>
    <w:basedOn w:val="a1"/>
    <w:uiPriority w:val="39"/>
    <w:rsid w:val="009F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B551E"/>
    <w:rPr>
      <w:color w:val="0563C1" w:themeColor="hyperlink"/>
      <w:u w:val="single"/>
    </w:rPr>
  </w:style>
  <w:style w:type="paragraph" w:customStyle="1" w:styleId="ConsPlusNonformat">
    <w:name w:val="ConsPlusNonformat"/>
    <w:rsid w:val="00F31144"/>
    <w:pPr>
      <w:autoSpaceDE w:val="0"/>
      <w:autoSpaceDN w:val="0"/>
      <w:adjustRightInd w:val="0"/>
      <w:spacing w:after="0" w:line="240" w:lineRule="auto"/>
    </w:pPr>
    <w:rPr>
      <w:rFonts w:ascii="Courier New" w:eastAsia="Calibri" w:hAnsi="Courier New" w:cs="Courier New"/>
      <w:sz w:val="20"/>
      <w:szCs w:val="20"/>
    </w:rPr>
  </w:style>
  <w:style w:type="paragraph" w:styleId="ab">
    <w:name w:val="No Spacing"/>
    <w:uiPriority w:val="1"/>
    <w:qFormat/>
    <w:rsid w:val="00F31144"/>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85A0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E85A0C"/>
  </w:style>
  <w:style w:type="paragraph" w:styleId="ac">
    <w:name w:val="List Paragraph"/>
    <w:basedOn w:val="a"/>
    <w:uiPriority w:val="34"/>
    <w:qFormat/>
    <w:rsid w:val="00E85A0C"/>
    <w:pPr>
      <w:spacing w:after="0" w:line="240" w:lineRule="auto"/>
      <w:ind w:left="720"/>
      <w:contextualSpacing/>
    </w:pPr>
    <w:rPr>
      <w:rFonts w:ascii="Times New Roman" w:hAnsi="Times New Roman"/>
      <w:sz w:val="28"/>
      <w:szCs w:val="28"/>
      <w:lang w:eastAsia="ru-RU"/>
    </w:rPr>
  </w:style>
  <w:style w:type="paragraph" w:customStyle="1" w:styleId="ConsPlusTitlePage">
    <w:name w:val="ConsPlusTitlePage"/>
    <w:uiPriority w:val="99"/>
    <w:rsid w:val="00E85A0C"/>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E85A0C"/>
    <w:rPr>
      <w:rFonts w:eastAsia="Times New Roman"/>
      <w:szCs w:val="28"/>
      <w:shd w:val="clear" w:color="auto" w:fill="FFFFFF"/>
    </w:rPr>
  </w:style>
  <w:style w:type="paragraph" w:customStyle="1" w:styleId="20">
    <w:name w:val="Основной текст (2)"/>
    <w:basedOn w:val="a"/>
    <w:link w:val="2"/>
    <w:rsid w:val="00E85A0C"/>
    <w:pPr>
      <w:widowControl w:val="0"/>
      <w:shd w:val="clear" w:color="auto" w:fill="FFFFFF"/>
      <w:spacing w:before="600" w:after="720" w:line="0" w:lineRule="atLeast"/>
      <w:ind w:hanging="4780"/>
      <w:jc w:val="both"/>
    </w:pPr>
    <w:rPr>
      <w:rFonts w:asciiTheme="minorHAnsi" w:hAnsiTheme="minorHAnsi" w:cstheme="minorBidi"/>
      <w:szCs w:val="28"/>
    </w:rPr>
  </w:style>
  <w:style w:type="character" w:customStyle="1" w:styleId="ad">
    <w:name w:val="Текст примечания Знак"/>
    <w:link w:val="ae"/>
    <w:uiPriority w:val="99"/>
    <w:rsid w:val="00E85A0C"/>
    <w:rPr>
      <w:rFonts w:eastAsia="Times New Roman"/>
    </w:rPr>
  </w:style>
  <w:style w:type="paragraph" w:styleId="ae">
    <w:name w:val="annotation text"/>
    <w:basedOn w:val="a"/>
    <w:link w:val="ad"/>
    <w:uiPriority w:val="99"/>
    <w:unhideWhenUsed/>
    <w:rsid w:val="00E85A0C"/>
    <w:pPr>
      <w:spacing w:after="0" w:line="240" w:lineRule="auto"/>
    </w:pPr>
    <w:rPr>
      <w:rFonts w:asciiTheme="minorHAnsi" w:hAnsiTheme="minorHAnsi" w:cstheme="minorBidi"/>
    </w:rPr>
  </w:style>
  <w:style w:type="character" w:customStyle="1" w:styleId="12">
    <w:name w:val="Текст примечания Знак1"/>
    <w:basedOn w:val="a0"/>
    <w:uiPriority w:val="99"/>
    <w:semiHidden/>
    <w:rsid w:val="00E85A0C"/>
    <w:rPr>
      <w:rFonts w:ascii="Calibri" w:eastAsia="Times New Roman" w:hAnsi="Calibri" w:cs="Times New Roman"/>
      <w:sz w:val="20"/>
      <w:szCs w:val="20"/>
    </w:rPr>
  </w:style>
  <w:style w:type="character" w:customStyle="1" w:styleId="af">
    <w:name w:val="Тема примечания Знак"/>
    <w:link w:val="af0"/>
    <w:uiPriority w:val="99"/>
    <w:semiHidden/>
    <w:rsid w:val="00E85A0C"/>
    <w:rPr>
      <w:rFonts w:eastAsia="Times New Roman"/>
      <w:b/>
      <w:bCs/>
    </w:rPr>
  </w:style>
  <w:style w:type="paragraph" w:styleId="af0">
    <w:name w:val="annotation subject"/>
    <w:basedOn w:val="ae"/>
    <w:next w:val="ae"/>
    <w:link w:val="af"/>
    <w:uiPriority w:val="99"/>
    <w:semiHidden/>
    <w:unhideWhenUsed/>
    <w:rsid w:val="00E85A0C"/>
    <w:rPr>
      <w:b/>
      <w:bCs/>
    </w:rPr>
  </w:style>
  <w:style w:type="character" w:customStyle="1" w:styleId="13">
    <w:name w:val="Тема примечания Знак1"/>
    <w:basedOn w:val="12"/>
    <w:uiPriority w:val="99"/>
    <w:semiHidden/>
    <w:rsid w:val="00E85A0C"/>
    <w:rPr>
      <w:rFonts w:ascii="Calibri" w:eastAsia="Times New Roman" w:hAnsi="Calibri" w:cs="Times New Roman"/>
      <w:b/>
      <w:bCs/>
      <w:sz w:val="20"/>
      <w:szCs w:val="20"/>
    </w:rPr>
  </w:style>
  <w:style w:type="table" w:customStyle="1" w:styleId="14">
    <w:name w:val="Сетка таблицы1"/>
    <w:basedOn w:val="a1"/>
    <w:next w:val="a9"/>
    <w:uiPriority w:val="59"/>
    <w:rsid w:val="00E85A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85A0C"/>
    <w:pPr>
      <w:spacing w:after="0" w:line="240" w:lineRule="auto"/>
    </w:pPr>
    <w:rPr>
      <w:rFonts w:ascii="Times New Roman" w:eastAsia="Calibri" w:hAnsi="Times New Roman" w:cs="Times New Roman"/>
      <w:sz w:val="28"/>
    </w:rPr>
  </w:style>
  <w:style w:type="character" w:styleId="af2">
    <w:name w:val="annotation reference"/>
    <w:uiPriority w:val="99"/>
    <w:semiHidden/>
    <w:unhideWhenUsed/>
    <w:rsid w:val="00E85A0C"/>
    <w:rPr>
      <w:sz w:val="16"/>
      <w:szCs w:val="16"/>
    </w:rPr>
  </w:style>
  <w:style w:type="paragraph" w:styleId="af3">
    <w:name w:val="footnote text"/>
    <w:basedOn w:val="a"/>
    <w:link w:val="af4"/>
    <w:uiPriority w:val="99"/>
    <w:semiHidden/>
    <w:unhideWhenUsed/>
    <w:rsid w:val="00E85A0C"/>
    <w:pPr>
      <w:spacing w:after="0" w:line="240" w:lineRule="auto"/>
    </w:pPr>
    <w:rPr>
      <w:rFonts w:ascii="Times New Roman" w:eastAsia="Calibri" w:hAnsi="Times New Roman"/>
      <w:sz w:val="20"/>
      <w:szCs w:val="20"/>
    </w:rPr>
  </w:style>
  <w:style w:type="character" w:customStyle="1" w:styleId="af4">
    <w:name w:val="Текст сноски Знак"/>
    <w:basedOn w:val="a0"/>
    <w:link w:val="af3"/>
    <w:uiPriority w:val="99"/>
    <w:semiHidden/>
    <w:rsid w:val="00E85A0C"/>
    <w:rPr>
      <w:rFonts w:ascii="Times New Roman" w:eastAsia="Calibri" w:hAnsi="Times New Roman" w:cs="Times New Roman"/>
      <w:sz w:val="20"/>
      <w:szCs w:val="20"/>
    </w:rPr>
  </w:style>
  <w:style w:type="character" w:styleId="af5">
    <w:name w:val="footnote reference"/>
    <w:uiPriority w:val="99"/>
    <w:semiHidden/>
    <w:unhideWhenUsed/>
    <w:rsid w:val="00E85A0C"/>
    <w:rPr>
      <w:vertAlign w:val="superscript"/>
    </w:rPr>
  </w:style>
  <w:style w:type="character" w:styleId="af6">
    <w:name w:val="Placeholder Text"/>
    <w:uiPriority w:val="99"/>
    <w:semiHidden/>
    <w:rsid w:val="00E85A0C"/>
    <w:rPr>
      <w:color w:val="808080"/>
    </w:rPr>
  </w:style>
  <w:style w:type="paragraph" w:customStyle="1" w:styleId="Default">
    <w:name w:val="Default"/>
    <w:rsid w:val="00870D6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ru-RU"/>
    </w:rPr>
  </w:style>
  <w:style w:type="paragraph" w:customStyle="1" w:styleId="ConsPlusNormal1">
    <w:name w:val="ConsPlusNormal1"/>
    <w:qFormat/>
    <w:rsid w:val="000451C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16"/>
      <w:szCs w:val="20"/>
      <w:lang w:val="en-US" w:eastAsia="zh-CN"/>
    </w:rPr>
  </w:style>
  <w:style w:type="character" w:styleId="af7">
    <w:name w:val="FollowedHyperlink"/>
    <w:basedOn w:val="a0"/>
    <w:uiPriority w:val="99"/>
    <w:semiHidden/>
    <w:unhideWhenUsed/>
    <w:rsid w:val="00D64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DE61297C0B4077A57C37E4563F612747CD5F4FFC7DC0D60FEDFAABD30322FC362413ABC67FD8B44D5ACF7C3BE57CD2B7B1D241A5A36601DEB66F8414Y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atuzraion.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23&amp;n=330350&amp;dst=10006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9B40-5257-4EF1-89DF-76BE27F6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14651</TotalTime>
  <Pages>64</Pages>
  <Words>19797</Words>
  <Characters>112844</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108</cp:lastModifiedBy>
  <cp:revision>1317</cp:revision>
  <cp:lastPrinted>2025-06-20T06:38:00Z</cp:lastPrinted>
  <dcterms:created xsi:type="dcterms:W3CDTF">2022-06-01T08:49:00Z</dcterms:created>
  <dcterms:modified xsi:type="dcterms:W3CDTF">2025-06-20T06:38:00Z</dcterms:modified>
</cp:coreProperties>
</file>