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F6" w:rsidRPr="000A4BF3" w:rsidRDefault="003E28F6" w:rsidP="000A4BF3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0A4BF3">
        <w:rPr>
          <w:b/>
          <w:bCs/>
          <w:sz w:val="28"/>
          <w:szCs w:val="28"/>
        </w:rPr>
        <w:t xml:space="preserve">ПЕРИОДИЧНОСТЬ </w:t>
      </w:r>
      <w:r w:rsidRPr="000A4BF3">
        <w:rPr>
          <w:b/>
          <w:bCs/>
          <w:sz w:val="28"/>
          <w:szCs w:val="28"/>
        </w:rPr>
        <w:t xml:space="preserve"> </w:t>
      </w:r>
      <w:r w:rsidRPr="000A4BF3">
        <w:rPr>
          <w:b/>
          <w:bCs/>
          <w:sz w:val="28"/>
          <w:szCs w:val="28"/>
        </w:rPr>
        <w:t xml:space="preserve">ПРОВЕДЕНИЯ </w:t>
      </w:r>
      <w:r w:rsidRPr="000A4BF3">
        <w:rPr>
          <w:b/>
          <w:bCs/>
          <w:sz w:val="28"/>
          <w:szCs w:val="28"/>
        </w:rPr>
        <w:t>ПРОВЕРК</w:t>
      </w:r>
      <w:r w:rsidRPr="000A4BF3">
        <w:rPr>
          <w:b/>
          <w:bCs/>
          <w:sz w:val="28"/>
          <w:szCs w:val="28"/>
        </w:rPr>
        <w:t xml:space="preserve">ОК </w:t>
      </w:r>
      <w:r w:rsidRPr="000A4BF3">
        <w:rPr>
          <w:b/>
          <w:bCs/>
          <w:sz w:val="28"/>
          <w:szCs w:val="28"/>
        </w:rPr>
        <w:t xml:space="preserve"> ПОСЛЕ УСТАНОВЛЕНИЯ ОПЕКИ ИЛИ ПОПЕЧИТЕЛЬСТВА</w:t>
      </w:r>
    </w:p>
    <w:p w:rsidR="003E28F6" w:rsidRPr="000A4BF3" w:rsidRDefault="003E28F6" w:rsidP="000A4BF3">
      <w:pPr>
        <w:pStyle w:val="Default"/>
        <w:rPr>
          <w:sz w:val="28"/>
          <w:szCs w:val="28"/>
        </w:rPr>
      </w:pPr>
    </w:p>
    <w:p w:rsidR="003E28F6" w:rsidRPr="000A4BF3" w:rsidRDefault="003E28F6" w:rsidP="000A4BF3">
      <w:pPr>
        <w:pStyle w:val="a3"/>
        <w:spacing w:before="0" w:after="0"/>
        <w:rPr>
          <w:rStyle w:val="mark"/>
          <w:sz w:val="28"/>
          <w:szCs w:val="28"/>
        </w:rPr>
      </w:pPr>
      <w:r w:rsidRPr="000A4BF3">
        <w:rPr>
          <w:color w:val="333333"/>
          <w:sz w:val="28"/>
          <w:szCs w:val="28"/>
        </w:rPr>
        <w:t>При установлении опеки или попечительства над совершеннолетними подопечными плановые проверки в соответствии с подпунктами проводятся в виде посещения совершеннолетнего подопечного</w:t>
      </w:r>
      <w:r w:rsidRPr="000A4BF3">
        <w:rPr>
          <w:rStyle w:val="ed"/>
          <w:color w:val="333333"/>
          <w:sz w:val="28"/>
          <w:szCs w:val="28"/>
        </w:rPr>
        <w:t>, за</w:t>
      </w:r>
      <w:r w:rsidRPr="000A4BF3">
        <w:rPr>
          <w:rStyle w:val="ed"/>
          <w:color w:val="333333"/>
          <w:sz w:val="28"/>
          <w:szCs w:val="28"/>
        </w:rPr>
        <w:t xml:space="preserve"> исключением случая, установления </w:t>
      </w:r>
      <w:r w:rsidR="00DD66BE" w:rsidRPr="000A4BF3">
        <w:rPr>
          <w:rStyle w:val="ed"/>
          <w:color w:val="333333"/>
          <w:sz w:val="28"/>
          <w:szCs w:val="28"/>
        </w:rPr>
        <w:t xml:space="preserve">опеки или попечительства его </w:t>
      </w:r>
      <w:r w:rsidRPr="000A4BF3">
        <w:rPr>
          <w:rStyle w:val="ed"/>
          <w:color w:val="333333"/>
          <w:sz w:val="28"/>
          <w:szCs w:val="28"/>
        </w:rPr>
        <w:t xml:space="preserve"> близкого родственника</w:t>
      </w:r>
      <w:r w:rsidRPr="000A4BF3">
        <w:rPr>
          <w:color w:val="333333"/>
          <w:sz w:val="28"/>
          <w:szCs w:val="28"/>
        </w:rPr>
        <w:t>:</w:t>
      </w:r>
      <w:r w:rsidRPr="000A4BF3">
        <w:rPr>
          <w:rStyle w:val="mark"/>
          <w:sz w:val="28"/>
          <w:szCs w:val="28"/>
        </w:rPr>
        <w:t> </w:t>
      </w:r>
    </w:p>
    <w:p w:rsidR="003E28F6" w:rsidRPr="000A4BF3" w:rsidRDefault="003E28F6" w:rsidP="000A4BF3">
      <w:pPr>
        <w:pStyle w:val="a3"/>
        <w:numPr>
          <w:ilvl w:val="0"/>
          <w:numId w:val="1"/>
        </w:numPr>
        <w:spacing w:before="0" w:after="0"/>
        <w:ind w:left="0" w:firstLine="0"/>
        <w:rPr>
          <w:rStyle w:val="mark"/>
          <w:sz w:val="28"/>
          <w:szCs w:val="28"/>
        </w:rPr>
      </w:pPr>
      <w:r w:rsidRPr="000A4BF3">
        <w:rPr>
          <w:color w:val="333333"/>
          <w:sz w:val="28"/>
          <w:szCs w:val="28"/>
        </w:rPr>
        <w:t>1 раз в течение первого месяца после принятия органом опеки и попечительства решения о назначении опекуна или попечителя </w:t>
      </w:r>
      <w:r w:rsidRPr="000A4BF3">
        <w:rPr>
          <w:rStyle w:val="ed"/>
          <w:color w:val="333333"/>
          <w:sz w:val="28"/>
          <w:szCs w:val="28"/>
        </w:rPr>
        <w:t>либо решения о назначении нескольких опекунов или попечителей</w:t>
      </w:r>
      <w:r w:rsidRPr="000A4BF3">
        <w:rPr>
          <w:color w:val="333333"/>
          <w:sz w:val="28"/>
          <w:szCs w:val="28"/>
        </w:rPr>
        <w:t>;</w:t>
      </w:r>
      <w:r w:rsidRPr="000A4BF3">
        <w:rPr>
          <w:rStyle w:val="mark"/>
          <w:sz w:val="28"/>
          <w:szCs w:val="28"/>
        </w:rPr>
        <w:t> </w:t>
      </w:r>
    </w:p>
    <w:p w:rsidR="003E28F6" w:rsidRPr="000A4BF3" w:rsidRDefault="003E28F6" w:rsidP="000A4BF3">
      <w:pPr>
        <w:pStyle w:val="a3"/>
        <w:numPr>
          <w:ilvl w:val="0"/>
          <w:numId w:val="1"/>
        </w:numPr>
        <w:spacing w:before="0" w:after="0"/>
        <w:ind w:left="0" w:firstLine="0"/>
        <w:rPr>
          <w:rStyle w:val="mark"/>
          <w:sz w:val="28"/>
          <w:szCs w:val="28"/>
        </w:rPr>
      </w:pPr>
      <w:r w:rsidRPr="000A4BF3">
        <w:rPr>
          <w:color w:val="333333"/>
          <w:sz w:val="28"/>
          <w:szCs w:val="28"/>
        </w:rPr>
        <w:t>б) 1 раз в 3 месяца в течение первого года после принятия органом опеки и попечительства решения о назначении опекуна или попечителя </w:t>
      </w:r>
      <w:r w:rsidRPr="000A4BF3">
        <w:rPr>
          <w:rStyle w:val="ed"/>
          <w:color w:val="333333"/>
          <w:sz w:val="28"/>
          <w:szCs w:val="28"/>
        </w:rPr>
        <w:t>либо решения о назначении нескольких опекунов или попечителей</w:t>
      </w:r>
      <w:r w:rsidRPr="000A4BF3">
        <w:rPr>
          <w:color w:val="333333"/>
          <w:sz w:val="28"/>
          <w:szCs w:val="28"/>
        </w:rPr>
        <w:t>;</w:t>
      </w:r>
      <w:r w:rsidRPr="000A4BF3">
        <w:rPr>
          <w:rStyle w:val="mark"/>
          <w:sz w:val="28"/>
          <w:szCs w:val="28"/>
        </w:rPr>
        <w:t> </w:t>
      </w:r>
    </w:p>
    <w:p w:rsidR="003E28F6" w:rsidRPr="000A4BF3" w:rsidRDefault="003E28F6" w:rsidP="000A4BF3">
      <w:pPr>
        <w:pStyle w:val="a3"/>
        <w:numPr>
          <w:ilvl w:val="0"/>
          <w:numId w:val="1"/>
        </w:numPr>
        <w:spacing w:before="0" w:after="0"/>
        <w:ind w:left="0" w:firstLine="0"/>
        <w:rPr>
          <w:sz w:val="28"/>
          <w:szCs w:val="28"/>
        </w:rPr>
      </w:pPr>
      <w:r w:rsidRPr="000A4BF3">
        <w:rPr>
          <w:color w:val="333333"/>
          <w:sz w:val="28"/>
          <w:szCs w:val="28"/>
        </w:rPr>
        <w:t>1 раз в 6 месяцев в течение второго года и последующих лет после принятия органом опеки и попечительства решения о назначении опекуна или попечителя </w:t>
      </w:r>
      <w:r w:rsidRPr="000A4BF3">
        <w:rPr>
          <w:rStyle w:val="ed"/>
          <w:color w:val="333333"/>
          <w:sz w:val="28"/>
          <w:szCs w:val="28"/>
        </w:rPr>
        <w:t>либо решения о назначении нескольких опекунов или попечителей</w:t>
      </w:r>
      <w:r w:rsidRPr="000A4BF3">
        <w:rPr>
          <w:color w:val="333333"/>
          <w:sz w:val="28"/>
          <w:szCs w:val="28"/>
        </w:rPr>
        <w:t>.</w:t>
      </w:r>
      <w:r w:rsidRPr="000A4BF3">
        <w:rPr>
          <w:rStyle w:val="mark"/>
          <w:sz w:val="28"/>
          <w:szCs w:val="28"/>
        </w:rPr>
        <w:t> </w:t>
      </w:r>
    </w:p>
    <w:p w:rsidR="00DD66BE" w:rsidRPr="000A4BF3" w:rsidRDefault="00DD66BE" w:rsidP="000A4BF3">
      <w:pPr>
        <w:pStyle w:val="a3"/>
        <w:spacing w:before="0" w:after="0"/>
        <w:rPr>
          <w:color w:val="333333"/>
          <w:sz w:val="28"/>
          <w:szCs w:val="28"/>
        </w:rPr>
      </w:pPr>
      <w:r w:rsidRPr="000A4BF3">
        <w:rPr>
          <w:rStyle w:val="ed"/>
          <w:color w:val="333333"/>
          <w:sz w:val="28"/>
          <w:szCs w:val="28"/>
        </w:rPr>
        <w:t>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проводятся в виде посещения совершеннолетнего подопечного:</w:t>
      </w:r>
    </w:p>
    <w:p w:rsidR="00DD66BE" w:rsidRPr="000A4BF3" w:rsidRDefault="00DD66BE" w:rsidP="000A4BF3">
      <w:pPr>
        <w:pStyle w:val="a3"/>
        <w:numPr>
          <w:ilvl w:val="0"/>
          <w:numId w:val="1"/>
        </w:numPr>
        <w:spacing w:before="0" w:after="0"/>
        <w:ind w:left="0" w:firstLine="0"/>
        <w:rPr>
          <w:color w:val="333333"/>
          <w:sz w:val="28"/>
          <w:szCs w:val="28"/>
        </w:rPr>
      </w:pPr>
      <w:r w:rsidRPr="000A4BF3">
        <w:rPr>
          <w:rStyle w:val="ed"/>
          <w:color w:val="333333"/>
          <w:sz w:val="28"/>
          <w:szCs w:val="28"/>
        </w:rPr>
        <w:t>1 раз в течение первого года после принятия органом опеки и попечительства решения о назначении опекуна или попечителя либо решения о назначении нескольких опекунов или попечителей;</w:t>
      </w:r>
      <w:r w:rsidRPr="000A4BF3">
        <w:rPr>
          <w:rStyle w:val="mark"/>
          <w:sz w:val="28"/>
          <w:szCs w:val="28"/>
        </w:rPr>
        <w:t> </w:t>
      </w:r>
    </w:p>
    <w:p w:rsidR="00DD66BE" w:rsidRPr="000A4BF3" w:rsidRDefault="00DD66BE" w:rsidP="000A4BF3">
      <w:pPr>
        <w:pStyle w:val="Default"/>
        <w:numPr>
          <w:ilvl w:val="0"/>
          <w:numId w:val="1"/>
        </w:numPr>
        <w:ind w:left="0" w:firstLine="0"/>
        <w:rPr>
          <w:rStyle w:val="ed"/>
          <w:sz w:val="28"/>
          <w:szCs w:val="28"/>
        </w:rPr>
      </w:pPr>
      <w:r w:rsidRPr="000A4BF3">
        <w:rPr>
          <w:rStyle w:val="ed"/>
          <w:color w:val="333333"/>
          <w:sz w:val="28"/>
          <w:szCs w:val="28"/>
        </w:rPr>
        <w:t>1 раз в 3 года в течение последующих лет после принятия органом опеки и попечительства решения о назначении опекуна или попечителя либо решения о назначении нескольких опекунов или попечителей.</w:t>
      </w:r>
    </w:p>
    <w:p w:rsidR="000A4BF3" w:rsidRPr="000A4BF3" w:rsidRDefault="000A4BF3" w:rsidP="000A4BF3">
      <w:pPr>
        <w:pStyle w:val="a3"/>
        <w:spacing w:before="0" w:after="0"/>
        <w:rPr>
          <w:color w:val="333333"/>
          <w:sz w:val="28"/>
          <w:szCs w:val="28"/>
        </w:rPr>
      </w:pPr>
      <w:r w:rsidRPr="000A4BF3">
        <w:rPr>
          <w:rStyle w:val="ed"/>
          <w:color w:val="333333"/>
          <w:sz w:val="28"/>
          <w:szCs w:val="28"/>
        </w:rPr>
        <w:t>При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форме, плановые проверки виде посещения совершеннолетнего подопечного проводятся:</w:t>
      </w:r>
    </w:p>
    <w:p w:rsidR="000A4BF3" w:rsidRPr="000A4BF3" w:rsidRDefault="000A4BF3" w:rsidP="000A4BF3">
      <w:pPr>
        <w:pStyle w:val="a3"/>
        <w:numPr>
          <w:ilvl w:val="0"/>
          <w:numId w:val="1"/>
        </w:numPr>
        <w:spacing w:before="0" w:after="0"/>
        <w:ind w:left="0" w:firstLine="0"/>
        <w:rPr>
          <w:color w:val="333333"/>
          <w:sz w:val="28"/>
          <w:szCs w:val="28"/>
        </w:rPr>
      </w:pPr>
      <w:r w:rsidRPr="000A4BF3">
        <w:rPr>
          <w:rStyle w:val="ed"/>
          <w:color w:val="333333"/>
          <w:sz w:val="28"/>
          <w:szCs w:val="28"/>
        </w:rPr>
        <w:t>1 раз в течение первого месяца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</w:t>
      </w:r>
    </w:p>
    <w:p w:rsidR="000A4BF3" w:rsidRPr="000A4BF3" w:rsidRDefault="000A4BF3" w:rsidP="000A4BF3">
      <w:pPr>
        <w:pStyle w:val="a3"/>
        <w:numPr>
          <w:ilvl w:val="0"/>
          <w:numId w:val="1"/>
        </w:numPr>
        <w:spacing w:before="0" w:after="0"/>
        <w:ind w:left="0" w:firstLine="0"/>
        <w:rPr>
          <w:color w:val="333333"/>
          <w:sz w:val="28"/>
          <w:szCs w:val="28"/>
        </w:rPr>
      </w:pPr>
      <w:r w:rsidRPr="000A4BF3">
        <w:rPr>
          <w:rStyle w:val="ed"/>
          <w:color w:val="333333"/>
          <w:sz w:val="28"/>
          <w:szCs w:val="28"/>
        </w:rPr>
        <w:t>1 раз в 6 месяцев в течение первого года и последующих лет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форме.</w:t>
      </w:r>
    </w:p>
    <w:p w:rsidR="00392016" w:rsidRPr="000A4BF3" w:rsidRDefault="000A4BF3" w:rsidP="000A4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BF3">
        <w:rPr>
          <w:rFonts w:ascii="Times New Roman" w:hAnsi="Times New Roman" w:cs="Times New Roman"/>
          <w:sz w:val="28"/>
          <w:szCs w:val="28"/>
        </w:rPr>
        <w:t>При поступлении</w:t>
      </w:r>
      <w:r w:rsidR="003E28F6" w:rsidRPr="000A4BF3">
        <w:rPr>
          <w:rFonts w:ascii="Times New Roman" w:hAnsi="Times New Roman" w:cs="Times New Roman"/>
          <w:sz w:val="28"/>
          <w:szCs w:val="28"/>
        </w:rPr>
        <w:t xml:space="preserve"> жалобы о неисполнении или ненадлежащем исполнении опекуном или попечителем своих обязанностей, орган опеки и попечительства может провести внеплановую проверку.</w:t>
      </w:r>
    </w:p>
    <w:sectPr w:rsidR="00392016" w:rsidRPr="000A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D37A0"/>
    <w:multiLevelType w:val="hybridMultilevel"/>
    <w:tmpl w:val="B81E01F6"/>
    <w:lvl w:ilvl="0" w:tplc="DE9A3FA8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5C"/>
    <w:rsid w:val="000A4BF3"/>
    <w:rsid w:val="00392016"/>
    <w:rsid w:val="003E28F6"/>
    <w:rsid w:val="0078025C"/>
    <w:rsid w:val="00863B26"/>
    <w:rsid w:val="00DD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28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E28F6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3E28F6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ed">
    <w:name w:val="ed"/>
    <w:basedOn w:val="a0"/>
    <w:rsid w:val="003E28F6"/>
  </w:style>
  <w:style w:type="character" w:customStyle="1" w:styleId="w91">
    <w:name w:val="w91"/>
    <w:basedOn w:val="a0"/>
    <w:rsid w:val="003E28F6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28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E28F6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3E28F6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ed">
    <w:name w:val="ed"/>
    <w:basedOn w:val="a0"/>
    <w:rsid w:val="003E28F6"/>
  </w:style>
  <w:style w:type="character" w:customStyle="1" w:styleId="w91">
    <w:name w:val="w91"/>
    <w:basedOn w:val="a0"/>
    <w:rsid w:val="003E28F6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Яшнева Любовь Ивановна</dc:creator>
  <cp:keywords/>
  <dc:description/>
  <cp:lastModifiedBy>Яшнева Любовь Ивановна</cp:lastModifiedBy>
  <cp:revision>5</cp:revision>
  <dcterms:created xsi:type="dcterms:W3CDTF">2024-12-17T07:35:00Z</dcterms:created>
  <dcterms:modified xsi:type="dcterms:W3CDTF">2024-12-17T07:49:00Z</dcterms:modified>
</cp:coreProperties>
</file>