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33" w:rsidRDefault="00D91133" w:rsidP="00A623BA">
      <w:pPr>
        <w:jc w:val="center"/>
        <w:rPr>
          <w:rFonts w:ascii="Times New Roman" w:hAnsi="Times New Roman" w:cs="Times New Roman"/>
          <w:bCs/>
          <w:sz w:val="16"/>
          <w:szCs w:val="16"/>
        </w:rPr>
      </w:pPr>
      <w:bookmarkStart w:id="0" w:name="_GoBack"/>
      <w:bookmarkEnd w:id="0"/>
      <w:r>
        <w:rPr>
          <w:rFonts w:ascii="Times New Roman" w:hAnsi="Times New Roman" w:cs="Times New Roman"/>
          <w:bCs/>
          <w:sz w:val="16"/>
          <w:szCs w:val="16"/>
        </w:rPr>
        <w:t xml:space="preserve">                                                                                                                                                                                                           Приложение</w:t>
      </w:r>
      <w:r w:rsidRPr="00D91133">
        <w:rPr>
          <w:rFonts w:ascii="Times New Roman" w:hAnsi="Times New Roman" w:cs="Times New Roman"/>
          <w:bCs/>
          <w:sz w:val="16"/>
          <w:szCs w:val="16"/>
        </w:rPr>
        <w:t xml:space="preserve"> к Дорожной карте реализации мероприятий по </w:t>
      </w:r>
    </w:p>
    <w:p w:rsidR="00D91133" w:rsidRPr="00D91133" w:rsidRDefault="00D91133" w:rsidP="00A623BA">
      <w:pPr>
        <w:jc w:val="center"/>
        <w:rPr>
          <w:rFonts w:ascii="Times New Roman" w:hAnsi="Times New Roman" w:cs="Times New Roman"/>
          <w:sz w:val="16"/>
          <w:szCs w:val="16"/>
        </w:rPr>
      </w:pPr>
      <w:r>
        <w:rPr>
          <w:rFonts w:ascii="Times New Roman" w:hAnsi="Times New Roman" w:cs="Times New Roman"/>
          <w:bCs/>
          <w:sz w:val="16"/>
          <w:szCs w:val="16"/>
        </w:rPr>
        <w:t xml:space="preserve">                                                                                                                                                                                                                                       </w:t>
      </w:r>
      <w:r w:rsidRPr="00D91133">
        <w:rPr>
          <w:rFonts w:ascii="Times New Roman" w:hAnsi="Times New Roman" w:cs="Times New Roman"/>
          <w:bCs/>
          <w:sz w:val="16"/>
          <w:szCs w:val="16"/>
        </w:rPr>
        <w:t>передаче муниципального имущества в рамках концессионного соглашения</w:t>
      </w:r>
      <w:r w:rsidRPr="00D91133">
        <w:rPr>
          <w:rFonts w:ascii="Times New Roman" w:hAnsi="Times New Roman" w:cs="Times New Roman"/>
          <w:sz w:val="16"/>
          <w:szCs w:val="16"/>
        </w:rPr>
        <w:t xml:space="preserve"> </w:t>
      </w:r>
    </w:p>
    <w:p w:rsidR="00A623BA" w:rsidRPr="00A623BA" w:rsidRDefault="00A623BA" w:rsidP="00A623BA">
      <w:pPr>
        <w:jc w:val="center"/>
        <w:rPr>
          <w:rFonts w:ascii="Times New Roman" w:hAnsi="Times New Roman" w:cs="Times New Roman"/>
          <w:sz w:val="28"/>
          <w:szCs w:val="28"/>
        </w:rPr>
      </w:pPr>
      <w:r w:rsidRPr="00A623BA">
        <w:rPr>
          <w:rFonts w:ascii="Times New Roman" w:hAnsi="Times New Roman" w:cs="Times New Roman"/>
          <w:sz w:val="28"/>
          <w:szCs w:val="28"/>
        </w:rPr>
        <w:t xml:space="preserve">Перечень объектов теплоснабжения, водоснабжения и водоотведения, находящихся в муниципальной собственности муниципального </w:t>
      </w:r>
      <w:proofErr w:type="gramStart"/>
      <w:r w:rsidRPr="00A623BA">
        <w:rPr>
          <w:rFonts w:ascii="Times New Roman" w:hAnsi="Times New Roman" w:cs="Times New Roman"/>
          <w:sz w:val="28"/>
          <w:szCs w:val="28"/>
        </w:rPr>
        <w:t>образования  "</w:t>
      </w:r>
      <w:proofErr w:type="gramEnd"/>
      <w:r w:rsidRPr="00A623BA">
        <w:rPr>
          <w:rFonts w:ascii="Times New Roman" w:hAnsi="Times New Roman" w:cs="Times New Roman"/>
          <w:sz w:val="28"/>
          <w:szCs w:val="28"/>
        </w:rPr>
        <w:t>Каратузский район" Красноярского края,  в отношении которых планируется заключение концессионных соглашений в 2024г.</w:t>
      </w:r>
    </w:p>
    <w:tbl>
      <w:tblPr>
        <w:tblStyle w:val="a3"/>
        <w:tblW w:w="0" w:type="auto"/>
        <w:tblLook w:val="04A0" w:firstRow="1" w:lastRow="0" w:firstColumn="1" w:lastColumn="0" w:noHBand="0" w:noVBand="1"/>
      </w:tblPr>
      <w:tblGrid>
        <w:gridCol w:w="626"/>
        <w:gridCol w:w="1744"/>
        <w:gridCol w:w="1377"/>
        <w:gridCol w:w="1981"/>
        <w:gridCol w:w="2402"/>
        <w:gridCol w:w="1891"/>
        <w:gridCol w:w="3158"/>
        <w:gridCol w:w="1381"/>
      </w:tblGrid>
      <w:tr w:rsidR="00A623BA" w:rsidTr="00A93653">
        <w:tc>
          <w:tcPr>
            <w:tcW w:w="626" w:type="dxa"/>
          </w:tcPr>
          <w:p w:rsidR="00A623BA" w:rsidRPr="00A623BA" w:rsidRDefault="00A623BA" w:rsidP="00A623BA">
            <w:pPr>
              <w:rPr>
                <w:rFonts w:ascii="Times New Roman" w:hAnsi="Times New Roman" w:cs="Times New Roman"/>
              </w:rPr>
            </w:pPr>
            <w:r w:rsidRPr="00A623BA">
              <w:rPr>
                <w:rFonts w:ascii="Times New Roman" w:hAnsi="Times New Roman" w:cs="Times New Roman"/>
              </w:rPr>
              <w:t>П/н</w:t>
            </w:r>
          </w:p>
        </w:tc>
        <w:tc>
          <w:tcPr>
            <w:tcW w:w="1744" w:type="dxa"/>
          </w:tcPr>
          <w:p w:rsidR="00A623BA" w:rsidRPr="00A623BA" w:rsidRDefault="00A623BA" w:rsidP="00A623BA">
            <w:pPr>
              <w:jc w:val="center"/>
              <w:rPr>
                <w:rFonts w:ascii="Times New Roman" w:hAnsi="Times New Roman" w:cs="Times New Roman"/>
              </w:rPr>
            </w:pPr>
            <w:r w:rsidRPr="00A623BA">
              <w:rPr>
                <w:rFonts w:ascii="Times New Roman" w:hAnsi="Times New Roman" w:cs="Times New Roman"/>
              </w:rPr>
              <w:t>Муниципальное образование</w:t>
            </w:r>
          </w:p>
        </w:tc>
        <w:tc>
          <w:tcPr>
            <w:tcW w:w="1377" w:type="dxa"/>
          </w:tcPr>
          <w:p w:rsidR="00A623BA" w:rsidRPr="00A623BA" w:rsidRDefault="00A623BA" w:rsidP="00A623BA">
            <w:pPr>
              <w:rPr>
                <w:rFonts w:ascii="Times New Roman" w:hAnsi="Times New Roman" w:cs="Times New Roman"/>
              </w:rPr>
            </w:pPr>
            <w:r w:rsidRPr="00A623BA">
              <w:rPr>
                <w:rFonts w:ascii="Times New Roman" w:hAnsi="Times New Roman" w:cs="Times New Roman"/>
              </w:rPr>
              <w:t>Населенный пункт</w:t>
            </w:r>
          </w:p>
        </w:tc>
        <w:tc>
          <w:tcPr>
            <w:tcW w:w="1981" w:type="dxa"/>
          </w:tcPr>
          <w:p w:rsidR="00A623BA" w:rsidRPr="00A623BA" w:rsidRDefault="00A623BA" w:rsidP="00A623BA">
            <w:pPr>
              <w:rPr>
                <w:rFonts w:ascii="Times New Roman" w:hAnsi="Times New Roman" w:cs="Times New Roman"/>
              </w:rPr>
            </w:pPr>
            <w:r w:rsidRPr="00A623BA">
              <w:rPr>
                <w:rFonts w:ascii="Times New Roman" w:hAnsi="Times New Roman" w:cs="Times New Roman"/>
              </w:rPr>
              <w:t>Тип системы жизнеобеспечение (водоснабжение, водоотведение)</w:t>
            </w:r>
          </w:p>
        </w:tc>
        <w:tc>
          <w:tcPr>
            <w:tcW w:w="2402" w:type="dxa"/>
          </w:tcPr>
          <w:p w:rsidR="00A623BA" w:rsidRPr="00A623BA" w:rsidRDefault="00A623BA" w:rsidP="00A623BA">
            <w:pPr>
              <w:jc w:val="center"/>
              <w:rPr>
                <w:rFonts w:ascii="Times New Roman" w:hAnsi="Times New Roman" w:cs="Times New Roman"/>
              </w:rPr>
            </w:pPr>
            <w:r w:rsidRPr="00A623BA">
              <w:rPr>
                <w:rFonts w:ascii="Times New Roman" w:hAnsi="Times New Roman" w:cs="Times New Roman"/>
              </w:rPr>
              <w:t xml:space="preserve">Наименование объекта </w:t>
            </w:r>
          </w:p>
        </w:tc>
        <w:tc>
          <w:tcPr>
            <w:tcW w:w="1891" w:type="dxa"/>
          </w:tcPr>
          <w:p w:rsidR="00A623BA" w:rsidRPr="00A623BA" w:rsidRDefault="00A623BA" w:rsidP="00A623BA">
            <w:pPr>
              <w:jc w:val="center"/>
              <w:rPr>
                <w:rFonts w:ascii="Times New Roman" w:hAnsi="Times New Roman" w:cs="Times New Roman"/>
              </w:rPr>
            </w:pPr>
            <w:r w:rsidRPr="00A623BA">
              <w:rPr>
                <w:rFonts w:ascii="Times New Roman" w:hAnsi="Times New Roman" w:cs="Times New Roman"/>
              </w:rPr>
              <w:t>Адрес местонахождения</w:t>
            </w:r>
          </w:p>
        </w:tc>
        <w:tc>
          <w:tcPr>
            <w:tcW w:w="3158" w:type="dxa"/>
          </w:tcPr>
          <w:p w:rsidR="00A623BA" w:rsidRPr="00A623BA" w:rsidRDefault="00A623BA" w:rsidP="00A623BA">
            <w:pPr>
              <w:jc w:val="center"/>
            </w:pPr>
            <w:r w:rsidRPr="00A623BA">
              <w:rPr>
                <w:rFonts w:ascii="Times New Roman" w:hAnsi="Times New Roman" w:cs="Times New Roman"/>
              </w:rPr>
              <w:fldChar w:fldCharType="begin"/>
            </w:r>
            <w:r w:rsidRPr="00A623BA">
              <w:rPr>
                <w:rFonts w:ascii="Times New Roman" w:hAnsi="Times New Roman" w:cs="Times New Roman"/>
              </w:rPr>
              <w:instrText xml:space="preserve"> LINK Excel.Sheet.12 "\\\\192.168.1.51\\общая\\Назарова Оксана Анатольевна\\Перечень планируемых к кс объектов Каратузский район 2024.xlsx" "Лист1!R3C7" \a \f 5 \h  \* MERGEFORMAT </w:instrText>
            </w:r>
            <w:r w:rsidRPr="00A623BA">
              <w:rPr>
                <w:rFonts w:ascii="Times New Roman" w:hAnsi="Times New Roman" w:cs="Times New Roman"/>
              </w:rPr>
              <w:fldChar w:fldCharType="separate"/>
            </w:r>
            <w:r w:rsidRPr="00A623BA">
              <w:rPr>
                <w:rFonts w:ascii="Times New Roman" w:hAnsi="Times New Roman" w:cs="Times New Roman"/>
                <w:bCs/>
              </w:rPr>
              <w:t>Описание объекта:                                                      - год ввода в эксплуатацию;                                                                                       - мощность;                                                                                         - уровень износа (%);                                                                        - уровень надежности*;                                                         - тепловая нагрузка (Гкал/час);                                              - сети (протяженность,  диаметр, материал; способ прокладки).</w:t>
            </w:r>
          </w:p>
          <w:p w:rsidR="00A623BA" w:rsidRPr="00A623BA" w:rsidRDefault="00A623BA" w:rsidP="00A623BA">
            <w:pPr>
              <w:jc w:val="center"/>
              <w:rPr>
                <w:rFonts w:ascii="Times New Roman" w:hAnsi="Times New Roman" w:cs="Times New Roman"/>
              </w:rPr>
            </w:pPr>
            <w:r w:rsidRPr="00A623BA">
              <w:rPr>
                <w:rFonts w:ascii="Times New Roman" w:hAnsi="Times New Roman" w:cs="Times New Roman"/>
              </w:rPr>
              <w:fldChar w:fldCharType="end"/>
            </w:r>
          </w:p>
        </w:tc>
        <w:tc>
          <w:tcPr>
            <w:tcW w:w="1381" w:type="dxa"/>
          </w:tcPr>
          <w:p w:rsidR="00A623BA" w:rsidRPr="00A623BA" w:rsidRDefault="00A623BA" w:rsidP="00A623BA">
            <w:pPr>
              <w:jc w:val="center"/>
              <w:rPr>
                <w:rFonts w:ascii="Times New Roman" w:hAnsi="Times New Roman" w:cs="Times New Roman"/>
              </w:rPr>
            </w:pPr>
            <w:r w:rsidRPr="00A623BA">
              <w:rPr>
                <w:rFonts w:ascii="Times New Roman" w:hAnsi="Times New Roman" w:cs="Times New Roman"/>
              </w:rPr>
              <w:t xml:space="preserve">Примечание </w:t>
            </w:r>
          </w:p>
        </w:tc>
      </w:tr>
      <w:tr w:rsidR="00A623BA" w:rsidTr="00A93653">
        <w:tc>
          <w:tcPr>
            <w:tcW w:w="626"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1</w:t>
            </w:r>
          </w:p>
        </w:tc>
        <w:tc>
          <w:tcPr>
            <w:tcW w:w="1744"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Каратузский район</w:t>
            </w:r>
          </w:p>
        </w:tc>
        <w:tc>
          <w:tcPr>
            <w:tcW w:w="1377"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Каратузское</w:t>
            </w:r>
          </w:p>
        </w:tc>
        <w:tc>
          <w:tcPr>
            <w:tcW w:w="1981"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ЗК</w:t>
            </w:r>
          </w:p>
        </w:tc>
        <w:tc>
          <w:tcPr>
            <w:tcW w:w="2402"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 xml:space="preserve">Здание котельной – кадастровый номер </w:t>
            </w:r>
            <w:proofErr w:type="gramStart"/>
            <w:r w:rsidRPr="00A623BA">
              <w:rPr>
                <w:rFonts w:ascii="Times New Roman" w:hAnsi="Times New Roman" w:cs="Times New Roman"/>
                <w:sz w:val="18"/>
                <w:szCs w:val="18"/>
              </w:rPr>
              <w:t>24:19:0901001:0:2</w:t>
            </w:r>
            <w:proofErr w:type="gramEnd"/>
            <w:r w:rsidRPr="00A623BA">
              <w:rPr>
                <w:rFonts w:ascii="Times New Roman" w:hAnsi="Times New Roman" w:cs="Times New Roman"/>
                <w:sz w:val="18"/>
                <w:szCs w:val="18"/>
              </w:rPr>
              <w:t>, назначение: нежилое, 1-этажный, инв.№ 04:222:002:001544580:0001, лит. Б.</w:t>
            </w:r>
          </w:p>
        </w:tc>
        <w:tc>
          <w:tcPr>
            <w:tcW w:w="1891" w:type="dxa"/>
          </w:tcPr>
          <w:p w:rsidR="00A623BA" w:rsidRPr="00A623BA" w:rsidRDefault="00A623BA" w:rsidP="00A623BA">
            <w:pPr>
              <w:jc w:val="center"/>
              <w:rPr>
                <w:rFonts w:ascii="Times New Roman" w:hAnsi="Times New Roman" w:cs="Times New Roman"/>
                <w:sz w:val="18"/>
                <w:szCs w:val="18"/>
              </w:rPr>
            </w:pPr>
            <w:r w:rsidRPr="00A623BA">
              <w:rPr>
                <w:rFonts w:ascii="Times New Roman" w:hAnsi="Times New Roman" w:cs="Times New Roman"/>
                <w:sz w:val="18"/>
                <w:szCs w:val="18"/>
              </w:rPr>
              <w:t>Российская Федерация, Красноярский край, Каратузский район</w:t>
            </w:r>
            <w:proofErr w:type="gramStart"/>
            <w:r w:rsidRPr="00A623BA">
              <w:rPr>
                <w:rFonts w:ascii="Times New Roman" w:hAnsi="Times New Roman" w:cs="Times New Roman"/>
                <w:sz w:val="18"/>
                <w:szCs w:val="18"/>
              </w:rPr>
              <w:t>, .Каратузское</w:t>
            </w:r>
            <w:proofErr w:type="gramEnd"/>
            <w:r w:rsidRPr="00A623BA">
              <w:rPr>
                <w:rFonts w:ascii="Times New Roman" w:hAnsi="Times New Roman" w:cs="Times New Roman"/>
                <w:sz w:val="18"/>
                <w:szCs w:val="18"/>
              </w:rPr>
              <w:t>, ул. 60 лет Октября, 31а</w:t>
            </w:r>
          </w:p>
          <w:p w:rsidR="00A623BA" w:rsidRPr="00A623BA" w:rsidRDefault="00A623BA" w:rsidP="00A623BA">
            <w:pPr>
              <w:jc w:val="center"/>
              <w:rPr>
                <w:rFonts w:ascii="Times New Roman" w:hAnsi="Times New Roman" w:cs="Times New Roman"/>
                <w:sz w:val="18"/>
                <w:szCs w:val="18"/>
              </w:rPr>
            </w:pPr>
          </w:p>
        </w:tc>
        <w:tc>
          <w:tcPr>
            <w:tcW w:w="3158" w:type="dxa"/>
          </w:tcPr>
          <w:p w:rsid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Здание котельной «ПМК-1» площадью 179,0 </w:t>
            </w:r>
            <w:proofErr w:type="spellStart"/>
            <w:r w:rsidRPr="00A623BA">
              <w:rPr>
                <w:rFonts w:ascii="Times New Roman" w:hAnsi="Times New Roman" w:cs="Times New Roman"/>
                <w:sz w:val="18"/>
                <w:szCs w:val="18"/>
              </w:rPr>
              <w:t>кв.м</w:t>
            </w:r>
            <w:proofErr w:type="spellEnd"/>
            <w:r w:rsidRPr="00A623BA">
              <w:rPr>
                <w:rFonts w:ascii="Times New Roman" w:hAnsi="Times New Roman" w:cs="Times New Roman"/>
                <w:sz w:val="18"/>
                <w:szCs w:val="18"/>
              </w:rPr>
              <w:t xml:space="preserve">., </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Здание котельной «ПМК-2» площадью 60,4 </w:t>
            </w:r>
            <w:proofErr w:type="spellStart"/>
            <w:r w:rsidRPr="00A623BA">
              <w:rPr>
                <w:rFonts w:ascii="Times New Roman" w:hAnsi="Times New Roman" w:cs="Times New Roman"/>
                <w:sz w:val="18"/>
                <w:szCs w:val="18"/>
              </w:rPr>
              <w:t>кв.м</w:t>
            </w:r>
            <w:proofErr w:type="spellEnd"/>
            <w:r w:rsidRPr="00A623BA">
              <w:rPr>
                <w:rFonts w:ascii="Times New Roman" w:hAnsi="Times New Roman" w:cs="Times New Roman"/>
                <w:sz w:val="18"/>
                <w:szCs w:val="18"/>
              </w:rPr>
              <w:t xml:space="preserve">., износ -64,3 %, </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1.Котлы водогрейные-4 шт.;</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2.Циркуляционные насосы 3 шт.: </w:t>
            </w:r>
            <w:r w:rsidRPr="00A623BA">
              <w:rPr>
                <w:rFonts w:ascii="Times New Roman" w:hAnsi="Times New Roman" w:cs="Times New Roman"/>
                <w:sz w:val="18"/>
                <w:szCs w:val="18"/>
                <w:lang w:val="en-US"/>
              </w:rPr>
              <w:t>K</w:t>
            </w:r>
            <w:r w:rsidRPr="00A623BA">
              <w:rPr>
                <w:rFonts w:ascii="Times New Roman" w:hAnsi="Times New Roman" w:cs="Times New Roman"/>
                <w:sz w:val="18"/>
                <w:szCs w:val="18"/>
              </w:rPr>
              <w:t xml:space="preserve">100-80-160 (15,0 кВт), </w:t>
            </w:r>
            <w:r w:rsidRPr="00A623BA">
              <w:rPr>
                <w:rFonts w:ascii="Times New Roman" w:hAnsi="Times New Roman" w:cs="Times New Roman"/>
                <w:sz w:val="18"/>
                <w:szCs w:val="18"/>
                <w:lang w:val="en-US"/>
              </w:rPr>
              <w:t>EBARA</w:t>
            </w:r>
            <w:r w:rsidRPr="00A623BA">
              <w:rPr>
                <w:rFonts w:ascii="Times New Roman" w:hAnsi="Times New Roman" w:cs="Times New Roman"/>
                <w:sz w:val="18"/>
                <w:szCs w:val="18"/>
              </w:rPr>
              <w:t xml:space="preserve"> 3</w:t>
            </w:r>
            <w:r w:rsidRPr="00A623BA">
              <w:rPr>
                <w:rFonts w:ascii="Times New Roman" w:hAnsi="Times New Roman" w:cs="Times New Roman"/>
                <w:sz w:val="18"/>
                <w:szCs w:val="18"/>
                <w:lang w:val="en-US"/>
              </w:rPr>
              <w:t>LM</w:t>
            </w:r>
            <w:r w:rsidRPr="00A623BA">
              <w:rPr>
                <w:rFonts w:ascii="Times New Roman" w:hAnsi="Times New Roman" w:cs="Times New Roman"/>
                <w:sz w:val="18"/>
                <w:szCs w:val="18"/>
              </w:rPr>
              <w:t xml:space="preserve"> 80-160/18.5 (18.5 кВт), </w:t>
            </w:r>
            <w:r w:rsidRPr="00A623BA">
              <w:rPr>
                <w:rFonts w:ascii="Times New Roman" w:hAnsi="Times New Roman" w:cs="Times New Roman"/>
                <w:sz w:val="18"/>
                <w:szCs w:val="18"/>
                <w:lang w:val="en-US"/>
              </w:rPr>
              <w:t>EBARA</w:t>
            </w:r>
            <w:r w:rsidRPr="00A623BA">
              <w:rPr>
                <w:rFonts w:ascii="Times New Roman" w:hAnsi="Times New Roman" w:cs="Times New Roman"/>
                <w:sz w:val="18"/>
                <w:szCs w:val="18"/>
              </w:rPr>
              <w:t xml:space="preserve"> 3</w:t>
            </w:r>
            <w:r w:rsidRPr="00A623BA">
              <w:rPr>
                <w:rFonts w:ascii="Times New Roman" w:hAnsi="Times New Roman" w:cs="Times New Roman"/>
                <w:sz w:val="18"/>
                <w:szCs w:val="18"/>
                <w:lang w:val="en-US"/>
              </w:rPr>
              <w:t>LM</w:t>
            </w:r>
            <w:r w:rsidRPr="00A623BA">
              <w:rPr>
                <w:rFonts w:ascii="Times New Roman" w:hAnsi="Times New Roman" w:cs="Times New Roman"/>
                <w:sz w:val="18"/>
                <w:szCs w:val="18"/>
              </w:rPr>
              <w:t xml:space="preserve"> 80-160/15 (15,0 кВт);</w:t>
            </w:r>
          </w:p>
          <w:p w:rsid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3.Насос </w:t>
            </w:r>
            <w:proofErr w:type="spellStart"/>
            <w:r w:rsidRPr="00A623BA">
              <w:rPr>
                <w:rFonts w:ascii="Times New Roman" w:hAnsi="Times New Roman" w:cs="Times New Roman"/>
                <w:sz w:val="18"/>
                <w:szCs w:val="18"/>
              </w:rPr>
              <w:t>подпиточный</w:t>
            </w:r>
            <w:proofErr w:type="spellEnd"/>
            <w:r w:rsidRPr="00A623BA">
              <w:rPr>
                <w:rFonts w:ascii="Times New Roman" w:hAnsi="Times New Roman" w:cs="Times New Roman"/>
                <w:sz w:val="18"/>
                <w:szCs w:val="18"/>
              </w:rPr>
              <w:t xml:space="preserve"> 1 шт.: МХН 204; </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4.Вентилятор </w:t>
            </w:r>
            <w:proofErr w:type="spellStart"/>
            <w:r w:rsidRPr="00A623BA">
              <w:rPr>
                <w:rFonts w:ascii="Times New Roman" w:hAnsi="Times New Roman" w:cs="Times New Roman"/>
                <w:sz w:val="18"/>
                <w:szCs w:val="18"/>
              </w:rPr>
              <w:t>поддува</w:t>
            </w:r>
            <w:proofErr w:type="spellEnd"/>
            <w:r w:rsidRPr="00A623BA">
              <w:rPr>
                <w:rFonts w:ascii="Times New Roman" w:hAnsi="Times New Roman" w:cs="Times New Roman"/>
                <w:sz w:val="18"/>
                <w:szCs w:val="18"/>
              </w:rPr>
              <w:t xml:space="preserve"> 4 шт.: ВЦ14-46 №</w:t>
            </w:r>
            <w:proofErr w:type="gramStart"/>
            <w:r w:rsidRPr="00A623BA">
              <w:rPr>
                <w:rFonts w:ascii="Times New Roman" w:hAnsi="Times New Roman" w:cs="Times New Roman"/>
                <w:sz w:val="18"/>
                <w:szCs w:val="18"/>
              </w:rPr>
              <w:t>2,(</w:t>
            </w:r>
            <w:proofErr w:type="gramEnd"/>
            <w:r w:rsidRPr="00A623BA">
              <w:rPr>
                <w:rFonts w:ascii="Times New Roman" w:hAnsi="Times New Roman" w:cs="Times New Roman"/>
                <w:sz w:val="18"/>
                <w:szCs w:val="18"/>
              </w:rPr>
              <w:t>2,2 кВт);</w:t>
            </w:r>
          </w:p>
          <w:p w:rsidR="00A623BA" w:rsidRPr="00A623BA" w:rsidRDefault="00A623BA" w:rsidP="00A623BA">
            <w:pPr>
              <w:rPr>
                <w:rFonts w:ascii="Times New Roman" w:hAnsi="Times New Roman" w:cs="Times New Roman"/>
                <w:sz w:val="18"/>
                <w:szCs w:val="18"/>
              </w:rPr>
            </w:pPr>
            <w:r>
              <w:rPr>
                <w:rFonts w:ascii="Times New Roman" w:hAnsi="Times New Roman" w:cs="Times New Roman"/>
                <w:sz w:val="18"/>
                <w:szCs w:val="18"/>
              </w:rPr>
              <w:t>5</w:t>
            </w:r>
            <w:r w:rsidRPr="00A623BA">
              <w:rPr>
                <w:rFonts w:ascii="Times New Roman" w:hAnsi="Times New Roman" w:cs="Times New Roman"/>
                <w:sz w:val="18"/>
                <w:szCs w:val="18"/>
              </w:rPr>
              <w:t xml:space="preserve">.Дымосос 2 шт.- ДН-8 (11,0 кВт); </w:t>
            </w:r>
          </w:p>
          <w:p w:rsidR="00A623BA" w:rsidRPr="00A623BA" w:rsidRDefault="00A623BA" w:rsidP="00A623BA">
            <w:pPr>
              <w:rPr>
                <w:rFonts w:ascii="Times New Roman" w:hAnsi="Times New Roman" w:cs="Times New Roman"/>
                <w:sz w:val="18"/>
                <w:szCs w:val="18"/>
              </w:rPr>
            </w:pPr>
            <w:r>
              <w:rPr>
                <w:rFonts w:ascii="Times New Roman" w:hAnsi="Times New Roman" w:cs="Times New Roman"/>
                <w:sz w:val="18"/>
                <w:szCs w:val="18"/>
              </w:rPr>
              <w:t>6</w:t>
            </w:r>
            <w:r w:rsidRPr="00A623BA">
              <w:rPr>
                <w:rFonts w:ascii="Times New Roman" w:hAnsi="Times New Roman" w:cs="Times New Roman"/>
                <w:sz w:val="18"/>
                <w:szCs w:val="18"/>
              </w:rPr>
              <w:t>.Редуктор с электродвигателем привода бункера угля 1 шт.;</w:t>
            </w:r>
          </w:p>
          <w:p w:rsidR="00A623BA" w:rsidRPr="00A623BA" w:rsidRDefault="00A623BA" w:rsidP="00A623BA">
            <w:pPr>
              <w:rPr>
                <w:rFonts w:ascii="Times New Roman" w:hAnsi="Times New Roman" w:cs="Times New Roman"/>
                <w:sz w:val="18"/>
                <w:szCs w:val="18"/>
              </w:rPr>
            </w:pPr>
            <w:r>
              <w:rPr>
                <w:rFonts w:ascii="Times New Roman" w:hAnsi="Times New Roman" w:cs="Times New Roman"/>
                <w:sz w:val="18"/>
                <w:szCs w:val="18"/>
              </w:rPr>
              <w:t>7</w:t>
            </w:r>
            <w:r w:rsidRPr="00A623BA">
              <w:rPr>
                <w:rFonts w:ascii="Times New Roman" w:hAnsi="Times New Roman" w:cs="Times New Roman"/>
                <w:sz w:val="18"/>
                <w:szCs w:val="18"/>
              </w:rPr>
              <w:t>.Труба дымовая 1 шт.: стальная диаметром 720мм, длиной 30,0м;</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8.Щиты управления котельным оборудованием – 3шт.;</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9. </w:t>
            </w:r>
            <w:r w:rsidR="00980A16">
              <w:rPr>
                <w:rFonts w:ascii="Times New Roman" w:hAnsi="Times New Roman" w:cs="Times New Roman"/>
                <w:sz w:val="18"/>
                <w:szCs w:val="18"/>
              </w:rPr>
              <w:t>Котлы водогрейные: КВр-0,8 (0,69</w:t>
            </w:r>
            <w:r w:rsidRPr="00A623BA">
              <w:rPr>
                <w:rFonts w:ascii="Times New Roman" w:hAnsi="Times New Roman" w:cs="Times New Roman"/>
                <w:sz w:val="18"/>
                <w:szCs w:val="18"/>
              </w:rPr>
              <w:t xml:space="preserve"> Гкал/ч)-2шт.; </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lastRenderedPageBreak/>
              <w:t xml:space="preserve">10.Насос </w:t>
            </w:r>
            <w:proofErr w:type="spellStart"/>
            <w:r w:rsidRPr="00A623BA">
              <w:rPr>
                <w:rFonts w:ascii="Times New Roman" w:hAnsi="Times New Roman" w:cs="Times New Roman"/>
                <w:sz w:val="18"/>
                <w:szCs w:val="18"/>
              </w:rPr>
              <w:t>подпиточный</w:t>
            </w:r>
            <w:proofErr w:type="spellEnd"/>
            <w:r w:rsidRPr="00A623BA">
              <w:rPr>
                <w:rFonts w:ascii="Times New Roman" w:hAnsi="Times New Roman" w:cs="Times New Roman"/>
                <w:sz w:val="18"/>
                <w:szCs w:val="18"/>
              </w:rPr>
              <w:t xml:space="preserve"> 1 шт.: </w:t>
            </w:r>
            <w:proofErr w:type="spellStart"/>
            <w:r w:rsidRPr="00A623BA">
              <w:rPr>
                <w:rFonts w:ascii="Times New Roman" w:hAnsi="Times New Roman" w:cs="Times New Roman"/>
                <w:sz w:val="18"/>
                <w:szCs w:val="18"/>
                <w:lang w:val="en-US"/>
              </w:rPr>
              <w:t>Grundfos</w:t>
            </w:r>
            <w:proofErr w:type="spellEnd"/>
            <w:r w:rsidRPr="00A623BA">
              <w:rPr>
                <w:rFonts w:ascii="Times New Roman" w:hAnsi="Times New Roman" w:cs="Times New Roman"/>
                <w:sz w:val="18"/>
                <w:szCs w:val="18"/>
              </w:rPr>
              <w:t xml:space="preserve"> </w:t>
            </w:r>
            <w:proofErr w:type="spellStart"/>
            <w:r w:rsidRPr="00A623BA">
              <w:rPr>
                <w:rFonts w:ascii="Times New Roman" w:hAnsi="Times New Roman" w:cs="Times New Roman"/>
                <w:sz w:val="18"/>
                <w:szCs w:val="18"/>
                <w:lang w:val="en-US"/>
              </w:rPr>
              <w:t>JPBasic</w:t>
            </w:r>
            <w:proofErr w:type="spellEnd"/>
            <w:r w:rsidRPr="00A623BA">
              <w:rPr>
                <w:rFonts w:ascii="Times New Roman" w:hAnsi="Times New Roman" w:cs="Times New Roman"/>
                <w:sz w:val="18"/>
                <w:szCs w:val="18"/>
              </w:rPr>
              <w:t xml:space="preserve">; </w:t>
            </w:r>
            <w:proofErr w:type="gramStart"/>
            <w:r w:rsidRPr="00A623BA">
              <w:rPr>
                <w:rFonts w:ascii="Times New Roman" w:hAnsi="Times New Roman" w:cs="Times New Roman"/>
                <w:sz w:val="18"/>
                <w:szCs w:val="18"/>
              </w:rPr>
              <w:t>11.Вентилятор</w:t>
            </w:r>
            <w:proofErr w:type="gramEnd"/>
            <w:r w:rsidRPr="00A623BA">
              <w:rPr>
                <w:rFonts w:ascii="Times New Roman" w:hAnsi="Times New Roman" w:cs="Times New Roman"/>
                <w:sz w:val="18"/>
                <w:szCs w:val="18"/>
              </w:rPr>
              <w:t xml:space="preserve"> </w:t>
            </w:r>
            <w:proofErr w:type="spellStart"/>
            <w:r w:rsidRPr="00A623BA">
              <w:rPr>
                <w:rFonts w:ascii="Times New Roman" w:hAnsi="Times New Roman" w:cs="Times New Roman"/>
                <w:sz w:val="18"/>
                <w:szCs w:val="18"/>
              </w:rPr>
              <w:t>поддува</w:t>
            </w:r>
            <w:proofErr w:type="spellEnd"/>
            <w:r w:rsidRPr="00A623BA">
              <w:rPr>
                <w:rFonts w:ascii="Times New Roman" w:hAnsi="Times New Roman" w:cs="Times New Roman"/>
                <w:sz w:val="18"/>
                <w:szCs w:val="18"/>
              </w:rPr>
              <w:t xml:space="preserve"> 2 шт.: ВЦ14-46 №2,(2,2 кВт);</w:t>
            </w:r>
          </w:p>
          <w:p w:rsidR="00A623BA" w:rsidRPr="00A623BA" w:rsidRDefault="00A623BA" w:rsidP="00A623BA">
            <w:pPr>
              <w:rPr>
                <w:rFonts w:ascii="Times New Roman" w:hAnsi="Times New Roman" w:cs="Times New Roman"/>
                <w:sz w:val="18"/>
                <w:szCs w:val="18"/>
              </w:rPr>
            </w:pPr>
            <w:r>
              <w:rPr>
                <w:rFonts w:ascii="Times New Roman" w:hAnsi="Times New Roman" w:cs="Times New Roman"/>
                <w:sz w:val="18"/>
                <w:szCs w:val="18"/>
              </w:rPr>
              <w:t>11</w:t>
            </w:r>
            <w:r w:rsidRPr="00A623BA">
              <w:rPr>
                <w:rFonts w:ascii="Times New Roman" w:hAnsi="Times New Roman" w:cs="Times New Roman"/>
                <w:sz w:val="18"/>
                <w:szCs w:val="18"/>
              </w:rPr>
              <w:t>.Дымосос 2 шт.: ДН-6,3 (5,5 кВт)-1шт., ДН-8 (11,0 кВт)-1шт.;</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13.Труба дымовая 1 шт.: №2 стальная диаметром 520мм, длиной 28,0м;</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14.Электрощитовая с защитной и пусковой аппаратурой;</w:t>
            </w:r>
          </w:p>
          <w:p w:rsidR="00A623BA" w:rsidRPr="00A623BA"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15.Щит учета электроэнергии-1шт.;</w:t>
            </w:r>
          </w:p>
          <w:p w:rsidR="00F87E03" w:rsidRDefault="00A623BA" w:rsidP="00A623BA">
            <w:pPr>
              <w:rPr>
                <w:rFonts w:ascii="Times New Roman" w:hAnsi="Times New Roman" w:cs="Times New Roman"/>
                <w:sz w:val="18"/>
                <w:szCs w:val="18"/>
              </w:rPr>
            </w:pPr>
            <w:r w:rsidRPr="00A623BA">
              <w:rPr>
                <w:rFonts w:ascii="Times New Roman" w:hAnsi="Times New Roman" w:cs="Times New Roman"/>
                <w:sz w:val="18"/>
                <w:szCs w:val="18"/>
              </w:rPr>
              <w:t xml:space="preserve">16.Щиты управления котельным оборудованием – 2шт.; </w:t>
            </w:r>
          </w:p>
          <w:p w:rsidR="00A623BA" w:rsidRPr="00A623BA" w:rsidRDefault="00A623BA" w:rsidP="004624D3">
            <w:pPr>
              <w:rPr>
                <w:rFonts w:ascii="Times New Roman" w:hAnsi="Times New Roman" w:cs="Times New Roman"/>
                <w:sz w:val="18"/>
                <w:szCs w:val="18"/>
              </w:rPr>
            </w:pPr>
            <w:r w:rsidRPr="00A623BA">
              <w:rPr>
                <w:rFonts w:ascii="Times New Roman" w:hAnsi="Times New Roman" w:cs="Times New Roman"/>
                <w:sz w:val="18"/>
                <w:szCs w:val="18"/>
              </w:rPr>
              <w:t xml:space="preserve">17.Тепловая сеть котельной (в </w:t>
            </w:r>
            <w:r w:rsidR="00482194">
              <w:rPr>
                <w:rFonts w:ascii="Times New Roman" w:hAnsi="Times New Roman" w:cs="Times New Roman"/>
                <w:sz w:val="18"/>
                <w:szCs w:val="18"/>
              </w:rPr>
              <w:t xml:space="preserve">мм в </w:t>
            </w:r>
            <w:r w:rsidRPr="00A623BA">
              <w:rPr>
                <w:rFonts w:ascii="Times New Roman" w:hAnsi="Times New Roman" w:cs="Times New Roman"/>
                <w:sz w:val="18"/>
                <w:szCs w:val="18"/>
              </w:rPr>
              <w:t xml:space="preserve">двухтрубном исполнении) ДУ </w:t>
            </w:r>
            <w:r w:rsidR="00482194">
              <w:rPr>
                <w:rFonts w:ascii="Times New Roman" w:hAnsi="Times New Roman" w:cs="Times New Roman"/>
                <w:sz w:val="18"/>
                <w:szCs w:val="18"/>
              </w:rPr>
              <w:t>25-159</w:t>
            </w:r>
            <w:r w:rsidR="004624D3">
              <w:rPr>
                <w:rFonts w:ascii="Times New Roman" w:hAnsi="Times New Roman" w:cs="Times New Roman"/>
                <w:sz w:val="18"/>
                <w:szCs w:val="18"/>
              </w:rPr>
              <w:t>–мм,</w:t>
            </w:r>
            <w:r w:rsidRPr="00A623BA">
              <w:rPr>
                <w:rFonts w:ascii="Times New Roman" w:hAnsi="Times New Roman" w:cs="Times New Roman"/>
                <w:sz w:val="18"/>
                <w:szCs w:val="18"/>
              </w:rPr>
              <w:t xml:space="preserve"> исполнение тепловой сети – подземное в непроходных каналах и </w:t>
            </w:r>
            <w:proofErr w:type="spellStart"/>
            <w:r w:rsidRPr="00A623BA">
              <w:rPr>
                <w:rFonts w:ascii="Times New Roman" w:hAnsi="Times New Roman" w:cs="Times New Roman"/>
                <w:sz w:val="18"/>
                <w:szCs w:val="18"/>
              </w:rPr>
              <w:t>безканальная</w:t>
            </w:r>
            <w:proofErr w:type="spellEnd"/>
            <w:r w:rsidRPr="00A623BA">
              <w:rPr>
                <w:rFonts w:ascii="Times New Roman" w:hAnsi="Times New Roman" w:cs="Times New Roman"/>
                <w:sz w:val="18"/>
                <w:szCs w:val="18"/>
              </w:rPr>
              <w:t xml:space="preserve"> прокладка, теплоизоляция-скорлупа ППУ, </w:t>
            </w:r>
            <w:proofErr w:type="spellStart"/>
            <w:r w:rsidRPr="00A623BA">
              <w:rPr>
                <w:rFonts w:ascii="Times New Roman" w:hAnsi="Times New Roman" w:cs="Times New Roman"/>
                <w:sz w:val="18"/>
                <w:szCs w:val="18"/>
              </w:rPr>
              <w:t>минераловатные</w:t>
            </w:r>
            <w:proofErr w:type="spellEnd"/>
            <w:r w:rsidRPr="00A623BA">
              <w:rPr>
                <w:rFonts w:ascii="Times New Roman" w:hAnsi="Times New Roman" w:cs="Times New Roman"/>
                <w:sz w:val="18"/>
                <w:szCs w:val="18"/>
              </w:rPr>
              <w:t xml:space="preserve"> </w:t>
            </w:r>
            <w:r w:rsidR="00482194">
              <w:rPr>
                <w:rFonts w:ascii="Times New Roman" w:hAnsi="Times New Roman" w:cs="Times New Roman"/>
                <w:sz w:val="18"/>
                <w:szCs w:val="18"/>
              </w:rPr>
              <w:t>маты, мощность 3,20 Гкал/ч, 1,38</w:t>
            </w:r>
            <w:r w:rsidRPr="00A623BA">
              <w:rPr>
                <w:rFonts w:ascii="Times New Roman" w:hAnsi="Times New Roman" w:cs="Times New Roman"/>
                <w:sz w:val="18"/>
                <w:szCs w:val="18"/>
              </w:rPr>
              <w:t xml:space="preserve"> Гкал/ч, </w:t>
            </w:r>
            <w:r w:rsidR="00F87E03">
              <w:rPr>
                <w:rFonts w:ascii="Times New Roman" w:hAnsi="Times New Roman" w:cs="Times New Roman"/>
                <w:sz w:val="18"/>
                <w:szCs w:val="18"/>
              </w:rPr>
              <w:t>тепловая нагрузка 3343,91 Гкал/год, 2221Гкал/год.</w:t>
            </w:r>
          </w:p>
        </w:tc>
        <w:tc>
          <w:tcPr>
            <w:tcW w:w="1381" w:type="dxa"/>
          </w:tcPr>
          <w:p w:rsidR="00A623BA" w:rsidRPr="00A623BA" w:rsidRDefault="00A623BA" w:rsidP="00A623BA">
            <w:pPr>
              <w:jc w:val="center"/>
              <w:rPr>
                <w:rFonts w:ascii="Times New Roman" w:hAnsi="Times New Roman" w:cs="Times New Roman"/>
                <w:sz w:val="18"/>
                <w:szCs w:val="18"/>
              </w:rPr>
            </w:pPr>
          </w:p>
        </w:tc>
      </w:tr>
      <w:tr w:rsidR="00F87E03" w:rsidTr="00A93653">
        <w:tc>
          <w:tcPr>
            <w:tcW w:w="626"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lastRenderedPageBreak/>
              <w:t>2</w:t>
            </w:r>
          </w:p>
        </w:tc>
        <w:tc>
          <w:tcPr>
            <w:tcW w:w="1744"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t>Каратузский район</w:t>
            </w:r>
          </w:p>
        </w:tc>
        <w:tc>
          <w:tcPr>
            <w:tcW w:w="1377"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t>Старая Копь</w:t>
            </w:r>
          </w:p>
        </w:tc>
        <w:tc>
          <w:tcPr>
            <w:tcW w:w="1981"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t>ЗК</w:t>
            </w:r>
          </w:p>
        </w:tc>
        <w:tc>
          <w:tcPr>
            <w:tcW w:w="2402"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t xml:space="preserve">Здание котельной – кадастровый номер </w:t>
            </w:r>
            <w:proofErr w:type="gramStart"/>
            <w:r w:rsidRPr="00F87E03">
              <w:rPr>
                <w:rFonts w:ascii="Times New Roman" w:hAnsi="Times New Roman" w:cs="Times New Roman"/>
                <w:sz w:val="18"/>
                <w:szCs w:val="18"/>
              </w:rPr>
              <w:t>24:19:0901001:0:2</w:t>
            </w:r>
            <w:proofErr w:type="gramEnd"/>
            <w:r w:rsidRPr="00F87E03">
              <w:rPr>
                <w:rFonts w:ascii="Times New Roman" w:hAnsi="Times New Roman" w:cs="Times New Roman"/>
                <w:sz w:val="18"/>
                <w:szCs w:val="18"/>
              </w:rPr>
              <w:t xml:space="preserve">, назначение: нежилое, 1-этажный, инв.№ 04:222:002:001544580:0001, лит. </w:t>
            </w:r>
            <w:proofErr w:type="spellStart"/>
            <w:r w:rsidRPr="00F87E03">
              <w:rPr>
                <w:rFonts w:ascii="Times New Roman" w:hAnsi="Times New Roman" w:cs="Times New Roman"/>
                <w:sz w:val="18"/>
                <w:szCs w:val="18"/>
              </w:rPr>
              <w:t>Б.б</w:t>
            </w:r>
            <w:proofErr w:type="spellEnd"/>
            <w:r w:rsidRPr="00F87E03">
              <w:rPr>
                <w:rFonts w:ascii="Times New Roman" w:hAnsi="Times New Roman" w:cs="Times New Roman"/>
                <w:sz w:val="18"/>
                <w:szCs w:val="18"/>
              </w:rPr>
              <w:t>,</w:t>
            </w:r>
          </w:p>
        </w:tc>
        <w:tc>
          <w:tcPr>
            <w:tcW w:w="1891" w:type="dxa"/>
          </w:tcPr>
          <w:p w:rsidR="00F87E03" w:rsidRPr="00F87E03" w:rsidRDefault="00F87E03" w:rsidP="00F87E03">
            <w:pPr>
              <w:jc w:val="center"/>
              <w:rPr>
                <w:rFonts w:ascii="Times New Roman" w:hAnsi="Times New Roman" w:cs="Times New Roman"/>
                <w:sz w:val="18"/>
                <w:szCs w:val="18"/>
              </w:rPr>
            </w:pPr>
            <w:r w:rsidRPr="00F87E03">
              <w:rPr>
                <w:rFonts w:ascii="Times New Roman" w:hAnsi="Times New Roman" w:cs="Times New Roman"/>
                <w:sz w:val="18"/>
                <w:szCs w:val="18"/>
              </w:rPr>
              <w:t xml:space="preserve">Российская </w:t>
            </w:r>
            <w:proofErr w:type="gramStart"/>
            <w:r w:rsidRPr="00F87E03">
              <w:rPr>
                <w:rFonts w:ascii="Times New Roman" w:hAnsi="Times New Roman" w:cs="Times New Roman"/>
                <w:sz w:val="18"/>
                <w:szCs w:val="18"/>
              </w:rPr>
              <w:t>Федерация ,Красноярский</w:t>
            </w:r>
            <w:proofErr w:type="gramEnd"/>
            <w:r w:rsidRPr="00F87E03">
              <w:rPr>
                <w:rFonts w:ascii="Times New Roman" w:hAnsi="Times New Roman" w:cs="Times New Roman"/>
                <w:sz w:val="18"/>
                <w:szCs w:val="18"/>
              </w:rPr>
              <w:t xml:space="preserve"> край, Каратузский р-н, </w:t>
            </w:r>
            <w:proofErr w:type="spellStart"/>
            <w:r w:rsidRPr="00F87E03">
              <w:rPr>
                <w:rFonts w:ascii="Times New Roman" w:hAnsi="Times New Roman" w:cs="Times New Roman"/>
                <w:sz w:val="18"/>
                <w:szCs w:val="18"/>
              </w:rPr>
              <w:t>с.Старая</w:t>
            </w:r>
            <w:proofErr w:type="spellEnd"/>
            <w:r w:rsidRPr="00F87E03">
              <w:rPr>
                <w:rFonts w:ascii="Times New Roman" w:hAnsi="Times New Roman" w:cs="Times New Roman"/>
                <w:sz w:val="18"/>
                <w:szCs w:val="18"/>
              </w:rPr>
              <w:t xml:space="preserve"> Копь, </w:t>
            </w:r>
            <w:proofErr w:type="spellStart"/>
            <w:r w:rsidRPr="00F87E03">
              <w:rPr>
                <w:rFonts w:ascii="Times New Roman" w:hAnsi="Times New Roman" w:cs="Times New Roman"/>
                <w:sz w:val="18"/>
                <w:szCs w:val="18"/>
              </w:rPr>
              <w:t>ул.Советская</w:t>
            </w:r>
            <w:proofErr w:type="spellEnd"/>
            <w:r w:rsidRPr="00F87E03">
              <w:rPr>
                <w:rFonts w:ascii="Times New Roman" w:hAnsi="Times New Roman" w:cs="Times New Roman"/>
                <w:sz w:val="18"/>
                <w:szCs w:val="18"/>
              </w:rPr>
              <w:t xml:space="preserve">, д.49а. </w:t>
            </w:r>
          </w:p>
          <w:p w:rsidR="00F87E03" w:rsidRPr="00F87E03" w:rsidRDefault="00F87E03" w:rsidP="00F87E03">
            <w:pPr>
              <w:jc w:val="center"/>
              <w:rPr>
                <w:rFonts w:ascii="Times New Roman" w:hAnsi="Times New Roman" w:cs="Times New Roman"/>
                <w:sz w:val="18"/>
                <w:szCs w:val="18"/>
              </w:rPr>
            </w:pPr>
          </w:p>
        </w:tc>
        <w:tc>
          <w:tcPr>
            <w:tcW w:w="3158" w:type="dxa"/>
          </w:tcPr>
          <w:p w:rsidR="00F87E03" w:rsidRDefault="00F87E03" w:rsidP="00F87E03">
            <w:pPr>
              <w:rPr>
                <w:rFonts w:ascii="Times New Roman" w:hAnsi="Times New Roman" w:cs="Times New Roman"/>
                <w:sz w:val="18"/>
                <w:szCs w:val="18"/>
              </w:rPr>
            </w:pPr>
            <w:r>
              <w:rPr>
                <w:rFonts w:ascii="Times New Roman" w:hAnsi="Times New Roman" w:cs="Times New Roman"/>
                <w:sz w:val="18"/>
                <w:szCs w:val="18"/>
              </w:rPr>
              <w:t xml:space="preserve">Здание котельной, площадью 97,1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w:t>
            </w:r>
          </w:p>
          <w:p w:rsidR="00F87E03" w:rsidRDefault="00F87E03" w:rsidP="00F87E03">
            <w:pPr>
              <w:rPr>
                <w:rFonts w:ascii="Times New Roman" w:hAnsi="Times New Roman" w:cs="Times New Roman"/>
                <w:sz w:val="18"/>
                <w:szCs w:val="18"/>
              </w:rPr>
            </w:pPr>
            <w:r>
              <w:rPr>
                <w:rFonts w:ascii="Times New Roman" w:hAnsi="Times New Roman" w:cs="Times New Roman"/>
                <w:sz w:val="18"/>
                <w:szCs w:val="18"/>
              </w:rPr>
              <w:t>1.</w:t>
            </w:r>
            <w:r w:rsidRPr="00F87E03">
              <w:rPr>
                <w:rFonts w:ascii="Times New Roman" w:hAnsi="Times New Roman" w:cs="Times New Roman"/>
                <w:sz w:val="18"/>
                <w:szCs w:val="18"/>
              </w:rPr>
              <w:t>Котлы водогрейные 2 шт.: КВ-0,3 Гкал/ч, КВ-0,29 Гкал/ч;</w:t>
            </w:r>
          </w:p>
          <w:p w:rsidR="00F87E03" w:rsidRDefault="00F87E03" w:rsidP="00F87E03">
            <w:pPr>
              <w:rPr>
                <w:rFonts w:ascii="Times New Roman" w:hAnsi="Times New Roman" w:cs="Times New Roman"/>
                <w:sz w:val="18"/>
                <w:szCs w:val="18"/>
              </w:rPr>
            </w:pPr>
            <w:r w:rsidRPr="00F87E03">
              <w:rPr>
                <w:rFonts w:ascii="Times New Roman" w:hAnsi="Times New Roman" w:cs="Times New Roman"/>
                <w:sz w:val="18"/>
                <w:szCs w:val="18"/>
              </w:rPr>
              <w:t xml:space="preserve">2.Циркуляционные насосы 2 шт.: </w:t>
            </w:r>
            <w:proofErr w:type="spellStart"/>
            <w:r w:rsidRPr="00F87E03">
              <w:rPr>
                <w:rFonts w:ascii="Times New Roman" w:hAnsi="Times New Roman" w:cs="Times New Roman"/>
                <w:sz w:val="18"/>
                <w:szCs w:val="18"/>
                <w:lang w:val="en-US"/>
              </w:rPr>
              <w:t>Pedrollo</w:t>
            </w:r>
            <w:proofErr w:type="spellEnd"/>
            <w:r w:rsidRPr="00F87E03">
              <w:rPr>
                <w:rFonts w:ascii="Times New Roman" w:hAnsi="Times New Roman" w:cs="Times New Roman"/>
                <w:sz w:val="18"/>
                <w:szCs w:val="18"/>
              </w:rPr>
              <w:t xml:space="preserve"> </w:t>
            </w:r>
            <w:r w:rsidRPr="00F87E03">
              <w:rPr>
                <w:rFonts w:ascii="Times New Roman" w:hAnsi="Times New Roman" w:cs="Times New Roman"/>
                <w:sz w:val="18"/>
                <w:szCs w:val="18"/>
                <w:lang w:val="en-US"/>
              </w:rPr>
              <w:t>NF</w:t>
            </w:r>
            <w:r w:rsidRPr="00F87E03">
              <w:rPr>
                <w:rFonts w:ascii="Times New Roman" w:hAnsi="Times New Roman" w:cs="Times New Roman"/>
                <w:sz w:val="18"/>
                <w:szCs w:val="18"/>
              </w:rPr>
              <w:t>130</w:t>
            </w:r>
            <w:r w:rsidRPr="00F87E03">
              <w:rPr>
                <w:rFonts w:ascii="Times New Roman" w:hAnsi="Times New Roman" w:cs="Times New Roman"/>
                <w:sz w:val="18"/>
                <w:szCs w:val="18"/>
                <w:lang w:val="en-US"/>
              </w:rPr>
              <w:t>a</w:t>
            </w:r>
            <w:r w:rsidRPr="00F87E03">
              <w:rPr>
                <w:rFonts w:ascii="Times New Roman" w:hAnsi="Times New Roman" w:cs="Times New Roman"/>
                <w:sz w:val="18"/>
                <w:szCs w:val="18"/>
              </w:rPr>
              <w:t xml:space="preserve"> (2,2 кВт</w:t>
            </w:r>
            <w:proofErr w:type="gramStart"/>
            <w:r w:rsidRPr="00F87E03">
              <w:rPr>
                <w:rFonts w:ascii="Times New Roman" w:hAnsi="Times New Roman" w:cs="Times New Roman"/>
                <w:sz w:val="18"/>
                <w:szCs w:val="18"/>
              </w:rPr>
              <w:t>),К</w:t>
            </w:r>
            <w:proofErr w:type="gramEnd"/>
            <w:r w:rsidRPr="00F87E03">
              <w:rPr>
                <w:rFonts w:ascii="Times New Roman" w:hAnsi="Times New Roman" w:cs="Times New Roman"/>
                <w:sz w:val="18"/>
                <w:szCs w:val="18"/>
              </w:rPr>
              <w:t xml:space="preserve">45/30 (7,5 кВт); </w:t>
            </w:r>
          </w:p>
          <w:p w:rsidR="00F87E03" w:rsidRDefault="00F87E03" w:rsidP="00F87E03">
            <w:pPr>
              <w:rPr>
                <w:rFonts w:ascii="Times New Roman" w:hAnsi="Times New Roman" w:cs="Times New Roman"/>
                <w:sz w:val="18"/>
                <w:szCs w:val="18"/>
              </w:rPr>
            </w:pPr>
            <w:r w:rsidRPr="00F87E03">
              <w:rPr>
                <w:rFonts w:ascii="Times New Roman" w:hAnsi="Times New Roman" w:cs="Times New Roman"/>
                <w:sz w:val="18"/>
                <w:szCs w:val="18"/>
              </w:rPr>
              <w:t xml:space="preserve">3.Вентилятор </w:t>
            </w:r>
            <w:proofErr w:type="spellStart"/>
            <w:r w:rsidRPr="00F87E03">
              <w:rPr>
                <w:rFonts w:ascii="Times New Roman" w:hAnsi="Times New Roman" w:cs="Times New Roman"/>
                <w:sz w:val="18"/>
                <w:szCs w:val="18"/>
              </w:rPr>
              <w:t>поддува</w:t>
            </w:r>
            <w:proofErr w:type="spellEnd"/>
            <w:r w:rsidRPr="00F87E03">
              <w:rPr>
                <w:rFonts w:ascii="Times New Roman" w:hAnsi="Times New Roman" w:cs="Times New Roman"/>
                <w:sz w:val="18"/>
                <w:szCs w:val="18"/>
              </w:rPr>
              <w:t xml:space="preserve"> 1 шт.: ВР12-26 № 2,5 (2,2 кВт);</w:t>
            </w:r>
          </w:p>
          <w:p w:rsidR="00F87E03" w:rsidRDefault="00F87E03" w:rsidP="00F87E03">
            <w:pPr>
              <w:rPr>
                <w:rFonts w:ascii="Times New Roman" w:hAnsi="Times New Roman" w:cs="Times New Roman"/>
                <w:sz w:val="18"/>
                <w:szCs w:val="18"/>
              </w:rPr>
            </w:pPr>
            <w:r w:rsidRPr="00F87E03">
              <w:rPr>
                <w:rFonts w:ascii="Times New Roman" w:hAnsi="Times New Roman" w:cs="Times New Roman"/>
                <w:sz w:val="18"/>
                <w:szCs w:val="18"/>
              </w:rPr>
              <w:t xml:space="preserve"> 4.Дымосос 1 шт.: ДН-3,5 (5,5 кВт);</w:t>
            </w:r>
          </w:p>
          <w:p w:rsidR="00F87E03" w:rsidRDefault="00F87E03" w:rsidP="00F87E03">
            <w:pPr>
              <w:rPr>
                <w:rFonts w:ascii="Times New Roman" w:hAnsi="Times New Roman" w:cs="Times New Roman"/>
                <w:sz w:val="18"/>
                <w:szCs w:val="18"/>
              </w:rPr>
            </w:pPr>
            <w:r w:rsidRPr="00F87E03">
              <w:rPr>
                <w:rFonts w:ascii="Times New Roman" w:hAnsi="Times New Roman" w:cs="Times New Roman"/>
                <w:sz w:val="18"/>
                <w:szCs w:val="18"/>
              </w:rPr>
              <w:t>5.Скважина с насосом «</w:t>
            </w:r>
            <w:proofErr w:type="spellStart"/>
            <w:r w:rsidRPr="00F87E03">
              <w:rPr>
                <w:rFonts w:ascii="Times New Roman" w:hAnsi="Times New Roman" w:cs="Times New Roman"/>
                <w:sz w:val="18"/>
                <w:szCs w:val="18"/>
              </w:rPr>
              <w:t>Агидель</w:t>
            </w:r>
            <w:proofErr w:type="spellEnd"/>
            <w:r w:rsidRPr="00F87E03">
              <w:rPr>
                <w:rFonts w:ascii="Times New Roman" w:hAnsi="Times New Roman" w:cs="Times New Roman"/>
                <w:sz w:val="18"/>
                <w:szCs w:val="18"/>
              </w:rPr>
              <w:t>» 1 шт.;</w:t>
            </w:r>
          </w:p>
          <w:p w:rsidR="00F87E03" w:rsidRDefault="00F87E03" w:rsidP="00F87E03">
            <w:pPr>
              <w:rPr>
                <w:rFonts w:ascii="Times New Roman" w:hAnsi="Times New Roman" w:cs="Times New Roman"/>
                <w:sz w:val="18"/>
                <w:szCs w:val="18"/>
              </w:rPr>
            </w:pPr>
            <w:r w:rsidRPr="00F87E03">
              <w:rPr>
                <w:rFonts w:ascii="Times New Roman" w:hAnsi="Times New Roman" w:cs="Times New Roman"/>
                <w:sz w:val="18"/>
                <w:szCs w:val="18"/>
              </w:rPr>
              <w:t xml:space="preserve">6.Труба дымовая 1 шт.: стальная диаметром 426 мм, длиной 19,0м; </w:t>
            </w:r>
            <w:proofErr w:type="gramStart"/>
            <w:r w:rsidRPr="00F87E03">
              <w:rPr>
                <w:rFonts w:ascii="Times New Roman" w:hAnsi="Times New Roman" w:cs="Times New Roman"/>
                <w:sz w:val="18"/>
                <w:szCs w:val="18"/>
              </w:rPr>
              <w:t>7.Электрощитовая</w:t>
            </w:r>
            <w:proofErr w:type="gramEnd"/>
            <w:r w:rsidRPr="00F87E03">
              <w:rPr>
                <w:rFonts w:ascii="Times New Roman" w:hAnsi="Times New Roman" w:cs="Times New Roman"/>
                <w:sz w:val="18"/>
                <w:szCs w:val="18"/>
              </w:rPr>
              <w:t xml:space="preserve"> с защитной и пусковой аппаратурой 1 шт.;</w:t>
            </w:r>
          </w:p>
          <w:p w:rsidR="00F87E03" w:rsidRPr="00F87E03" w:rsidRDefault="00F87E03" w:rsidP="004624D3">
            <w:pPr>
              <w:rPr>
                <w:rFonts w:ascii="Times New Roman" w:hAnsi="Times New Roman" w:cs="Times New Roman"/>
                <w:sz w:val="18"/>
                <w:szCs w:val="18"/>
              </w:rPr>
            </w:pPr>
            <w:r w:rsidRPr="00F87E03">
              <w:rPr>
                <w:rFonts w:ascii="Times New Roman" w:hAnsi="Times New Roman" w:cs="Times New Roman"/>
                <w:sz w:val="18"/>
                <w:szCs w:val="18"/>
              </w:rPr>
              <w:t xml:space="preserve">8.Щит учета электроэнергии 1 шт.; 9.Тепловая сеть котельной: </w:t>
            </w:r>
            <w:proofErr w:type="spellStart"/>
            <w:r w:rsidRPr="00F87E03">
              <w:rPr>
                <w:rFonts w:ascii="Times New Roman" w:hAnsi="Times New Roman" w:cs="Times New Roman"/>
                <w:sz w:val="18"/>
                <w:szCs w:val="18"/>
              </w:rPr>
              <w:t>Ду</w:t>
            </w:r>
            <w:proofErr w:type="spellEnd"/>
            <w:r w:rsidRPr="00F87E03">
              <w:rPr>
                <w:rFonts w:ascii="Times New Roman" w:hAnsi="Times New Roman" w:cs="Times New Roman"/>
                <w:sz w:val="18"/>
                <w:szCs w:val="18"/>
              </w:rPr>
              <w:t xml:space="preserve"> </w:t>
            </w:r>
            <w:r w:rsidR="004624D3">
              <w:rPr>
                <w:rFonts w:ascii="Times New Roman" w:hAnsi="Times New Roman" w:cs="Times New Roman"/>
                <w:sz w:val="18"/>
                <w:szCs w:val="18"/>
              </w:rPr>
              <w:t xml:space="preserve">57-108 мм, </w:t>
            </w:r>
            <w:r w:rsidRPr="00F87E03">
              <w:rPr>
                <w:rFonts w:ascii="Times New Roman" w:hAnsi="Times New Roman" w:cs="Times New Roman"/>
                <w:sz w:val="18"/>
                <w:szCs w:val="18"/>
              </w:rPr>
              <w:t>исполнение тепловой сети-надземное и подземное в непроходных каналах, теплоизоляц</w:t>
            </w:r>
            <w:r>
              <w:rPr>
                <w:rFonts w:ascii="Times New Roman" w:hAnsi="Times New Roman" w:cs="Times New Roman"/>
                <w:sz w:val="18"/>
                <w:szCs w:val="18"/>
              </w:rPr>
              <w:t xml:space="preserve">ия-скорлупа ППУ, износ – 80 %.), мощность 0,59 </w:t>
            </w:r>
            <w:r w:rsidRPr="00F87E03">
              <w:rPr>
                <w:rFonts w:ascii="Times New Roman" w:hAnsi="Times New Roman" w:cs="Times New Roman"/>
                <w:sz w:val="18"/>
                <w:szCs w:val="18"/>
              </w:rPr>
              <w:t xml:space="preserve">Гкал/ч,  тепловая </w:t>
            </w:r>
            <w:r>
              <w:rPr>
                <w:rFonts w:ascii="Times New Roman" w:hAnsi="Times New Roman" w:cs="Times New Roman"/>
                <w:sz w:val="18"/>
                <w:szCs w:val="18"/>
              </w:rPr>
              <w:t>нагрузка 2335</w:t>
            </w:r>
            <w:r w:rsidRPr="00F87E03">
              <w:rPr>
                <w:rFonts w:ascii="Times New Roman" w:hAnsi="Times New Roman" w:cs="Times New Roman"/>
                <w:sz w:val="18"/>
                <w:szCs w:val="18"/>
              </w:rPr>
              <w:t xml:space="preserve"> Гкал/</w:t>
            </w:r>
            <w:r>
              <w:rPr>
                <w:rFonts w:ascii="Times New Roman" w:hAnsi="Times New Roman" w:cs="Times New Roman"/>
                <w:sz w:val="18"/>
                <w:szCs w:val="18"/>
              </w:rPr>
              <w:t>год.</w:t>
            </w:r>
          </w:p>
        </w:tc>
        <w:tc>
          <w:tcPr>
            <w:tcW w:w="1381" w:type="dxa"/>
          </w:tcPr>
          <w:p w:rsidR="00F87E03" w:rsidRPr="00F87E03" w:rsidRDefault="00F87E03" w:rsidP="00F87E03">
            <w:pPr>
              <w:jc w:val="center"/>
              <w:rPr>
                <w:rFonts w:ascii="Times New Roman" w:hAnsi="Times New Roman" w:cs="Times New Roman"/>
                <w:sz w:val="18"/>
                <w:szCs w:val="18"/>
              </w:rPr>
            </w:pPr>
          </w:p>
        </w:tc>
      </w:tr>
      <w:tr w:rsidR="00F87E03" w:rsidTr="00A93653">
        <w:tc>
          <w:tcPr>
            <w:tcW w:w="626" w:type="dxa"/>
          </w:tcPr>
          <w:p w:rsidR="00F87E03" w:rsidRPr="00F87E03" w:rsidRDefault="00244058" w:rsidP="00F87E03">
            <w:pPr>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1744" w:type="dxa"/>
          </w:tcPr>
          <w:p w:rsidR="00F87E03" w:rsidRPr="00F87E03" w:rsidRDefault="00244058" w:rsidP="00F87E03">
            <w:pPr>
              <w:jc w:val="center"/>
              <w:rPr>
                <w:rFonts w:ascii="Times New Roman" w:hAnsi="Times New Roman" w:cs="Times New Roman"/>
                <w:sz w:val="18"/>
                <w:szCs w:val="18"/>
              </w:rPr>
            </w:pPr>
            <w:r>
              <w:rPr>
                <w:rFonts w:ascii="Times New Roman" w:hAnsi="Times New Roman" w:cs="Times New Roman"/>
                <w:sz w:val="18"/>
                <w:szCs w:val="18"/>
              </w:rPr>
              <w:t xml:space="preserve">Каратузский район </w:t>
            </w:r>
          </w:p>
        </w:tc>
        <w:tc>
          <w:tcPr>
            <w:tcW w:w="1377" w:type="dxa"/>
          </w:tcPr>
          <w:p w:rsidR="00F87E03" w:rsidRPr="00F87E03" w:rsidRDefault="00244058" w:rsidP="00F87E03">
            <w:pPr>
              <w:jc w:val="center"/>
              <w:rPr>
                <w:rFonts w:ascii="Times New Roman" w:hAnsi="Times New Roman" w:cs="Times New Roman"/>
                <w:sz w:val="18"/>
                <w:szCs w:val="18"/>
              </w:rPr>
            </w:pPr>
            <w:r>
              <w:rPr>
                <w:rFonts w:ascii="Times New Roman" w:hAnsi="Times New Roman" w:cs="Times New Roman"/>
                <w:sz w:val="18"/>
                <w:szCs w:val="18"/>
              </w:rPr>
              <w:t>Каратузское</w:t>
            </w:r>
          </w:p>
        </w:tc>
        <w:tc>
          <w:tcPr>
            <w:tcW w:w="1981" w:type="dxa"/>
          </w:tcPr>
          <w:p w:rsidR="00F87E03" w:rsidRPr="00F87E03" w:rsidRDefault="00244058" w:rsidP="00F87E03">
            <w:pPr>
              <w:jc w:val="center"/>
              <w:rPr>
                <w:rFonts w:ascii="Times New Roman" w:hAnsi="Times New Roman" w:cs="Times New Roman"/>
                <w:sz w:val="18"/>
                <w:szCs w:val="18"/>
              </w:rPr>
            </w:pPr>
            <w:r>
              <w:rPr>
                <w:rFonts w:ascii="Times New Roman" w:hAnsi="Times New Roman" w:cs="Times New Roman"/>
                <w:sz w:val="18"/>
                <w:szCs w:val="18"/>
              </w:rPr>
              <w:t>ТС</w:t>
            </w:r>
          </w:p>
        </w:tc>
        <w:tc>
          <w:tcPr>
            <w:tcW w:w="2402" w:type="dxa"/>
          </w:tcPr>
          <w:p w:rsidR="00F87E03" w:rsidRPr="00F87E03" w:rsidRDefault="00244058" w:rsidP="00F87E03">
            <w:pPr>
              <w:jc w:val="center"/>
              <w:rPr>
                <w:rFonts w:ascii="Times New Roman" w:hAnsi="Times New Roman" w:cs="Times New Roman"/>
                <w:sz w:val="18"/>
                <w:szCs w:val="18"/>
              </w:rPr>
            </w:pPr>
            <w:r w:rsidRPr="00244058">
              <w:rPr>
                <w:rFonts w:ascii="Times New Roman" w:hAnsi="Times New Roman" w:cs="Times New Roman"/>
                <w:sz w:val="18"/>
                <w:szCs w:val="18"/>
              </w:rPr>
              <w:t>тепловая сеть с кадастровым номером:- 24:19:0000000:0:11062, назначение: нежилое, инв. № 04:222:002:001487300:0004, лит.№ 3,</w:t>
            </w:r>
          </w:p>
        </w:tc>
        <w:tc>
          <w:tcPr>
            <w:tcW w:w="1891" w:type="dxa"/>
          </w:tcPr>
          <w:p w:rsidR="00244058" w:rsidRPr="00244058" w:rsidRDefault="00244058" w:rsidP="00244058">
            <w:pPr>
              <w:rPr>
                <w:rFonts w:ascii="Times New Roman" w:hAnsi="Times New Roman" w:cs="Times New Roman"/>
                <w:sz w:val="18"/>
                <w:szCs w:val="18"/>
              </w:rPr>
            </w:pPr>
            <w:r w:rsidRPr="00244058">
              <w:rPr>
                <w:rFonts w:ascii="Times New Roman" w:hAnsi="Times New Roman" w:cs="Times New Roman"/>
                <w:sz w:val="18"/>
                <w:szCs w:val="18"/>
              </w:rPr>
              <w:t xml:space="preserve">Красноярский край, Каратузский район, </w:t>
            </w:r>
            <w:proofErr w:type="spellStart"/>
            <w:r w:rsidRPr="00244058">
              <w:rPr>
                <w:rFonts w:ascii="Times New Roman" w:hAnsi="Times New Roman" w:cs="Times New Roman"/>
                <w:sz w:val="18"/>
                <w:szCs w:val="18"/>
              </w:rPr>
              <w:t>с.Каратузское</w:t>
            </w:r>
            <w:proofErr w:type="spellEnd"/>
            <w:r w:rsidRPr="00244058">
              <w:rPr>
                <w:rFonts w:ascii="Times New Roman" w:hAnsi="Times New Roman" w:cs="Times New Roman"/>
                <w:sz w:val="18"/>
                <w:szCs w:val="18"/>
              </w:rPr>
              <w:t xml:space="preserve">, от ул.60 лет до ул. 60 лет Октября д.31 а до </w:t>
            </w:r>
            <w:proofErr w:type="spellStart"/>
            <w:r w:rsidRPr="00244058">
              <w:rPr>
                <w:rFonts w:ascii="Times New Roman" w:hAnsi="Times New Roman" w:cs="Times New Roman"/>
                <w:sz w:val="18"/>
                <w:szCs w:val="18"/>
              </w:rPr>
              <w:t>ул.Пушкина</w:t>
            </w:r>
            <w:proofErr w:type="spellEnd"/>
            <w:r w:rsidRPr="00244058">
              <w:rPr>
                <w:rFonts w:ascii="Times New Roman" w:hAnsi="Times New Roman" w:cs="Times New Roman"/>
                <w:sz w:val="18"/>
                <w:szCs w:val="18"/>
              </w:rPr>
              <w:t xml:space="preserve"> д.33, от </w:t>
            </w:r>
            <w:proofErr w:type="spellStart"/>
            <w:r w:rsidRPr="00244058">
              <w:rPr>
                <w:rFonts w:ascii="Times New Roman" w:hAnsi="Times New Roman" w:cs="Times New Roman"/>
                <w:sz w:val="18"/>
                <w:szCs w:val="18"/>
              </w:rPr>
              <w:t>ул.Пушкина</w:t>
            </w:r>
            <w:proofErr w:type="spellEnd"/>
            <w:r w:rsidRPr="00244058">
              <w:rPr>
                <w:rFonts w:ascii="Times New Roman" w:hAnsi="Times New Roman" w:cs="Times New Roman"/>
                <w:sz w:val="18"/>
                <w:szCs w:val="18"/>
              </w:rPr>
              <w:t xml:space="preserve"> д.25 до </w:t>
            </w:r>
            <w:proofErr w:type="spellStart"/>
            <w:r w:rsidRPr="00244058">
              <w:rPr>
                <w:rFonts w:ascii="Times New Roman" w:hAnsi="Times New Roman" w:cs="Times New Roman"/>
                <w:sz w:val="18"/>
                <w:szCs w:val="18"/>
              </w:rPr>
              <w:t>ул.Пушкина</w:t>
            </w:r>
            <w:proofErr w:type="spellEnd"/>
            <w:r w:rsidRPr="00244058">
              <w:rPr>
                <w:rFonts w:ascii="Times New Roman" w:hAnsi="Times New Roman" w:cs="Times New Roman"/>
                <w:sz w:val="18"/>
                <w:szCs w:val="18"/>
              </w:rPr>
              <w:t xml:space="preserve"> д.</w:t>
            </w:r>
            <w:proofErr w:type="gramStart"/>
            <w:r w:rsidRPr="00244058">
              <w:rPr>
                <w:rFonts w:ascii="Times New Roman" w:hAnsi="Times New Roman" w:cs="Times New Roman"/>
                <w:sz w:val="18"/>
                <w:szCs w:val="18"/>
              </w:rPr>
              <w:t>37,от</w:t>
            </w:r>
            <w:proofErr w:type="gramEnd"/>
            <w:r w:rsidRPr="00244058">
              <w:rPr>
                <w:rFonts w:ascii="Times New Roman" w:hAnsi="Times New Roman" w:cs="Times New Roman"/>
                <w:sz w:val="18"/>
                <w:szCs w:val="18"/>
              </w:rPr>
              <w:t xml:space="preserve"> </w:t>
            </w:r>
            <w:proofErr w:type="spellStart"/>
            <w:r w:rsidRPr="00244058">
              <w:rPr>
                <w:rFonts w:ascii="Times New Roman" w:hAnsi="Times New Roman" w:cs="Times New Roman"/>
                <w:sz w:val="18"/>
                <w:szCs w:val="18"/>
              </w:rPr>
              <w:t>ул.Кирова</w:t>
            </w:r>
            <w:proofErr w:type="spellEnd"/>
            <w:r w:rsidRPr="00244058">
              <w:rPr>
                <w:rFonts w:ascii="Times New Roman" w:hAnsi="Times New Roman" w:cs="Times New Roman"/>
                <w:sz w:val="18"/>
                <w:szCs w:val="18"/>
              </w:rPr>
              <w:t xml:space="preserve"> д.9 до </w:t>
            </w:r>
            <w:proofErr w:type="spellStart"/>
            <w:r w:rsidRPr="00244058">
              <w:rPr>
                <w:rFonts w:ascii="Times New Roman" w:hAnsi="Times New Roman" w:cs="Times New Roman"/>
                <w:sz w:val="18"/>
                <w:szCs w:val="18"/>
              </w:rPr>
              <w:t>ул.Кирова</w:t>
            </w:r>
            <w:proofErr w:type="spellEnd"/>
            <w:r w:rsidRPr="00244058">
              <w:rPr>
                <w:rFonts w:ascii="Times New Roman" w:hAnsi="Times New Roman" w:cs="Times New Roman"/>
                <w:sz w:val="18"/>
                <w:szCs w:val="18"/>
              </w:rPr>
              <w:t xml:space="preserve"> д.17, от ул.60 лет Октября д.43 до </w:t>
            </w:r>
            <w:proofErr w:type="spellStart"/>
            <w:r w:rsidRPr="00244058">
              <w:rPr>
                <w:rFonts w:ascii="Times New Roman" w:hAnsi="Times New Roman" w:cs="Times New Roman"/>
                <w:sz w:val="18"/>
                <w:szCs w:val="18"/>
              </w:rPr>
              <w:t>ул.Кирова</w:t>
            </w:r>
            <w:proofErr w:type="spellEnd"/>
            <w:r w:rsidRPr="00244058">
              <w:rPr>
                <w:rFonts w:ascii="Times New Roman" w:hAnsi="Times New Roman" w:cs="Times New Roman"/>
                <w:sz w:val="18"/>
                <w:szCs w:val="18"/>
              </w:rPr>
              <w:t xml:space="preserve"> д.15 ,от ул.60 лет Октября д.31 до ул.60 лет Октября д.27,от ул.60 лет Октября д.27 до ул.60 лет Октября д.19,от ул.60 лет Октября д.27 до ул.60 лет Октября д.11, от ул.60 лет Октября д.29 до ул.60 лет Октября д.39, от ул.60 лет Октября.</w:t>
            </w:r>
          </w:p>
          <w:p w:rsidR="00F87E03" w:rsidRPr="00F87E03" w:rsidRDefault="00F87E03" w:rsidP="00F87E03">
            <w:pPr>
              <w:jc w:val="center"/>
              <w:rPr>
                <w:rFonts w:ascii="Times New Roman" w:hAnsi="Times New Roman" w:cs="Times New Roman"/>
                <w:sz w:val="18"/>
                <w:szCs w:val="18"/>
              </w:rPr>
            </w:pPr>
          </w:p>
        </w:tc>
        <w:tc>
          <w:tcPr>
            <w:tcW w:w="3158" w:type="dxa"/>
          </w:tcPr>
          <w:p w:rsidR="00E87419" w:rsidRDefault="004624D3" w:rsidP="00E87419">
            <w:pPr>
              <w:jc w:val="both"/>
              <w:rPr>
                <w:rFonts w:ascii="Times New Roman" w:hAnsi="Times New Roman" w:cs="Times New Roman"/>
                <w:sz w:val="18"/>
                <w:szCs w:val="18"/>
              </w:rPr>
            </w:pPr>
            <w:proofErr w:type="gramStart"/>
            <w:r>
              <w:rPr>
                <w:rFonts w:ascii="Times New Roman" w:hAnsi="Times New Roman" w:cs="Times New Roman"/>
                <w:sz w:val="18"/>
                <w:szCs w:val="18"/>
              </w:rPr>
              <w:t xml:space="preserve">2658 </w:t>
            </w:r>
            <w:r w:rsidR="00A93653">
              <w:rPr>
                <w:rFonts w:ascii="Times New Roman" w:hAnsi="Times New Roman" w:cs="Times New Roman"/>
                <w:sz w:val="18"/>
                <w:szCs w:val="18"/>
              </w:rPr>
              <w:t xml:space="preserve"> </w:t>
            </w:r>
            <w:proofErr w:type="spellStart"/>
            <w:r w:rsidR="00A93653">
              <w:rPr>
                <w:rFonts w:ascii="Times New Roman" w:hAnsi="Times New Roman" w:cs="Times New Roman"/>
                <w:sz w:val="18"/>
                <w:szCs w:val="18"/>
              </w:rPr>
              <w:t>п.м</w:t>
            </w:r>
            <w:proofErr w:type="spellEnd"/>
            <w:proofErr w:type="gramEnd"/>
            <w:r w:rsidR="00A93653">
              <w:rPr>
                <w:rFonts w:ascii="Times New Roman" w:hAnsi="Times New Roman" w:cs="Times New Roman"/>
                <w:sz w:val="18"/>
                <w:szCs w:val="18"/>
              </w:rPr>
              <w:t>,</w:t>
            </w:r>
            <w:r w:rsidR="00E87419">
              <w:rPr>
                <w:rFonts w:ascii="Times New Roman" w:hAnsi="Times New Roman" w:cs="Times New Roman"/>
                <w:sz w:val="18"/>
                <w:szCs w:val="18"/>
              </w:rPr>
              <w:t xml:space="preserve"> </w:t>
            </w:r>
            <w:r w:rsidR="00A93653" w:rsidRPr="00A93653">
              <w:rPr>
                <w:rFonts w:ascii="Times New Roman" w:hAnsi="Times New Roman" w:cs="Times New Roman"/>
                <w:sz w:val="18"/>
                <w:szCs w:val="18"/>
              </w:rPr>
              <w:t xml:space="preserve">котельной (в двухтрубном исполнении) ДУ </w:t>
            </w:r>
            <w:r>
              <w:rPr>
                <w:rFonts w:ascii="Times New Roman" w:hAnsi="Times New Roman" w:cs="Times New Roman"/>
                <w:sz w:val="18"/>
                <w:szCs w:val="18"/>
              </w:rPr>
              <w:t>25-159 мм,</w:t>
            </w:r>
          </w:p>
          <w:p w:rsidR="00F87E03" w:rsidRPr="00F87E03" w:rsidRDefault="004624D3" w:rsidP="00E87419">
            <w:pPr>
              <w:jc w:val="both"/>
              <w:rPr>
                <w:rFonts w:ascii="Times New Roman" w:hAnsi="Times New Roman" w:cs="Times New Roman"/>
                <w:sz w:val="18"/>
                <w:szCs w:val="18"/>
              </w:rPr>
            </w:pPr>
            <w:r>
              <w:rPr>
                <w:rFonts w:ascii="Times New Roman" w:hAnsi="Times New Roman" w:cs="Times New Roman"/>
                <w:sz w:val="18"/>
                <w:szCs w:val="18"/>
              </w:rPr>
              <w:t xml:space="preserve"> </w:t>
            </w:r>
            <w:r w:rsidR="00A93653" w:rsidRPr="00A93653">
              <w:rPr>
                <w:rFonts w:ascii="Times New Roman" w:hAnsi="Times New Roman" w:cs="Times New Roman"/>
                <w:sz w:val="18"/>
                <w:szCs w:val="18"/>
              </w:rPr>
              <w:t xml:space="preserve">исполнение тепловой сети – подземное в непроходных каналах и </w:t>
            </w:r>
            <w:proofErr w:type="spellStart"/>
            <w:r w:rsidR="00A93653" w:rsidRPr="00A93653">
              <w:rPr>
                <w:rFonts w:ascii="Times New Roman" w:hAnsi="Times New Roman" w:cs="Times New Roman"/>
                <w:sz w:val="18"/>
                <w:szCs w:val="18"/>
              </w:rPr>
              <w:t>безканальная</w:t>
            </w:r>
            <w:proofErr w:type="spellEnd"/>
            <w:r w:rsidR="00A93653" w:rsidRPr="00A93653">
              <w:rPr>
                <w:rFonts w:ascii="Times New Roman" w:hAnsi="Times New Roman" w:cs="Times New Roman"/>
                <w:sz w:val="18"/>
                <w:szCs w:val="18"/>
              </w:rPr>
              <w:t xml:space="preserve"> прокладка, теплоизоляция-скорлупа ППУ, минерал ватные маты,</w:t>
            </w:r>
            <w:r>
              <w:rPr>
                <w:rFonts w:ascii="Times New Roman" w:hAnsi="Times New Roman" w:cs="Times New Roman"/>
                <w:sz w:val="18"/>
                <w:szCs w:val="18"/>
              </w:rPr>
              <w:t xml:space="preserve"> износ 47,5 </w:t>
            </w:r>
            <w:r w:rsidR="000C262E">
              <w:rPr>
                <w:rFonts w:ascii="Times New Roman" w:hAnsi="Times New Roman" w:cs="Times New Roman"/>
                <w:sz w:val="18"/>
                <w:szCs w:val="18"/>
              </w:rPr>
              <w:t>%.</w:t>
            </w:r>
          </w:p>
        </w:tc>
        <w:tc>
          <w:tcPr>
            <w:tcW w:w="1381" w:type="dxa"/>
          </w:tcPr>
          <w:p w:rsidR="00F87E03" w:rsidRPr="00F87E03" w:rsidRDefault="00F87E03" w:rsidP="00F87E03">
            <w:pPr>
              <w:jc w:val="center"/>
              <w:rPr>
                <w:rFonts w:ascii="Times New Roman" w:hAnsi="Times New Roman" w:cs="Times New Roman"/>
                <w:sz w:val="18"/>
                <w:szCs w:val="18"/>
              </w:rPr>
            </w:pPr>
          </w:p>
        </w:tc>
      </w:tr>
      <w:tr w:rsidR="00F87E03" w:rsidTr="00A93653">
        <w:tc>
          <w:tcPr>
            <w:tcW w:w="626" w:type="dxa"/>
          </w:tcPr>
          <w:p w:rsidR="00F87E03" w:rsidRPr="00F87E03" w:rsidRDefault="00A93653" w:rsidP="00F87E03">
            <w:pPr>
              <w:jc w:val="center"/>
              <w:rPr>
                <w:rFonts w:ascii="Times New Roman" w:hAnsi="Times New Roman" w:cs="Times New Roman"/>
                <w:sz w:val="18"/>
                <w:szCs w:val="18"/>
              </w:rPr>
            </w:pPr>
            <w:r>
              <w:rPr>
                <w:rFonts w:ascii="Times New Roman" w:hAnsi="Times New Roman" w:cs="Times New Roman"/>
                <w:sz w:val="18"/>
                <w:szCs w:val="18"/>
              </w:rPr>
              <w:t>4</w:t>
            </w:r>
          </w:p>
        </w:tc>
        <w:tc>
          <w:tcPr>
            <w:tcW w:w="1744" w:type="dxa"/>
          </w:tcPr>
          <w:p w:rsidR="00F87E03" w:rsidRPr="00F87E03" w:rsidRDefault="00A93653" w:rsidP="00F87E03">
            <w:pPr>
              <w:jc w:val="center"/>
              <w:rPr>
                <w:rFonts w:ascii="Times New Roman" w:hAnsi="Times New Roman" w:cs="Times New Roman"/>
                <w:sz w:val="18"/>
                <w:szCs w:val="18"/>
              </w:rPr>
            </w:pPr>
            <w:r w:rsidRPr="00A93653">
              <w:rPr>
                <w:rFonts w:ascii="Times New Roman" w:hAnsi="Times New Roman" w:cs="Times New Roman"/>
                <w:sz w:val="18"/>
                <w:szCs w:val="18"/>
              </w:rPr>
              <w:t>Каратузский район</w:t>
            </w:r>
          </w:p>
        </w:tc>
        <w:tc>
          <w:tcPr>
            <w:tcW w:w="1377" w:type="dxa"/>
          </w:tcPr>
          <w:p w:rsidR="00F87E03" w:rsidRPr="00F87E03" w:rsidRDefault="00A93653" w:rsidP="00F87E03">
            <w:pPr>
              <w:jc w:val="center"/>
              <w:rPr>
                <w:rFonts w:ascii="Times New Roman" w:hAnsi="Times New Roman" w:cs="Times New Roman"/>
                <w:sz w:val="18"/>
                <w:szCs w:val="18"/>
              </w:rPr>
            </w:pPr>
            <w:r>
              <w:rPr>
                <w:rFonts w:ascii="Times New Roman" w:hAnsi="Times New Roman" w:cs="Times New Roman"/>
                <w:sz w:val="18"/>
                <w:szCs w:val="18"/>
              </w:rPr>
              <w:t>Старая Копь</w:t>
            </w:r>
          </w:p>
        </w:tc>
        <w:tc>
          <w:tcPr>
            <w:tcW w:w="1981" w:type="dxa"/>
          </w:tcPr>
          <w:p w:rsidR="00F87E03" w:rsidRPr="00F87E03" w:rsidRDefault="00A93653" w:rsidP="00F87E03">
            <w:pPr>
              <w:jc w:val="center"/>
              <w:rPr>
                <w:rFonts w:ascii="Times New Roman" w:hAnsi="Times New Roman" w:cs="Times New Roman"/>
                <w:sz w:val="18"/>
                <w:szCs w:val="18"/>
              </w:rPr>
            </w:pPr>
            <w:r>
              <w:rPr>
                <w:rFonts w:ascii="Times New Roman" w:hAnsi="Times New Roman" w:cs="Times New Roman"/>
                <w:sz w:val="18"/>
                <w:szCs w:val="18"/>
              </w:rPr>
              <w:t>ТС</w:t>
            </w:r>
          </w:p>
        </w:tc>
        <w:tc>
          <w:tcPr>
            <w:tcW w:w="2402" w:type="dxa"/>
          </w:tcPr>
          <w:p w:rsidR="00F87E03" w:rsidRPr="00F87E03" w:rsidRDefault="00A93653" w:rsidP="00F87E03">
            <w:pPr>
              <w:jc w:val="center"/>
              <w:rPr>
                <w:rFonts w:ascii="Times New Roman" w:hAnsi="Times New Roman" w:cs="Times New Roman"/>
                <w:sz w:val="18"/>
                <w:szCs w:val="18"/>
              </w:rPr>
            </w:pPr>
            <w:r w:rsidRPr="00A93653">
              <w:rPr>
                <w:rFonts w:ascii="Times New Roman" w:hAnsi="Times New Roman" w:cs="Times New Roman"/>
                <w:sz w:val="18"/>
                <w:szCs w:val="18"/>
              </w:rPr>
              <w:t>тепловая сеть с кадастровым номером 24:19:0901001:0:3, назначение: нежилое, инв.№ 04:222:002:001544580:0002, лит.№ 1,</w:t>
            </w:r>
          </w:p>
        </w:tc>
        <w:tc>
          <w:tcPr>
            <w:tcW w:w="1891" w:type="dxa"/>
          </w:tcPr>
          <w:p w:rsidR="00A93653" w:rsidRPr="00A93653" w:rsidRDefault="00A93653" w:rsidP="00A93653">
            <w:pPr>
              <w:jc w:val="center"/>
              <w:rPr>
                <w:rFonts w:ascii="Times New Roman" w:hAnsi="Times New Roman" w:cs="Times New Roman"/>
                <w:sz w:val="18"/>
                <w:szCs w:val="18"/>
              </w:rPr>
            </w:pPr>
            <w:r w:rsidRPr="00A93653">
              <w:rPr>
                <w:rFonts w:ascii="Times New Roman" w:hAnsi="Times New Roman" w:cs="Times New Roman"/>
                <w:sz w:val="18"/>
                <w:szCs w:val="18"/>
              </w:rPr>
              <w:t xml:space="preserve">Российская Федерация, Красноярский край, Каратузский р-н, </w:t>
            </w:r>
            <w:proofErr w:type="spellStart"/>
            <w:r w:rsidRPr="00A93653">
              <w:rPr>
                <w:rFonts w:ascii="Times New Roman" w:hAnsi="Times New Roman" w:cs="Times New Roman"/>
                <w:sz w:val="18"/>
                <w:szCs w:val="18"/>
              </w:rPr>
              <w:t>с.Старая</w:t>
            </w:r>
            <w:proofErr w:type="spellEnd"/>
            <w:r w:rsidRPr="00A93653">
              <w:rPr>
                <w:rFonts w:ascii="Times New Roman" w:hAnsi="Times New Roman" w:cs="Times New Roman"/>
                <w:sz w:val="18"/>
                <w:szCs w:val="18"/>
              </w:rPr>
              <w:t xml:space="preserve"> Копь, от ул. Советская, д.49 а до </w:t>
            </w:r>
            <w:proofErr w:type="spellStart"/>
            <w:r w:rsidRPr="00A93653">
              <w:rPr>
                <w:rFonts w:ascii="Times New Roman" w:hAnsi="Times New Roman" w:cs="Times New Roman"/>
                <w:sz w:val="18"/>
                <w:szCs w:val="18"/>
              </w:rPr>
              <w:t>ул.Советская</w:t>
            </w:r>
            <w:proofErr w:type="spellEnd"/>
            <w:r w:rsidRPr="00A93653">
              <w:rPr>
                <w:rFonts w:ascii="Times New Roman" w:hAnsi="Times New Roman" w:cs="Times New Roman"/>
                <w:sz w:val="18"/>
                <w:szCs w:val="18"/>
              </w:rPr>
              <w:t xml:space="preserve">, д.45, </w:t>
            </w:r>
            <w:proofErr w:type="gramStart"/>
            <w:r w:rsidRPr="00A93653">
              <w:rPr>
                <w:rFonts w:ascii="Times New Roman" w:hAnsi="Times New Roman" w:cs="Times New Roman"/>
                <w:sz w:val="18"/>
                <w:szCs w:val="18"/>
              </w:rPr>
              <w:t>д.47.д.49,д.</w:t>
            </w:r>
            <w:proofErr w:type="gramEnd"/>
            <w:r w:rsidRPr="00A93653">
              <w:rPr>
                <w:rFonts w:ascii="Times New Roman" w:hAnsi="Times New Roman" w:cs="Times New Roman"/>
                <w:sz w:val="18"/>
                <w:szCs w:val="18"/>
              </w:rPr>
              <w:t>51.</w:t>
            </w:r>
          </w:p>
          <w:p w:rsidR="00F87E03" w:rsidRPr="00F87E03" w:rsidRDefault="00F87E03" w:rsidP="00F87E03">
            <w:pPr>
              <w:jc w:val="center"/>
              <w:rPr>
                <w:rFonts w:ascii="Times New Roman" w:hAnsi="Times New Roman" w:cs="Times New Roman"/>
                <w:sz w:val="18"/>
                <w:szCs w:val="18"/>
              </w:rPr>
            </w:pPr>
          </w:p>
        </w:tc>
        <w:tc>
          <w:tcPr>
            <w:tcW w:w="3158" w:type="dxa"/>
          </w:tcPr>
          <w:p w:rsidR="00F87E03" w:rsidRPr="00F87E03" w:rsidRDefault="00A93653" w:rsidP="00BC5C42">
            <w:pPr>
              <w:rPr>
                <w:rFonts w:ascii="Times New Roman" w:hAnsi="Times New Roman" w:cs="Times New Roman"/>
                <w:sz w:val="18"/>
                <w:szCs w:val="18"/>
              </w:rPr>
            </w:pPr>
            <w:r>
              <w:rPr>
                <w:rFonts w:ascii="Times New Roman" w:hAnsi="Times New Roman" w:cs="Times New Roman"/>
                <w:sz w:val="18"/>
                <w:szCs w:val="18"/>
              </w:rPr>
              <w:t xml:space="preserve">158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 xml:space="preserve">, </w:t>
            </w:r>
            <w:proofErr w:type="spellStart"/>
            <w:r w:rsidRPr="00A93653">
              <w:rPr>
                <w:rFonts w:ascii="Times New Roman" w:hAnsi="Times New Roman" w:cs="Times New Roman"/>
                <w:sz w:val="18"/>
                <w:szCs w:val="18"/>
              </w:rPr>
              <w:t>Ду</w:t>
            </w:r>
            <w:proofErr w:type="spellEnd"/>
            <w:r w:rsidRPr="00A93653">
              <w:rPr>
                <w:rFonts w:ascii="Times New Roman" w:hAnsi="Times New Roman" w:cs="Times New Roman"/>
                <w:sz w:val="18"/>
                <w:szCs w:val="18"/>
              </w:rPr>
              <w:t xml:space="preserve"> </w:t>
            </w:r>
            <w:r w:rsidR="00BC5C42">
              <w:rPr>
                <w:rFonts w:ascii="Times New Roman" w:hAnsi="Times New Roman" w:cs="Times New Roman"/>
                <w:sz w:val="18"/>
                <w:szCs w:val="18"/>
              </w:rPr>
              <w:t xml:space="preserve">57-108мм, </w:t>
            </w:r>
            <w:r w:rsidRPr="00A93653">
              <w:rPr>
                <w:rFonts w:ascii="Times New Roman" w:hAnsi="Times New Roman" w:cs="Times New Roman"/>
                <w:sz w:val="18"/>
                <w:szCs w:val="18"/>
              </w:rPr>
              <w:t>исполнение тепловой сети-надземное и подземное в непроходных каналах, теплоизоляция-скорлупа ППУ</w:t>
            </w:r>
            <w:r w:rsidR="000C262E">
              <w:rPr>
                <w:rFonts w:ascii="Times New Roman" w:hAnsi="Times New Roman" w:cs="Times New Roman"/>
                <w:sz w:val="18"/>
                <w:szCs w:val="18"/>
              </w:rPr>
              <w:t>,</w:t>
            </w:r>
            <w:r w:rsidR="00BC5C42">
              <w:rPr>
                <w:rFonts w:ascii="Times New Roman" w:hAnsi="Times New Roman" w:cs="Times New Roman"/>
                <w:sz w:val="18"/>
                <w:szCs w:val="18"/>
              </w:rPr>
              <w:t xml:space="preserve"> износ – 30,9</w:t>
            </w:r>
            <w:r w:rsidR="000C262E" w:rsidRPr="000C262E">
              <w:rPr>
                <w:rFonts w:ascii="Times New Roman" w:hAnsi="Times New Roman" w:cs="Times New Roman"/>
                <w:sz w:val="18"/>
                <w:szCs w:val="18"/>
              </w:rPr>
              <w:t xml:space="preserve"> %.</w:t>
            </w:r>
          </w:p>
        </w:tc>
        <w:tc>
          <w:tcPr>
            <w:tcW w:w="1381" w:type="dxa"/>
          </w:tcPr>
          <w:p w:rsidR="00F87E03" w:rsidRPr="00F87E03" w:rsidRDefault="00F87E03" w:rsidP="00F87E03">
            <w:pPr>
              <w:jc w:val="center"/>
              <w:rPr>
                <w:rFonts w:ascii="Times New Roman" w:hAnsi="Times New Roman" w:cs="Times New Roman"/>
                <w:sz w:val="18"/>
                <w:szCs w:val="18"/>
              </w:rPr>
            </w:pPr>
          </w:p>
        </w:tc>
      </w:tr>
      <w:tr w:rsidR="00A93653" w:rsidTr="00A93653">
        <w:tc>
          <w:tcPr>
            <w:tcW w:w="626"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5</w:t>
            </w:r>
          </w:p>
        </w:tc>
        <w:tc>
          <w:tcPr>
            <w:tcW w:w="1744"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Каратузский район</w:t>
            </w:r>
          </w:p>
        </w:tc>
        <w:tc>
          <w:tcPr>
            <w:tcW w:w="1377"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Каратузское</w:t>
            </w:r>
          </w:p>
        </w:tc>
        <w:tc>
          <w:tcPr>
            <w:tcW w:w="1981"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ВС</w:t>
            </w:r>
          </w:p>
        </w:tc>
        <w:tc>
          <w:tcPr>
            <w:tcW w:w="2402" w:type="dxa"/>
          </w:tcPr>
          <w:p w:rsidR="00A93653" w:rsidRPr="00F87E03" w:rsidRDefault="00A93653" w:rsidP="00A93653">
            <w:pPr>
              <w:jc w:val="center"/>
              <w:rPr>
                <w:rFonts w:ascii="Times New Roman" w:hAnsi="Times New Roman" w:cs="Times New Roman"/>
                <w:sz w:val="18"/>
                <w:szCs w:val="18"/>
              </w:rPr>
            </w:pPr>
            <w:r w:rsidRPr="00A93653">
              <w:rPr>
                <w:rFonts w:ascii="Times New Roman" w:hAnsi="Times New Roman" w:cs="Times New Roman"/>
                <w:sz w:val="18"/>
                <w:szCs w:val="18"/>
              </w:rPr>
              <w:t>сооружение, водопроводная сеть, назначение: нежилое, инв. № 04:222:002:</w:t>
            </w:r>
            <w:proofErr w:type="gramStart"/>
            <w:r w:rsidRPr="00A93653">
              <w:rPr>
                <w:rFonts w:ascii="Times New Roman" w:hAnsi="Times New Roman" w:cs="Times New Roman"/>
                <w:sz w:val="18"/>
                <w:szCs w:val="18"/>
              </w:rPr>
              <w:t>001487300:0003:,</w:t>
            </w:r>
            <w:proofErr w:type="gramEnd"/>
            <w:r w:rsidRPr="00A93653">
              <w:rPr>
                <w:rFonts w:ascii="Times New Roman" w:hAnsi="Times New Roman" w:cs="Times New Roman"/>
                <w:sz w:val="18"/>
                <w:szCs w:val="18"/>
              </w:rPr>
              <w:t xml:space="preserve"> лит. № 2</w:t>
            </w:r>
          </w:p>
        </w:tc>
        <w:tc>
          <w:tcPr>
            <w:tcW w:w="1891" w:type="dxa"/>
          </w:tcPr>
          <w:p w:rsidR="00A93653" w:rsidRPr="00A93653" w:rsidRDefault="00A93653" w:rsidP="00A93653">
            <w:pPr>
              <w:rPr>
                <w:rFonts w:ascii="Times New Roman" w:hAnsi="Times New Roman" w:cs="Times New Roman"/>
                <w:sz w:val="18"/>
                <w:szCs w:val="18"/>
              </w:rPr>
            </w:pPr>
            <w:r w:rsidRPr="00A93653">
              <w:rPr>
                <w:rFonts w:ascii="Times New Roman" w:hAnsi="Times New Roman" w:cs="Times New Roman"/>
                <w:sz w:val="18"/>
                <w:szCs w:val="18"/>
              </w:rPr>
              <w:t xml:space="preserve">Красноярский край, Каратузский район,  с. Каратузское, от ул. 60 лет Октября д.31 а до ул. Пушкина д.33, от ул. Пушкина д.25 до ул. Пушкина д.37, от ул. Кирова д.9 до </w:t>
            </w:r>
            <w:r w:rsidRPr="00A93653">
              <w:rPr>
                <w:rFonts w:ascii="Times New Roman" w:hAnsi="Times New Roman" w:cs="Times New Roman"/>
                <w:sz w:val="18"/>
                <w:szCs w:val="18"/>
              </w:rPr>
              <w:lastRenderedPageBreak/>
              <w:t>ул. Кирова д.17, от ул.60 лет Октября д.43 до ул. Кирова д.15, от ул.60 лет Октября д.31 до ул.60 лет Октября д.27,от ул.60 лет Октября д.27 до ул.60 лет Октября д.19,от ул.60 лет Октября д.27 до ул.60 лет Октября д.11, от ул.60 лет Октября д.29 до ул.60 лет Октября д.39, от ул.60 лет Октября д.31 а до ул. 60 лет Октября д.43</w:t>
            </w:r>
          </w:p>
        </w:tc>
        <w:tc>
          <w:tcPr>
            <w:tcW w:w="3158" w:type="dxa"/>
          </w:tcPr>
          <w:p w:rsidR="00A93653" w:rsidRPr="00F87E03" w:rsidRDefault="00B63069" w:rsidP="00B63069">
            <w:pPr>
              <w:rPr>
                <w:rFonts w:ascii="Times New Roman" w:hAnsi="Times New Roman" w:cs="Times New Roman"/>
                <w:sz w:val="18"/>
                <w:szCs w:val="18"/>
              </w:rPr>
            </w:pPr>
            <w:r>
              <w:rPr>
                <w:rFonts w:ascii="Times New Roman" w:hAnsi="Times New Roman" w:cs="Times New Roman"/>
                <w:sz w:val="18"/>
                <w:szCs w:val="18"/>
              </w:rPr>
              <w:lastRenderedPageBreak/>
              <w:t xml:space="preserve">2658 </w:t>
            </w:r>
            <w:r w:rsidR="00A93653">
              <w:rPr>
                <w:rFonts w:ascii="Times New Roman" w:hAnsi="Times New Roman" w:cs="Times New Roman"/>
                <w:sz w:val="18"/>
                <w:szCs w:val="18"/>
              </w:rPr>
              <w:t xml:space="preserve"> </w:t>
            </w:r>
            <w:proofErr w:type="spellStart"/>
            <w:r w:rsidR="00A93653">
              <w:rPr>
                <w:rFonts w:ascii="Times New Roman" w:hAnsi="Times New Roman" w:cs="Times New Roman"/>
                <w:sz w:val="18"/>
                <w:szCs w:val="18"/>
              </w:rPr>
              <w:t>п.м</w:t>
            </w:r>
            <w:proofErr w:type="spellEnd"/>
            <w:r w:rsidR="00A93653">
              <w:rPr>
                <w:rFonts w:ascii="Times New Roman" w:hAnsi="Times New Roman" w:cs="Times New Roman"/>
                <w:sz w:val="18"/>
                <w:szCs w:val="18"/>
              </w:rPr>
              <w:t xml:space="preserve">, </w:t>
            </w:r>
            <w:proofErr w:type="spellStart"/>
            <w:r w:rsidR="00A93653" w:rsidRPr="00A93653">
              <w:rPr>
                <w:rFonts w:ascii="Times New Roman" w:hAnsi="Times New Roman" w:cs="Times New Roman"/>
                <w:sz w:val="18"/>
                <w:szCs w:val="18"/>
              </w:rPr>
              <w:t>Ду</w:t>
            </w:r>
            <w:proofErr w:type="spellEnd"/>
            <w:r w:rsidR="00A93653" w:rsidRPr="00A93653">
              <w:rPr>
                <w:rFonts w:ascii="Times New Roman" w:hAnsi="Times New Roman" w:cs="Times New Roman"/>
                <w:sz w:val="18"/>
                <w:szCs w:val="18"/>
              </w:rPr>
              <w:t xml:space="preserve"> 20 </w:t>
            </w:r>
            <w:r>
              <w:rPr>
                <w:rFonts w:ascii="Times New Roman" w:hAnsi="Times New Roman" w:cs="Times New Roman"/>
                <w:sz w:val="18"/>
                <w:szCs w:val="18"/>
              </w:rPr>
              <w:t xml:space="preserve">-89 </w:t>
            </w:r>
            <w:r w:rsidR="00A93653" w:rsidRPr="00A93653">
              <w:rPr>
                <w:rFonts w:ascii="Times New Roman" w:hAnsi="Times New Roman" w:cs="Times New Roman"/>
                <w:sz w:val="18"/>
                <w:szCs w:val="18"/>
              </w:rPr>
              <w:t>мм</w:t>
            </w:r>
            <w:r>
              <w:rPr>
                <w:rFonts w:ascii="Times New Roman" w:hAnsi="Times New Roman" w:cs="Times New Roman"/>
                <w:sz w:val="18"/>
                <w:szCs w:val="18"/>
              </w:rPr>
              <w:t xml:space="preserve">, </w:t>
            </w:r>
            <w:r w:rsidR="00E87419">
              <w:rPr>
                <w:rFonts w:ascii="Times New Roman" w:hAnsi="Times New Roman" w:cs="Times New Roman"/>
                <w:sz w:val="18"/>
                <w:szCs w:val="18"/>
              </w:rPr>
              <w:t>полиэтилен, сталь, металопластик,полипропилен,</w:t>
            </w:r>
            <w:r w:rsidR="000C262E" w:rsidRPr="000C262E">
              <w:rPr>
                <w:rFonts w:ascii="Times New Roman" w:hAnsi="Times New Roman" w:cs="Times New Roman"/>
                <w:sz w:val="18"/>
                <w:szCs w:val="18"/>
              </w:rPr>
              <w:t xml:space="preserve"> износ – 80 %.</w:t>
            </w:r>
          </w:p>
        </w:tc>
        <w:tc>
          <w:tcPr>
            <w:tcW w:w="1381" w:type="dxa"/>
          </w:tcPr>
          <w:p w:rsidR="00A93653" w:rsidRPr="00F87E03" w:rsidRDefault="00A93653" w:rsidP="00A93653">
            <w:pPr>
              <w:jc w:val="center"/>
              <w:rPr>
                <w:rFonts w:ascii="Times New Roman" w:hAnsi="Times New Roman" w:cs="Times New Roman"/>
                <w:sz w:val="18"/>
                <w:szCs w:val="18"/>
              </w:rPr>
            </w:pPr>
          </w:p>
        </w:tc>
      </w:tr>
      <w:tr w:rsidR="00A93653" w:rsidTr="00A93653">
        <w:tc>
          <w:tcPr>
            <w:tcW w:w="626"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1744"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Каратузский район</w:t>
            </w:r>
          </w:p>
        </w:tc>
        <w:tc>
          <w:tcPr>
            <w:tcW w:w="1377"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Каратузское</w:t>
            </w:r>
          </w:p>
        </w:tc>
        <w:tc>
          <w:tcPr>
            <w:tcW w:w="1981" w:type="dxa"/>
          </w:tcPr>
          <w:p w:rsidR="00A93653" w:rsidRPr="00F87E03" w:rsidRDefault="00A93653" w:rsidP="00A93653">
            <w:pPr>
              <w:jc w:val="center"/>
              <w:rPr>
                <w:rFonts w:ascii="Times New Roman" w:hAnsi="Times New Roman" w:cs="Times New Roman"/>
                <w:sz w:val="18"/>
                <w:szCs w:val="18"/>
              </w:rPr>
            </w:pPr>
            <w:r>
              <w:rPr>
                <w:rFonts w:ascii="Times New Roman" w:hAnsi="Times New Roman" w:cs="Times New Roman"/>
                <w:sz w:val="18"/>
                <w:szCs w:val="18"/>
              </w:rPr>
              <w:t>КС</w:t>
            </w:r>
          </w:p>
        </w:tc>
        <w:tc>
          <w:tcPr>
            <w:tcW w:w="2402" w:type="dxa"/>
          </w:tcPr>
          <w:p w:rsidR="00A93653" w:rsidRPr="00F87E03" w:rsidRDefault="00A93653" w:rsidP="00A93653">
            <w:pPr>
              <w:jc w:val="center"/>
              <w:rPr>
                <w:rFonts w:ascii="Times New Roman" w:hAnsi="Times New Roman" w:cs="Times New Roman"/>
                <w:sz w:val="18"/>
                <w:szCs w:val="18"/>
              </w:rPr>
            </w:pPr>
            <w:r w:rsidRPr="00A93653">
              <w:rPr>
                <w:rFonts w:ascii="Times New Roman" w:hAnsi="Times New Roman" w:cs="Times New Roman"/>
                <w:sz w:val="18"/>
                <w:szCs w:val="18"/>
              </w:rPr>
              <w:t>сооружение, канализационная сеть с кадастровым номером 24:19:0000000:0:11059, назначение: нежилое. протяженность 965 м инв.№ 04:222:002:001487300:0002, лит.1,</w:t>
            </w:r>
          </w:p>
        </w:tc>
        <w:tc>
          <w:tcPr>
            <w:tcW w:w="1891" w:type="dxa"/>
          </w:tcPr>
          <w:p w:rsidR="00A93653" w:rsidRPr="00F87E03" w:rsidRDefault="00A93653" w:rsidP="00E45A3E">
            <w:pPr>
              <w:rPr>
                <w:rFonts w:ascii="Times New Roman" w:hAnsi="Times New Roman" w:cs="Times New Roman"/>
                <w:sz w:val="18"/>
                <w:szCs w:val="18"/>
              </w:rPr>
            </w:pPr>
            <w:r w:rsidRPr="00A93653">
              <w:rPr>
                <w:rFonts w:ascii="Times New Roman" w:hAnsi="Times New Roman" w:cs="Times New Roman"/>
                <w:sz w:val="18"/>
                <w:szCs w:val="18"/>
              </w:rPr>
              <w:t xml:space="preserve">Красноярский край, Каратузский район, </w:t>
            </w:r>
            <w:proofErr w:type="spellStart"/>
            <w:r w:rsidRPr="00A93653">
              <w:rPr>
                <w:rFonts w:ascii="Times New Roman" w:hAnsi="Times New Roman" w:cs="Times New Roman"/>
                <w:sz w:val="18"/>
                <w:szCs w:val="18"/>
              </w:rPr>
              <w:t>с.Каратузское</w:t>
            </w:r>
            <w:proofErr w:type="spellEnd"/>
            <w:r w:rsidRPr="00A93653">
              <w:rPr>
                <w:rFonts w:ascii="Times New Roman" w:hAnsi="Times New Roman" w:cs="Times New Roman"/>
                <w:sz w:val="18"/>
                <w:szCs w:val="18"/>
              </w:rPr>
              <w:t xml:space="preserve">, от ул.60 лет Октября д.41, д.43 до </w:t>
            </w:r>
            <w:proofErr w:type="spellStart"/>
            <w:r w:rsidRPr="00A93653">
              <w:rPr>
                <w:rFonts w:ascii="Times New Roman" w:hAnsi="Times New Roman" w:cs="Times New Roman"/>
                <w:sz w:val="18"/>
                <w:szCs w:val="18"/>
              </w:rPr>
              <w:t>ул.Лесная</w:t>
            </w:r>
            <w:proofErr w:type="spellEnd"/>
            <w:r w:rsidRPr="00A93653">
              <w:rPr>
                <w:rFonts w:ascii="Times New Roman" w:hAnsi="Times New Roman" w:cs="Times New Roman"/>
                <w:sz w:val="18"/>
                <w:szCs w:val="18"/>
              </w:rPr>
              <w:t xml:space="preserve"> д.3 от </w:t>
            </w:r>
            <w:proofErr w:type="spellStart"/>
            <w:r w:rsidRPr="00A93653">
              <w:rPr>
                <w:rFonts w:ascii="Times New Roman" w:hAnsi="Times New Roman" w:cs="Times New Roman"/>
                <w:sz w:val="18"/>
                <w:szCs w:val="18"/>
              </w:rPr>
              <w:t>ул.Пушкина</w:t>
            </w:r>
            <w:proofErr w:type="spellEnd"/>
            <w:r w:rsidRPr="00A93653">
              <w:rPr>
                <w:rFonts w:ascii="Times New Roman" w:hAnsi="Times New Roman" w:cs="Times New Roman"/>
                <w:sz w:val="18"/>
                <w:szCs w:val="18"/>
              </w:rPr>
              <w:t xml:space="preserve"> д.25 до </w:t>
            </w:r>
            <w:proofErr w:type="spellStart"/>
            <w:r w:rsidRPr="00A93653">
              <w:rPr>
                <w:rFonts w:ascii="Times New Roman" w:hAnsi="Times New Roman" w:cs="Times New Roman"/>
                <w:sz w:val="18"/>
                <w:szCs w:val="18"/>
              </w:rPr>
              <w:t>ул.Пушкина</w:t>
            </w:r>
            <w:proofErr w:type="spellEnd"/>
            <w:r w:rsidRPr="00A93653">
              <w:rPr>
                <w:rFonts w:ascii="Times New Roman" w:hAnsi="Times New Roman" w:cs="Times New Roman"/>
                <w:sz w:val="18"/>
                <w:szCs w:val="18"/>
              </w:rPr>
              <w:t xml:space="preserve"> д.37, от </w:t>
            </w:r>
            <w:proofErr w:type="spellStart"/>
            <w:r w:rsidRPr="00A93653">
              <w:rPr>
                <w:rFonts w:ascii="Times New Roman" w:hAnsi="Times New Roman" w:cs="Times New Roman"/>
                <w:sz w:val="18"/>
                <w:szCs w:val="18"/>
              </w:rPr>
              <w:t>ул.Кирова</w:t>
            </w:r>
            <w:proofErr w:type="spellEnd"/>
            <w:r w:rsidRPr="00A93653">
              <w:rPr>
                <w:rFonts w:ascii="Times New Roman" w:hAnsi="Times New Roman" w:cs="Times New Roman"/>
                <w:sz w:val="18"/>
                <w:szCs w:val="18"/>
              </w:rPr>
              <w:t xml:space="preserve"> д.9 до </w:t>
            </w:r>
            <w:proofErr w:type="spellStart"/>
            <w:r w:rsidRPr="00A93653">
              <w:rPr>
                <w:rFonts w:ascii="Times New Roman" w:hAnsi="Times New Roman" w:cs="Times New Roman"/>
                <w:sz w:val="18"/>
                <w:szCs w:val="18"/>
              </w:rPr>
              <w:t>ул.Кирова</w:t>
            </w:r>
            <w:proofErr w:type="spellEnd"/>
            <w:r w:rsidRPr="00A93653">
              <w:rPr>
                <w:rFonts w:ascii="Times New Roman" w:hAnsi="Times New Roman" w:cs="Times New Roman"/>
                <w:sz w:val="18"/>
                <w:szCs w:val="18"/>
              </w:rPr>
              <w:t xml:space="preserve"> д.17, ул. 60 лет Октября д.19.</w:t>
            </w:r>
          </w:p>
        </w:tc>
        <w:tc>
          <w:tcPr>
            <w:tcW w:w="3158" w:type="dxa"/>
          </w:tcPr>
          <w:p w:rsidR="00A93653" w:rsidRPr="00A93653" w:rsidRDefault="00A93653" w:rsidP="00E45A3E">
            <w:pPr>
              <w:rPr>
                <w:rFonts w:ascii="Times New Roman" w:hAnsi="Times New Roman" w:cs="Times New Roman"/>
                <w:sz w:val="18"/>
                <w:szCs w:val="18"/>
              </w:rPr>
            </w:pPr>
            <w:r>
              <w:rPr>
                <w:rFonts w:ascii="Times New Roman" w:hAnsi="Times New Roman" w:cs="Times New Roman"/>
                <w:sz w:val="18"/>
                <w:szCs w:val="18"/>
              </w:rPr>
              <w:t xml:space="preserve">569 </w:t>
            </w:r>
            <w:proofErr w:type="spellStart"/>
            <w:proofErr w:type="gramStart"/>
            <w:r>
              <w:rPr>
                <w:rFonts w:ascii="Times New Roman" w:hAnsi="Times New Roman" w:cs="Times New Roman"/>
                <w:sz w:val="18"/>
                <w:szCs w:val="18"/>
              </w:rPr>
              <w:t>п.м</w:t>
            </w:r>
            <w:proofErr w:type="spellEnd"/>
            <w:proofErr w:type="gramEnd"/>
            <w:r>
              <w:rPr>
                <w:rFonts w:ascii="Times New Roman" w:hAnsi="Times New Roman" w:cs="Times New Roman"/>
                <w:sz w:val="18"/>
                <w:szCs w:val="18"/>
              </w:rPr>
              <w:t>,</w:t>
            </w:r>
            <w:r w:rsidRPr="00A93653">
              <w:rPr>
                <w:rFonts w:ascii="Times New Roman" w:hAnsi="Times New Roman" w:cs="Times New Roman"/>
                <w:sz w:val="24"/>
                <w:szCs w:val="24"/>
              </w:rPr>
              <w:t xml:space="preserve"> </w:t>
            </w:r>
            <w:r w:rsidRPr="00A93653">
              <w:rPr>
                <w:rFonts w:ascii="Times New Roman" w:hAnsi="Times New Roman" w:cs="Times New Roman"/>
                <w:sz w:val="18"/>
                <w:szCs w:val="18"/>
              </w:rPr>
              <w:t xml:space="preserve">1.полипропилен </w:t>
            </w:r>
            <w:proofErr w:type="spellStart"/>
            <w:r w:rsidRPr="00A93653">
              <w:rPr>
                <w:rFonts w:ascii="Times New Roman" w:hAnsi="Times New Roman" w:cs="Times New Roman"/>
                <w:sz w:val="18"/>
                <w:szCs w:val="18"/>
              </w:rPr>
              <w:t>Ду</w:t>
            </w:r>
            <w:proofErr w:type="spellEnd"/>
            <w:r w:rsidRPr="00A93653">
              <w:rPr>
                <w:rFonts w:ascii="Times New Roman" w:hAnsi="Times New Roman" w:cs="Times New Roman"/>
                <w:sz w:val="18"/>
                <w:szCs w:val="18"/>
              </w:rPr>
              <w:t xml:space="preserve"> 160 мм – 396,0 </w:t>
            </w:r>
            <w:proofErr w:type="spellStart"/>
            <w:r w:rsidRPr="00A93653">
              <w:rPr>
                <w:rFonts w:ascii="Times New Roman" w:hAnsi="Times New Roman" w:cs="Times New Roman"/>
                <w:sz w:val="18"/>
                <w:szCs w:val="18"/>
              </w:rPr>
              <w:t>м.п</w:t>
            </w:r>
            <w:proofErr w:type="spellEnd"/>
            <w:r w:rsidRPr="00A93653">
              <w:rPr>
                <w:rFonts w:ascii="Times New Roman" w:hAnsi="Times New Roman" w:cs="Times New Roman"/>
                <w:sz w:val="18"/>
                <w:szCs w:val="18"/>
              </w:rPr>
              <w:t xml:space="preserve">., чугун </w:t>
            </w:r>
            <w:proofErr w:type="spellStart"/>
            <w:r w:rsidRPr="00A93653">
              <w:rPr>
                <w:rFonts w:ascii="Times New Roman" w:hAnsi="Times New Roman" w:cs="Times New Roman"/>
                <w:sz w:val="18"/>
                <w:szCs w:val="18"/>
              </w:rPr>
              <w:t>Ду</w:t>
            </w:r>
            <w:proofErr w:type="spellEnd"/>
            <w:r w:rsidRPr="00A93653">
              <w:rPr>
                <w:rFonts w:ascii="Times New Roman" w:hAnsi="Times New Roman" w:cs="Times New Roman"/>
                <w:sz w:val="18"/>
                <w:szCs w:val="18"/>
              </w:rPr>
              <w:t xml:space="preserve"> 150 мм –.</w:t>
            </w:r>
          </w:p>
          <w:p w:rsidR="00A93653" w:rsidRPr="00A93653" w:rsidRDefault="00A93653" w:rsidP="00E45A3E">
            <w:pPr>
              <w:rPr>
                <w:rFonts w:ascii="Times New Roman" w:hAnsi="Times New Roman" w:cs="Times New Roman"/>
                <w:sz w:val="18"/>
                <w:szCs w:val="18"/>
              </w:rPr>
            </w:pPr>
            <w:r w:rsidRPr="00A93653">
              <w:rPr>
                <w:rFonts w:ascii="Times New Roman" w:hAnsi="Times New Roman" w:cs="Times New Roman"/>
                <w:sz w:val="18"/>
                <w:szCs w:val="18"/>
              </w:rPr>
              <w:t>2.Септики – 9 шт., износ – 80 %.</w:t>
            </w:r>
          </w:p>
          <w:p w:rsidR="00A93653" w:rsidRPr="00F87E03" w:rsidRDefault="00A93653" w:rsidP="00E45A3E">
            <w:pPr>
              <w:rPr>
                <w:rFonts w:ascii="Times New Roman" w:hAnsi="Times New Roman" w:cs="Times New Roman"/>
                <w:sz w:val="18"/>
                <w:szCs w:val="18"/>
              </w:rPr>
            </w:pPr>
          </w:p>
        </w:tc>
        <w:tc>
          <w:tcPr>
            <w:tcW w:w="1381" w:type="dxa"/>
          </w:tcPr>
          <w:p w:rsidR="00A93653" w:rsidRPr="00F87E03" w:rsidRDefault="00A93653" w:rsidP="00A93653">
            <w:pPr>
              <w:jc w:val="center"/>
              <w:rPr>
                <w:rFonts w:ascii="Times New Roman" w:hAnsi="Times New Roman" w:cs="Times New Roman"/>
                <w:sz w:val="18"/>
                <w:szCs w:val="18"/>
              </w:rPr>
            </w:pPr>
          </w:p>
        </w:tc>
      </w:tr>
    </w:tbl>
    <w:p w:rsidR="0036165B" w:rsidRPr="00A623BA" w:rsidRDefault="00EC1AE4" w:rsidP="00A623BA">
      <w:pPr>
        <w:jc w:val="center"/>
        <w:rPr>
          <w:rFonts w:ascii="Times New Roman" w:hAnsi="Times New Roman" w:cs="Times New Roman"/>
          <w:sz w:val="28"/>
          <w:szCs w:val="28"/>
        </w:rPr>
      </w:pPr>
    </w:p>
    <w:sectPr w:rsidR="0036165B" w:rsidRPr="00A623BA" w:rsidSect="00A623B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1C"/>
    <w:rsid w:val="000C262E"/>
    <w:rsid w:val="00244058"/>
    <w:rsid w:val="004624D3"/>
    <w:rsid w:val="00482194"/>
    <w:rsid w:val="004F4F1C"/>
    <w:rsid w:val="00596AC6"/>
    <w:rsid w:val="00805A2A"/>
    <w:rsid w:val="00980A16"/>
    <w:rsid w:val="00A623BA"/>
    <w:rsid w:val="00A93653"/>
    <w:rsid w:val="00B63069"/>
    <w:rsid w:val="00BC5C42"/>
    <w:rsid w:val="00D91133"/>
    <w:rsid w:val="00E45A3E"/>
    <w:rsid w:val="00E87419"/>
    <w:rsid w:val="00EC1AE4"/>
    <w:rsid w:val="00F8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228C-476A-4958-974A-F3A10AA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dc:creator>
  <cp:keywords/>
  <dc:description/>
  <cp:lastModifiedBy>194</cp:lastModifiedBy>
  <cp:revision>2</cp:revision>
  <dcterms:created xsi:type="dcterms:W3CDTF">2024-05-13T03:29:00Z</dcterms:created>
  <dcterms:modified xsi:type="dcterms:W3CDTF">2024-05-13T03:29:00Z</dcterms:modified>
</cp:coreProperties>
</file>