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515" w:rsidRDefault="00D6121B" w:rsidP="00EC531E">
      <w:pPr>
        <w:autoSpaceDE w:val="0"/>
        <w:autoSpaceDN w:val="0"/>
        <w:adjustRightInd w:val="0"/>
        <w:spacing w:after="0" w:line="240" w:lineRule="auto"/>
        <w:ind w:left="2694" w:hanging="255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B253C6" w:rsidRPr="00D6121B" w:rsidRDefault="00D6121B" w:rsidP="00EC53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проведении </w:t>
      </w:r>
      <w:r w:rsidR="001A5EBB">
        <w:rPr>
          <w:rFonts w:ascii="Times New Roman" w:hAnsi="Times New Roman"/>
          <w:b/>
          <w:bCs/>
          <w:sz w:val="28"/>
          <w:szCs w:val="28"/>
        </w:rPr>
        <w:t xml:space="preserve">оценки </w:t>
      </w:r>
      <w:r>
        <w:rPr>
          <w:rFonts w:ascii="Times New Roman" w:hAnsi="Times New Roman"/>
          <w:b/>
          <w:bCs/>
          <w:sz w:val="28"/>
          <w:szCs w:val="28"/>
        </w:rPr>
        <w:t xml:space="preserve">эффективности реализации </w:t>
      </w:r>
      <w:r w:rsidR="00B253C6" w:rsidRPr="00D6121B">
        <w:rPr>
          <w:rFonts w:ascii="Times New Roman" w:hAnsi="Times New Roman"/>
          <w:b/>
          <w:bCs/>
          <w:sz w:val="28"/>
          <w:szCs w:val="28"/>
        </w:rPr>
        <w:t>Муниципальн</w:t>
      </w:r>
      <w:r>
        <w:rPr>
          <w:rFonts w:ascii="Times New Roman" w:hAnsi="Times New Roman"/>
          <w:b/>
          <w:bCs/>
          <w:sz w:val="28"/>
          <w:szCs w:val="28"/>
        </w:rPr>
        <w:t>ой</w:t>
      </w:r>
      <w:r w:rsidR="00B253C6" w:rsidRPr="00D6121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64515">
        <w:rPr>
          <w:rFonts w:ascii="Times New Roman" w:hAnsi="Times New Roman"/>
          <w:b/>
          <w:bCs/>
          <w:sz w:val="28"/>
          <w:szCs w:val="28"/>
        </w:rPr>
        <w:t>программ</w:t>
      </w:r>
      <w:r>
        <w:rPr>
          <w:rFonts w:ascii="Times New Roman" w:hAnsi="Times New Roman"/>
          <w:b/>
          <w:bCs/>
          <w:sz w:val="28"/>
          <w:szCs w:val="28"/>
        </w:rPr>
        <w:t>ы</w:t>
      </w:r>
    </w:p>
    <w:p w:rsidR="00B253C6" w:rsidRPr="0066030A" w:rsidRDefault="00B253C6" w:rsidP="00EC531E">
      <w:pPr>
        <w:pStyle w:val="a3"/>
        <w:autoSpaceDE w:val="0"/>
        <w:autoSpaceDN w:val="0"/>
        <w:adjustRightInd w:val="0"/>
        <w:spacing w:after="0" w:line="240" w:lineRule="auto"/>
        <w:ind w:left="708" w:hanging="566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6030A">
        <w:rPr>
          <w:rFonts w:ascii="Times New Roman" w:hAnsi="Times New Roman"/>
          <w:b/>
          <w:bCs/>
          <w:sz w:val="28"/>
          <w:szCs w:val="28"/>
        </w:rPr>
        <w:t>«</w:t>
      </w:r>
      <w:r w:rsidR="00D7100F">
        <w:rPr>
          <w:rFonts w:ascii="Times New Roman" w:hAnsi="Times New Roman"/>
          <w:b/>
          <w:bCs/>
          <w:sz w:val="28"/>
          <w:szCs w:val="28"/>
        </w:rPr>
        <w:t>Развитие транспортной системы Каратузского района</w:t>
      </w:r>
      <w:r w:rsidR="00D6121B">
        <w:rPr>
          <w:rFonts w:ascii="Times New Roman" w:hAnsi="Times New Roman"/>
          <w:b/>
          <w:bCs/>
          <w:sz w:val="28"/>
          <w:szCs w:val="28"/>
        </w:rPr>
        <w:t>»</w:t>
      </w:r>
      <w:r w:rsidR="00D57344">
        <w:rPr>
          <w:rFonts w:ascii="Times New Roman" w:hAnsi="Times New Roman"/>
          <w:b/>
          <w:bCs/>
          <w:sz w:val="28"/>
          <w:szCs w:val="28"/>
        </w:rPr>
        <w:t xml:space="preserve"> за 202</w:t>
      </w:r>
      <w:r w:rsidR="00EB7F34">
        <w:rPr>
          <w:rFonts w:ascii="Times New Roman" w:hAnsi="Times New Roman"/>
          <w:b/>
          <w:bCs/>
          <w:sz w:val="28"/>
          <w:szCs w:val="28"/>
        </w:rPr>
        <w:t>3</w:t>
      </w:r>
      <w:r w:rsidR="00D57344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845516" w:rsidRPr="0066030A" w:rsidRDefault="00AC4834" w:rsidP="00845516">
      <w:pPr>
        <w:pStyle w:val="a3"/>
        <w:autoSpaceDE w:val="0"/>
        <w:autoSpaceDN w:val="0"/>
        <w:adjustRightInd w:val="0"/>
        <w:spacing w:after="0" w:line="240" w:lineRule="auto"/>
        <w:ind w:left="708" w:hanging="566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45516" w:rsidRDefault="00845516" w:rsidP="00845516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Cs/>
          <w:sz w:val="18"/>
          <w:szCs w:val="18"/>
        </w:rPr>
      </w:pPr>
      <w:r w:rsidRPr="008C7583">
        <w:rPr>
          <w:rFonts w:ascii="Times New Roman" w:hAnsi="Times New Roman"/>
          <w:bCs/>
          <w:sz w:val="18"/>
          <w:szCs w:val="18"/>
        </w:rPr>
        <w:t xml:space="preserve">(наименование муниципальной программы, по которой проведена </w:t>
      </w:r>
      <w:r>
        <w:rPr>
          <w:rFonts w:ascii="Times New Roman" w:hAnsi="Times New Roman"/>
          <w:bCs/>
          <w:sz w:val="18"/>
          <w:szCs w:val="18"/>
        </w:rPr>
        <w:t>оценка эффективности реализации)</w:t>
      </w:r>
    </w:p>
    <w:p w:rsidR="00845516" w:rsidRDefault="00845516" w:rsidP="00845516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Cs/>
          <w:sz w:val="18"/>
          <w:szCs w:val="18"/>
        </w:rPr>
      </w:pPr>
    </w:p>
    <w:p w:rsidR="00845516" w:rsidRPr="008C7583" w:rsidRDefault="00845516" w:rsidP="00845516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Отдел ЖКХ, транспорта, строительства и </w:t>
      </w:r>
      <w:r w:rsidR="006815E9">
        <w:rPr>
          <w:rFonts w:ascii="Times New Roman" w:hAnsi="Times New Roman"/>
          <w:bCs/>
          <w:sz w:val="28"/>
          <w:szCs w:val="28"/>
        </w:rPr>
        <w:t>связи</w:t>
      </w:r>
      <w:r w:rsidRPr="008C7583">
        <w:rPr>
          <w:rFonts w:ascii="Times New Roman" w:hAnsi="Times New Roman"/>
          <w:bCs/>
          <w:sz w:val="28"/>
          <w:szCs w:val="28"/>
        </w:rPr>
        <w:t xml:space="preserve"> администрации Каратузского района </w:t>
      </w:r>
    </w:p>
    <w:p w:rsidR="00845516" w:rsidRPr="008C7583" w:rsidRDefault="00AC4834" w:rsidP="00845516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eastAsia="Times New Roman" w:hAnsi="Times New Roman"/>
          <w:b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845516" w:rsidRPr="008C7583" w:rsidRDefault="00845516" w:rsidP="00845516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 органа или структурного подразделения администрации Каратузского района, определенного в соответствии с перечнем муниципальных программ, утвержденным распоряжением администрации Каратузского района, в качестве ответственного исполнителя муниципальной программы)</w:t>
      </w:r>
    </w:p>
    <w:p w:rsidR="00845516" w:rsidRDefault="00845516" w:rsidP="0084551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rFonts w:ascii="Times New Roman" w:hAnsi="Times New Roman"/>
          <w:sz w:val="28"/>
          <w:szCs w:val="28"/>
        </w:rPr>
      </w:pPr>
    </w:p>
    <w:p w:rsidR="00B253C6" w:rsidRPr="0066030A" w:rsidRDefault="00845516" w:rsidP="000A2C63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в</w:t>
      </w:r>
      <w:r w:rsidR="00B253C6" w:rsidRPr="0066030A">
        <w:rPr>
          <w:rFonts w:ascii="Times New Roman" w:hAnsi="Times New Roman"/>
          <w:sz w:val="28"/>
          <w:szCs w:val="28"/>
        </w:rPr>
        <w:t xml:space="preserve">ключает в себя </w:t>
      </w:r>
      <w:r w:rsidR="00432B4D">
        <w:rPr>
          <w:rFonts w:ascii="Times New Roman" w:hAnsi="Times New Roman"/>
          <w:sz w:val="28"/>
          <w:szCs w:val="28"/>
        </w:rPr>
        <w:t>2</w:t>
      </w:r>
      <w:r w:rsidR="00B253C6" w:rsidRPr="0066030A">
        <w:rPr>
          <w:rFonts w:ascii="Times New Roman" w:hAnsi="Times New Roman"/>
          <w:sz w:val="28"/>
          <w:szCs w:val="28"/>
        </w:rPr>
        <w:t xml:space="preserve"> подпрограммы:</w:t>
      </w:r>
    </w:p>
    <w:p w:rsidR="00B253C6" w:rsidRPr="0066030A" w:rsidRDefault="00EC531E" w:rsidP="000A2C63">
      <w:pPr>
        <w:pStyle w:val="ConsPlusCell"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32B4D">
        <w:rPr>
          <w:sz w:val="28"/>
          <w:szCs w:val="28"/>
        </w:rPr>
        <w:t xml:space="preserve"> </w:t>
      </w:r>
      <w:r w:rsidR="00F709FB">
        <w:rPr>
          <w:sz w:val="28"/>
          <w:szCs w:val="28"/>
        </w:rPr>
        <w:t>Развитие транспортног</w:t>
      </w:r>
      <w:r w:rsidR="00EB7F34">
        <w:rPr>
          <w:sz w:val="28"/>
          <w:szCs w:val="28"/>
        </w:rPr>
        <w:t>о комплекса Каратузского района;</w:t>
      </w:r>
    </w:p>
    <w:p w:rsidR="00432B4D" w:rsidRDefault="00EC531E" w:rsidP="000A2C63">
      <w:pPr>
        <w:pStyle w:val="ConsPlusCel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709FB">
        <w:rPr>
          <w:sz w:val="28"/>
          <w:szCs w:val="28"/>
        </w:rPr>
        <w:t xml:space="preserve"> Повышение безопасности дорожного движения в Каратузском районе.</w:t>
      </w:r>
    </w:p>
    <w:p w:rsidR="00F709FB" w:rsidRDefault="00F709FB" w:rsidP="000A2C63">
      <w:pPr>
        <w:pStyle w:val="ConsPlusCell"/>
        <w:ind w:firstLine="708"/>
        <w:jc w:val="both"/>
        <w:rPr>
          <w:bCs/>
          <w:sz w:val="28"/>
          <w:szCs w:val="28"/>
        </w:rPr>
      </w:pPr>
    </w:p>
    <w:p w:rsidR="00983838" w:rsidRDefault="00B253C6" w:rsidP="000A2C63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30A">
        <w:rPr>
          <w:rFonts w:ascii="Times New Roman" w:hAnsi="Times New Roman" w:cs="Times New Roman"/>
          <w:bCs/>
          <w:sz w:val="28"/>
          <w:szCs w:val="28"/>
        </w:rPr>
        <w:t>Цель программы:</w:t>
      </w:r>
      <w:r w:rsidR="00F709F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253C6" w:rsidRDefault="00F709FB" w:rsidP="000A2C63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Повышение доступности транспортных услуг для населения</w:t>
      </w:r>
      <w:r w:rsidR="00983838">
        <w:rPr>
          <w:rFonts w:ascii="Times New Roman" w:hAnsi="Times New Roman" w:cs="Times New Roman"/>
          <w:bCs/>
          <w:sz w:val="28"/>
          <w:szCs w:val="28"/>
        </w:rPr>
        <w:t>;</w:t>
      </w:r>
    </w:p>
    <w:p w:rsidR="00983838" w:rsidRPr="0066030A" w:rsidRDefault="00983838" w:rsidP="000A2C63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83838">
        <w:rPr>
          <w:rFonts w:ascii="Times New Roman" w:hAnsi="Times New Roman" w:cs="Times New Roman"/>
          <w:sz w:val="28"/>
          <w:szCs w:val="28"/>
        </w:rPr>
        <w:t>овышение комплексной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6E94" w:rsidRDefault="00D66E94" w:rsidP="000A2C63">
      <w:pPr>
        <w:pStyle w:val="ConsPlusCell"/>
        <w:snapToGrid w:val="0"/>
        <w:ind w:firstLine="708"/>
        <w:jc w:val="both"/>
        <w:rPr>
          <w:sz w:val="28"/>
          <w:szCs w:val="28"/>
        </w:rPr>
      </w:pPr>
    </w:p>
    <w:p w:rsidR="00B253C6" w:rsidRPr="0066030A" w:rsidRDefault="00B253C6" w:rsidP="000A2C63">
      <w:pPr>
        <w:pStyle w:val="ConsPlusCell"/>
        <w:snapToGrid w:val="0"/>
        <w:ind w:firstLine="708"/>
        <w:jc w:val="both"/>
        <w:rPr>
          <w:sz w:val="28"/>
          <w:szCs w:val="28"/>
        </w:rPr>
      </w:pPr>
      <w:r w:rsidRPr="0066030A">
        <w:rPr>
          <w:sz w:val="28"/>
          <w:szCs w:val="28"/>
        </w:rPr>
        <w:t>Задачи программы:</w:t>
      </w:r>
    </w:p>
    <w:p w:rsidR="00983838" w:rsidRPr="00983838" w:rsidRDefault="00B253C6" w:rsidP="00983838">
      <w:pPr>
        <w:pStyle w:val="ConsPlusCell"/>
        <w:snapToGrid w:val="0"/>
        <w:ind w:firstLine="708"/>
        <w:jc w:val="both"/>
        <w:rPr>
          <w:sz w:val="28"/>
          <w:szCs w:val="28"/>
        </w:rPr>
      </w:pPr>
      <w:r w:rsidRPr="0066030A">
        <w:rPr>
          <w:sz w:val="28"/>
          <w:szCs w:val="28"/>
        </w:rPr>
        <w:t xml:space="preserve">1. </w:t>
      </w:r>
      <w:r w:rsidR="00EB7F34">
        <w:rPr>
          <w:sz w:val="28"/>
          <w:szCs w:val="28"/>
        </w:rPr>
        <w:t>О</w:t>
      </w:r>
      <w:r w:rsidR="00983838" w:rsidRPr="00983838">
        <w:rPr>
          <w:sz w:val="28"/>
          <w:szCs w:val="28"/>
        </w:rPr>
        <w:t>беспечения потребности населения в перевозках;</w:t>
      </w:r>
    </w:p>
    <w:p w:rsidR="00983838" w:rsidRPr="00983838" w:rsidRDefault="00983838" w:rsidP="00983838">
      <w:pPr>
        <w:pStyle w:val="ConsPlusCell"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B7F34">
        <w:rPr>
          <w:sz w:val="28"/>
          <w:szCs w:val="28"/>
        </w:rPr>
        <w:t>О</w:t>
      </w:r>
      <w:r w:rsidRPr="00983838">
        <w:rPr>
          <w:sz w:val="28"/>
          <w:szCs w:val="28"/>
        </w:rPr>
        <w:t>беспечение дорожной безопасности</w:t>
      </w:r>
      <w:r w:rsidR="00F211D8">
        <w:rPr>
          <w:sz w:val="28"/>
          <w:szCs w:val="28"/>
        </w:rPr>
        <w:t xml:space="preserve"> на территории Каратузского района</w:t>
      </w:r>
      <w:r w:rsidR="000518EB">
        <w:rPr>
          <w:sz w:val="28"/>
          <w:szCs w:val="28"/>
        </w:rPr>
        <w:t>.</w:t>
      </w:r>
    </w:p>
    <w:p w:rsidR="00B253C6" w:rsidRPr="0066030A" w:rsidRDefault="00B253C6" w:rsidP="00983838">
      <w:pPr>
        <w:pStyle w:val="ConsPlusCell"/>
        <w:snapToGrid w:val="0"/>
        <w:ind w:firstLine="708"/>
        <w:jc w:val="both"/>
        <w:rPr>
          <w:bCs/>
          <w:sz w:val="28"/>
          <w:szCs w:val="28"/>
        </w:rPr>
      </w:pPr>
    </w:p>
    <w:p w:rsidR="00B253C6" w:rsidRDefault="00B253C6" w:rsidP="00B25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30A">
        <w:rPr>
          <w:rFonts w:ascii="Times New Roman" w:hAnsi="Times New Roman" w:cs="Times New Roman"/>
          <w:sz w:val="28"/>
          <w:szCs w:val="28"/>
        </w:rPr>
        <w:t>Показатели эффективности программы и их исполнение представлены в таблице:</w:t>
      </w:r>
    </w:p>
    <w:p w:rsidR="00D66E94" w:rsidRPr="0066030A" w:rsidRDefault="00D66E94" w:rsidP="00B253C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240" w:type="dxa"/>
        <w:jc w:val="center"/>
        <w:tblInd w:w="93" w:type="dxa"/>
        <w:tblLook w:val="04A0" w:firstRow="1" w:lastRow="0" w:firstColumn="1" w:lastColumn="0" w:noHBand="0" w:noVBand="1"/>
      </w:tblPr>
      <w:tblGrid>
        <w:gridCol w:w="3167"/>
        <w:gridCol w:w="2216"/>
        <w:gridCol w:w="819"/>
        <w:gridCol w:w="763"/>
        <w:gridCol w:w="884"/>
        <w:gridCol w:w="884"/>
        <w:gridCol w:w="1507"/>
      </w:tblGrid>
      <w:tr w:rsidR="00B42CF7" w:rsidRPr="00B42CF7" w:rsidTr="00B42CF7">
        <w:trPr>
          <w:trHeight w:val="705"/>
          <w:jc w:val="center"/>
        </w:trPr>
        <w:tc>
          <w:tcPr>
            <w:tcW w:w="31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Цели, задачи, показатели</w:t>
            </w:r>
          </w:p>
        </w:tc>
        <w:tc>
          <w:tcPr>
            <w:tcW w:w="22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 измерения</w:t>
            </w:r>
          </w:p>
        </w:tc>
        <w:tc>
          <w:tcPr>
            <w:tcW w:w="15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 показателя</w:t>
            </w:r>
          </w:p>
        </w:tc>
        <w:tc>
          <w:tcPr>
            <w:tcW w:w="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год, план</w:t>
            </w:r>
          </w:p>
        </w:tc>
        <w:tc>
          <w:tcPr>
            <w:tcW w:w="88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исполнения</w:t>
            </w:r>
          </w:p>
        </w:tc>
      </w:tr>
      <w:tr w:rsidR="00B42CF7" w:rsidRPr="00B42CF7" w:rsidTr="00B42CF7">
        <w:trPr>
          <w:trHeight w:val="315"/>
          <w:jc w:val="center"/>
        </w:trPr>
        <w:tc>
          <w:tcPr>
            <w:tcW w:w="31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год, факт</w:t>
            </w:r>
          </w:p>
        </w:tc>
        <w:tc>
          <w:tcPr>
            <w:tcW w:w="1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CF7" w:rsidRPr="00B42CF7" w:rsidTr="00B42CF7">
        <w:trPr>
          <w:trHeight w:val="510"/>
          <w:jc w:val="center"/>
        </w:trPr>
        <w:tc>
          <w:tcPr>
            <w:tcW w:w="102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 программы 1: </w:t>
            </w: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доступности транспортных услуг для населения.</w:t>
            </w:r>
          </w:p>
        </w:tc>
      </w:tr>
      <w:tr w:rsidR="00B42CF7" w:rsidRPr="00B42CF7" w:rsidTr="00B42CF7">
        <w:trPr>
          <w:trHeight w:val="525"/>
          <w:jc w:val="center"/>
        </w:trPr>
        <w:tc>
          <w:tcPr>
            <w:tcW w:w="3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Транспортная подвижность населения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Поездок/человек</w:t>
            </w:r>
          </w:p>
        </w:tc>
        <w:tc>
          <w:tcPr>
            <w:tcW w:w="158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97,71</w:t>
            </w:r>
          </w:p>
        </w:tc>
      </w:tr>
      <w:tr w:rsidR="00B42CF7" w:rsidRPr="00B42CF7" w:rsidTr="00B42CF7">
        <w:trPr>
          <w:trHeight w:val="510"/>
          <w:jc w:val="center"/>
        </w:trPr>
        <w:tc>
          <w:tcPr>
            <w:tcW w:w="102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 программы 2: </w:t>
            </w: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комплексной  безопасности дорожного движения</w:t>
            </w:r>
          </w:p>
        </w:tc>
      </w:tr>
      <w:tr w:rsidR="00B42CF7" w:rsidRPr="00B42CF7" w:rsidTr="00B42CF7">
        <w:trPr>
          <w:trHeight w:val="315"/>
          <w:jc w:val="center"/>
        </w:trPr>
        <w:tc>
          <w:tcPr>
            <w:tcW w:w="3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уровня аварийности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8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2CF7" w:rsidRPr="00B42CF7" w:rsidTr="00B42CF7">
        <w:trPr>
          <w:trHeight w:val="525"/>
          <w:jc w:val="center"/>
        </w:trPr>
        <w:tc>
          <w:tcPr>
            <w:tcW w:w="3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дорожно-транспортного травматизма детей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8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42CF7" w:rsidRPr="00B42CF7" w:rsidTr="00B42CF7">
        <w:trPr>
          <w:trHeight w:val="315"/>
          <w:jc w:val="center"/>
        </w:trPr>
        <w:tc>
          <w:tcPr>
            <w:tcW w:w="102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1</w:t>
            </w: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Обеспечение потребности населения в перевозке</w:t>
            </w:r>
          </w:p>
        </w:tc>
      </w:tr>
      <w:tr w:rsidR="00B42CF7" w:rsidRPr="00B42CF7" w:rsidTr="00B42CF7">
        <w:trPr>
          <w:trHeight w:val="870"/>
          <w:jc w:val="center"/>
        </w:trPr>
        <w:tc>
          <w:tcPr>
            <w:tcW w:w="31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1</w:t>
            </w: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«Развитие транспортного комплекса Каратузского района»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2CF7" w:rsidRPr="00B42CF7" w:rsidTr="00B42CF7">
        <w:trPr>
          <w:trHeight w:val="525"/>
          <w:jc w:val="center"/>
        </w:trPr>
        <w:tc>
          <w:tcPr>
            <w:tcW w:w="3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Транспортная подвижность населения (количество поездок)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Поездок/человек.</w:t>
            </w:r>
          </w:p>
        </w:tc>
        <w:tc>
          <w:tcPr>
            <w:tcW w:w="158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97,71</w:t>
            </w:r>
          </w:p>
        </w:tc>
      </w:tr>
      <w:tr w:rsidR="00B42CF7" w:rsidRPr="00B42CF7" w:rsidTr="00B42CF7">
        <w:trPr>
          <w:trHeight w:val="525"/>
          <w:jc w:val="center"/>
        </w:trPr>
        <w:tc>
          <w:tcPr>
            <w:tcW w:w="3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субсидии на одного человека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Рублей/пассажиров</w:t>
            </w:r>
          </w:p>
        </w:tc>
        <w:tc>
          <w:tcPr>
            <w:tcW w:w="158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129,67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131,97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101,77</w:t>
            </w:r>
          </w:p>
        </w:tc>
      </w:tr>
      <w:tr w:rsidR="00B42CF7" w:rsidRPr="00B42CF7" w:rsidTr="00B42CF7">
        <w:trPr>
          <w:trHeight w:val="450"/>
          <w:jc w:val="center"/>
        </w:trPr>
        <w:tc>
          <w:tcPr>
            <w:tcW w:w="87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 2. </w:t>
            </w: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дорожной безопасности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B42CF7" w:rsidRPr="00B42CF7" w:rsidTr="00B42CF7">
        <w:trPr>
          <w:trHeight w:val="795"/>
          <w:jc w:val="center"/>
        </w:trPr>
        <w:tc>
          <w:tcPr>
            <w:tcW w:w="31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Подпрограмма 2. </w:t>
            </w: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безопасности дорожного движения в Каратузском районе.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2CF7" w:rsidRPr="00B42CF7" w:rsidTr="00B42CF7">
        <w:trPr>
          <w:trHeight w:val="525"/>
          <w:jc w:val="center"/>
        </w:trPr>
        <w:tc>
          <w:tcPr>
            <w:tcW w:w="3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уровня аварийности на 15%</w:t>
            </w:r>
          </w:p>
        </w:tc>
        <w:tc>
          <w:tcPr>
            <w:tcW w:w="30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от среднего показателя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42CF7" w:rsidRPr="00B42CF7" w:rsidTr="00B42CF7">
        <w:trPr>
          <w:trHeight w:val="525"/>
          <w:jc w:val="center"/>
        </w:trPr>
        <w:tc>
          <w:tcPr>
            <w:tcW w:w="31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дорожно-транспортного травматизма детей на 10% ежегодно</w:t>
            </w:r>
          </w:p>
        </w:tc>
        <w:tc>
          <w:tcPr>
            <w:tcW w:w="3035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от среднего показателя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CF7" w:rsidRPr="00B42CF7" w:rsidRDefault="00B42CF7" w:rsidP="00B4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D66E94" w:rsidRPr="000A0F36" w:rsidRDefault="00D66E94" w:rsidP="00B253C6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p w:rsidR="00B253C6" w:rsidRDefault="00B253C6" w:rsidP="00B253C6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0A0F36">
        <w:rPr>
          <w:rFonts w:ascii="Times New Roman" w:hAnsi="Times New Roman" w:cs="Times New Roman"/>
          <w:sz w:val="28"/>
          <w:szCs w:val="24"/>
        </w:rPr>
        <w:t xml:space="preserve">Оценка эффективности реализации муниципальной программы проведена по </w:t>
      </w:r>
      <w:r w:rsidR="007C2A8A">
        <w:rPr>
          <w:rFonts w:ascii="Times New Roman" w:hAnsi="Times New Roman" w:cs="Times New Roman"/>
          <w:sz w:val="28"/>
          <w:szCs w:val="24"/>
        </w:rPr>
        <w:t>2</w:t>
      </w:r>
      <w:r w:rsidR="00A076AF" w:rsidRPr="000A0F36">
        <w:rPr>
          <w:rFonts w:ascii="Times New Roman" w:hAnsi="Times New Roman" w:cs="Times New Roman"/>
          <w:sz w:val="28"/>
          <w:szCs w:val="24"/>
        </w:rPr>
        <w:t xml:space="preserve"> </w:t>
      </w:r>
      <w:r w:rsidRPr="000A0F36">
        <w:rPr>
          <w:rFonts w:ascii="Times New Roman" w:hAnsi="Times New Roman" w:cs="Times New Roman"/>
          <w:sz w:val="28"/>
          <w:szCs w:val="24"/>
        </w:rPr>
        <w:t>критериям</w:t>
      </w:r>
      <w:r w:rsidR="00FE4437" w:rsidRPr="000A0F36">
        <w:rPr>
          <w:rFonts w:ascii="Times New Roman" w:hAnsi="Times New Roman" w:cs="Times New Roman"/>
          <w:sz w:val="28"/>
          <w:szCs w:val="24"/>
        </w:rPr>
        <w:t>:</w:t>
      </w:r>
      <w:r w:rsidRPr="000A0F3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56C4F" w:rsidRPr="000A0F36" w:rsidRDefault="00056C4F" w:rsidP="00B253C6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2665"/>
      </w:tblGrid>
      <w:tr w:rsidR="00B253C6" w:rsidRPr="00B42CF7" w:rsidTr="00C07AD9">
        <w:tc>
          <w:tcPr>
            <w:tcW w:w="9638" w:type="dxa"/>
            <w:gridSpan w:val="2"/>
          </w:tcPr>
          <w:p w:rsidR="00B253C6" w:rsidRPr="00B42CF7" w:rsidRDefault="00B253C6" w:rsidP="00C07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7">
              <w:rPr>
                <w:rFonts w:ascii="Times New Roman" w:hAnsi="Times New Roman" w:cs="Times New Roman"/>
                <w:sz w:val="24"/>
                <w:szCs w:val="24"/>
              </w:rPr>
              <w:t>Достижение целевых показателей муниципальной программы (с учетом уровня финансирования по муниципальной программе)</w:t>
            </w:r>
          </w:p>
        </w:tc>
      </w:tr>
      <w:tr w:rsidR="00B253C6" w:rsidRPr="00B42CF7" w:rsidTr="00C07AD9">
        <w:tc>
          <w:tcPr>
            <w:tcW w:w="6973" w:type="dxa"/>
          </w:tcPr>
          <w:p w:rsidR="00B253C6" w:rsidRPr="00B42CF7" w:rsidRDefault="00B253C6" w:rsidP="00C07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B253C6" w:rsidRPr="00B42CF7" w:rsidRDefault="00B253C6" w:rsidP="00C07A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53C6" w:rsidRPr="00B42CF7" w:rsidTr="00C07AD9">
        <w:tc>
          <w:tcPr>
            <w:tcW w:w="6973" w:type="dxa"/>
          </w:tcPr>
          <w:p w:rsidR="00B253C6" w:rsidRPr="00B42CF7" w:rsidRDefault="00B253C6" w:rsidP="00EC53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7">
              <w:rPr>
                <w:rFonts w:ascii="Times New Roman" w:hAnsi="Times New Roman" w:cs="Times New Roman"/>
                <w:sz w:val="24"/>
                <w:szCs w:val="24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665" w:type="dxa"/>
          </w:tcPr>
          <w:p w:rsidR="00B253C6" w:rsidRPr="00B42CF7" w:rsidRDefault="00503F40" w:rsidP="00953E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</w:tr>
      <w:tr w:rsidR="00B253C6" w:rsidRPr="00B42CF7" w:rsidTr="00C07AD9">
        <w:tc>
          <w:tcPr>
            <w:tcW w:w="6973" w:type="dxa"/>
          </w:tcPr>
          <w:p w:rsidR="00B253C6" w:rsidRPr="00B42CF7" w:rsidRDefault="00B253C6" w:rsidP="00EC53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7">
              <w:rPr>
                <w:rFonts w:ascii="Times New Roman" w:hAnsi="Times New Roman" w:cs="Times New Roman"/>
                <w:sz w:val="24"/>
                <w:szCs w:val="24"/>
              </w:rPr>
              <w:t xml:space="preserve">Уровень финансирования по муниципальной программе </w:t>
            </w:r>
            <w:hyperlink w:anchor="P256" w:history="1">
              <w:r w:rsidRPr="00B42CF7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665" w:type="dxa"/>
          </w:tcPr>
          <w:p w:rsidR="00B253C6" w:rsidRPr="00B42CF7" w:rsidRDefault="0054558C" w:rsidP="007027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7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503F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27B5" w:rsidRPr="00B42CF7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B253C6" w:rsidRPr="00B42CF7" w:rsidTr="00C07AD9">
        <w:tc>
          <w:tcPr>
            <w:tcW w:w="6973" w:type="dxa"/>
          </w:tcPr>
          <w:p w:rsidR="00B253C6" w:rsidRPr="00B42CF7" w:rsidRDefault="00B253C6" w:rsidP="00EC53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7">
              <w:rPr>
                <w:rFonts w:ascii="Times New Roman" w:hAnsi="Times New Roman" w:cs="Times New Roman"/>
                <w:sz w:val="24"/>
                <w:szCs w:val="24"/>
              </w:rPr>
              <w:t>Количество присвоенных баллов по критерию «Достижение целевых показателей муниципальной программы (с учетом уровня финансирования по муниципальной программе)»</w:t>
            </w:r>
          </w:p>
        </w:tc>
        <w:tc>
          <w:tcPr>
            <w:tcW w:w="2665" w:type="dxa"/>
          </w:tcPr>
          <w:p w:rsidR="00B253C6" w:rsidRPr="00B42CF7" w:rsidRDefault="00503F40" w:rsidP="0054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80273" w:rsidRPr="00B42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 w:rsidR="00E9588F" w:rsidRPr="00B42CF7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B253C6" w:rsidRPr="00B42CF7" w:rsidTr="00C07AD9">
        <w:tc>
          <w:tcPr>
            <w:tcW w:w="9638" w:type="dxa"/>
            <w:gridSpan w:val="2"/>
          </w:tcPr>
          <w:p w:rsidR="00B253C6" w:rsidRPr="00B42CF7" w:rsidRDefault="00B253C6" w:rsidP="00C07A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7">
              <w:rPr>
                <w:rFonts w:ascii="Times New Roman" w:hAnsi="Times New Roman" w:cs="Times New Roman"/>
                <w:sz w:val="24"/>
                <w:szCs w:val="24"/>
              </w:rPr>
              <w:t>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</w:t>
            </w:r>
          </w:p>
        </w:tc>
      </w:tr>
      <w:tr w:rsidR="00B253C6" w:rsidRPr="00B42CF7" w:rsidTr="00C07AD9">
        <w:tc>
          <w:tcPr>
            <w:tcW w:w="6973" w:type="dxa"/>
          </w:tcPr>
          <w:p w:rsidR="00B253C6" w:rsidRPr="00B42CF7" w:rsidRDefault="00B253C6" w:rsidP="00EC53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7">
              <w:rPr>
                <w:rFonts w:ascii="Times New Roman" w:hAnsi="Times New Roman" w:cs="Times New Roman"/>
                <w:sz w:val="24"/>
                <w:szCs w:val="24"/>
              </w:rPr>
              <w:t>Средний уровень достижения показателей результативности по 1-й подпрограмме муниципальной программы</w:t>
            </w:r>
          </w:p>
        </w:tc>
        <w:tc>
          <w:tcPr>
            <w:tcW w:w="2665" w:type="dxa"/>
          </w:tcPr>
          <w:p w:rsidR="00B253C6" w:rsidRPr="00B42CF7" w:rsidRDefault="000A0F36" w:rsidP="0054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7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FE3BF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253C6" w:rsidRPr="00B42CF7" w:rsidTr="00C07AD9">
        <w:tc>
          <w:tcPr>
            <w:tcW w:w="6973" w:type="dxa"/>
          </w:tcPr>
          <w:p w:rsidR="00B253C6" w:rsidRPr="00B42CF7" w:rsidRDefault="00B253C6" w:rsidP="00EC53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7">
              <w:rPr>
                <w:rFonts w:ascii="Times New Roman" w:hAnsi="Times New Roman" w:cs="Times New Roman"/>
                <w:sz w:val="24"/>
                <w:szCs w:val="24"/>
              </w:rPr>
              <w:t>Уровень финансирования по 1-й подпрограмме муниципальной программы</w:t>
            </w:r>
          </w:p>
        </w:tc>
        <w:tc>
          <w:tcPr>
            <w:tcW w:w="2665" w:type="dxa"/>
          </w:tcPr>
          <w:p w:rsidR="00B253C6" w:rsidRPr="00B42CF7" w:rsidRDefault="00FE3BF5" w:rsidP="000A0F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  <w:r w:rsidR="007C2A8A" w:rsidRPr="00B42C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53C6" w:rsidRPr="00B42CF7" w:rsidTr="00C07AD9">
        <w:tc>
          <w:tcPr>
            <w:tcW w:w="6973" w:type="dxa"/>
          </w:tcPr>
          <w:p w:rsidR="00B253C6" w:rsidRPr="00B42CF7" w:rsidRDefault="00B253C6" w:rsidP="00EC53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7">
              <w:rPr>
                <w:rFonts w:ascii="Times New Roman" w:hAnsi="Times New Roman" w:cs="Times New Roman"/>
                <w:sz w:val="24"/>
                <w:szCs w:val="24"/>
              </w:rPr>
              <w:t>Результат оценки эффективности реализации 1-й подпрограммы муниципальной программы с указанием количества присвоенных баллов</w:t>
            </w:r>
          </w:p>
        </w:tc>
        <w:tc>
          <w:tcPr>
            <w:tcW w:w="2665" w:type="dxa"/>
          </w:tcPr>
          <w:p w:rsidR="00B253C6" w:rsidRPr="00B42CF7" w:rsidRDefault="00FE3BF5" w:rsidP="00C07A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80273" w:rsidRPr="00B42CF7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E8447E" w:rsidRPr="00B42CF7" w:rsidRDefault="00E8447E" w:rsidP="00C07A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7">
              <w:rPr>
                <w:rFonts w:ascii="Times New Roman" w:hAnsi="Times New Roman" w:cs="Times New Roman"/>
                <w:sz w:val="24"/>
                <w:szCs w:val="24"/>
              </w:rPr>
              <w:t>эффективная подпрограмма</w:t>
            </w:r>
          </w:p>
        </w:tc>
      </w:tr>
      <w:tr w:rsidR="00B253C6" w:rsidRPr="00B42CF7" w:rsidTr="00C07AD9">
        <w:tc>
          <w:tcPr>
            <w:tcW w:w="6973" w:type="dxa"/>
          </w:tcPr>
          <w:p w:rsidR="00B253C6" w:rsidRPr="00B42CF7" w:rsidRDefault="00B253C6" w:rsidP="00EC53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7">
              <w:rPr>
                <w:rFonts w:ascii="Times New Roman" w:hAnsi="Times New Roman" w:cs="Times New Roman"/>
                <w:sz w:val="24"/>
                <w:szCs w:val="24"/>
              </w:rPr>
              <w:t>Средний уровень достижения показателей результативности по 2-й подпрограмме муниципальной программы</w:t>
            </w:r>
          </w:p>
        </w:tc>
        <w:tc>
          <w:tcPr>
            <w:tcW w:w="2665" w:type="dxa"/>
          </w:tcPr>
          <w:p w:rsidR="00B253C6" w:rsidRPr="00B42CF7" w:rsidRDefault="00FE3BF5" w:rsidP="00C07A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B253C6" w:rsidRPr="00B42CF7" w:rsidTr="00C07AD9">
        <w:tc>
          <w:tcPr>
            <w:tcW w:w="6973" w:type="dxa"/>
          </w:tcPr>
          <w:p w:rsidR="00B253C6" w:rsidRPr="00B42CF7" w:rsidRDefault="00B253C6" w:rsidP="00EC53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7">
              <w:rPr>
                <w:rFonts w:ascii="Times New Roman" w:hAnsi="Times New Roman" w:cs="Times New Roman"/>
                <w:sz w:val="24"/>
                <w:szCs w:val="24"/>
              </w:rPr>
              <w:t xml:space="preserve">Уровень финансирования по 2-й подпрограмме муниципальной </w:t>
            </w:r>
            <w:r w:rsidRPr="00B4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2665" w:type="dxa"/>
          </w:tcPr>
          <w:p w:rsidR="00B253C6" w:rsidRPr="00B42CF7" w:rsidRDefault="002A1576" w:rsidP="00C07A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1C7B75" w:rsidRPr="00B42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53C6" w:rsidRPr="00B42CF7" w:rsidTr="00C07AD9">
        <w:tc>
          <w:tcPr>
            <w:tcW w:w="6973" w:type="dxa"/>
          </w:tcPr>
          <w:p w:rsidR="00B253C6" w:rsidRPr="00B42CF7" w:rsidRDefault="00B253C6" w:rsidP="00EC53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оценки эффективности реализации 2-й подпрограммы муниципальной программы с указанием количества присвоенных баллов</w:t>
            </w:r>
          </w:p>
        </w:tc>
        <w:tc>
          <w:tcPr>
            <w:tcW w:w="2665" w:type="dxa"/>
          </w:tcPr>
          <w:p w:rsidR="00B253C6" w:rsidRPr="00B42CF7" w:rsidRDefault="00FE3BF5" w:rsidP="00C07A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80273" w:rsidRPr="00B42CF7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  <w:r w:rsidR="00E8447E" w:rsidRPr="00B42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447E" w:rsidRPr="00B42CF7" w:rsidRDefault="001C7B75" w:rsidP="00FE3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8447E" w:rsidRPr="00B42CF7">
              <w:rPr>
                <w:rFonts w:ascii="Times New Roman" w:hAnsi="Times New Roman" w:cs="Times New Roman"/>
                <w:sz w:val="24"/>
                <w:szCs w:val="24"/>
              </w:rPr>
              <w:t xml:space="preserve">ффективная </w:t>
            </w:r>
            <w:r w:rsidR="00FE3BF5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</w:tr>
      <w:tr w:rsidR="00B253C6" w:rsidRPr="00B42CF7" w:rsidTr="00C07AD9">
        <w:tc>
          <w:tcPr>
            <w:tcW w:w="6973" w:type="dxa"/>
          </w:tcPr>
          <w:p w:rsidR="00B253C6" w:rsidRPr="00B42CF7" w:rsidRDefault="00B253C6" w:rsidP="00EC53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7">
              <w:rPr>
                <w:rFonts w:ascii="Times New Roman" w:hAnsi="Times New Roman" w:cs="Times New Roman"/>
                <w:sz w:val="24"/>
                <w:szCs w:val="24"/>
              </w:rPr>
              <w:t>Количество присвоенных баллов по критерию "Достижение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программы, соответственно)"</w:t>
            </w:r>
          </w:p>
        </w:tc>
        <w:tc>
          <w:tcPr>
            <w:tcW w:w="2665" w:type="dxa"/>
          </w:tcPr>
          <w:p w:rsidR="00BD2CFA" w:rsidRPr="00B42CF7" w:rsidRDefault="00BD2CFA" w:rsidP="00C07A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3C6" w:rsidRPr="00B42CF7" w:rsidRDefault="00FE3BF5" w:rsidP="00FE4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A1576" w:rsidRPr="00B42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447E" w:rsidRPr="00B42CF7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  <w:p w:rsidR="00E8447E" w:rsidRPr="00B42CF7" w:rsidRDefault="003B3397" w:rsidP="00FE4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CF7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эффективная</w:t>
            </w:r>
            <w:r w:rsidR="00E8447E" w:rsidRPr="00B42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447E" w:rsidRPr="00B42CF7" w:rsidRDefault="00E8447E" w:rsidP="00FE4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3C6" w:rsidRPr="00B42CF7" w:rsidTr="00C07AD9">
        <w:tc>
          <w:tcPr>
            <w:tcW w:w="6973" w:type="dxa"/>
          </w:tcPr>
          <w:p w:rsidR="00B253C6" w:rsidRPr="00B42CF7" w:rsidRDefault="00B253C6" w:rsidP="00EC53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CF7">
              <w:rPr>
                <w:rFonts w:ascii="Times New Roman" w:hAnsi="Times New Roman" w:cs="Times New Roman"/>
                <w:sz w:val="24"/>
                <w:szCs w:val="24"/>
              </w:rPr>
              <w:t>Результат оценки эффективности реализации муниципальной программы с указанием количества присвоенных балов</w:t>
            </w:r>
          </w:p>
        </w:tc>
        <w:tc>
          <w:tcPr>
            <w:tcW w:w="2665" w:type="dxa"/>
          </w:tcPr>
          <w:p w:rsidR="00CB2413" w:rsidRPr="00B42CF7" w:rsidRDefault="00FE3BF5" w:rsidP="00C07A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C7B75" w:rsidRPr="00B42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64A1" w:rsidRPr="00B42CF7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  <w:r w:rsidR="00FE4437" w:rsidRPr="00B42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 </w:t>
            </w:r>
            <w:r w:rsidR="004264A1" w:rsidRPr="00B42CF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FE4437" w:rsidRPr="00B42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баллов</w:t>
            </w:r>
            <w:r w:rsidR="00CB2413" w:rsidRPr="00B42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</w:t>
            </w:r>
          </w:p>
          <w:p w:rsidR="004264A1" w:rsidRPr="00B42CF7" w:rsidRDefault="00FE3BF5" w:rsidP="00C07A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2A1576" w:rsidRPr="00B42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64A1" w:rsidRPr="00B42CF7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  <w:r w:rsidR="0095717B" w:rsidRPr="00B42CF7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  <w:p w:rsidR="00B253C6" w:rsidRPr="00B42CF7" w:rsidRDefault="00BD2CFA" w:rsidP="00C07A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  <w:r w:rsidR="00FE3BF5">
              <w:rPr>
                <w:rFonts w:ascii="Times New Roman" w:hAnsi="Times New Roman" w:cs="Times New Roman"/>
                <w:b/>
                <w:sz w:val="24"/>
                <w:szCs w:val="24"/>
              </w:rPr>
              <w:t>высоко</w:t>
            </w:r>
            <w:r w:rsidRPr="00B42CF7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эффективная</w:t>
            </w:r>
            <w:bookmarkStart w:id="0" w:name="_GoBack"/>
            <w:bookmarkEnd w:id="0"/>
          </w:p>
        </w:tc>
      </w:tr>
    </w:tbl>
    <w:p w:rsidR="00B253C6" w:rsidRPr="0066030A" w:rsidRDefault="00B253C6" w:rsidP="00B253C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0F1613" w:rsidRDefault="000F1613" w:rsidP="00A076AF">
      <w:pPr>
        <w:spacing w:after="0"/>
        <w:rPr>
          <w:rFonts w:ascii="Times New Roman" w:hAnsi="Times New Roman" w:cs="Times New Roman"/>
        </w:rPr>
      </w:pPr>
    </w:p>
    <w:p w:rsidR="003B3397" w:rsidRPr="00B42CF7" w:rsidRDefault="00B42CF7" w:rsidP="00A076AF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B42CF7">
        <w:rPr>
          <w:rFonts w:ascii="Times New Roman" w:hAnsi="Times New Roman" w:cs="Times New Roman"/>
          <w:sz w:val="24"/>
        </w:rPr>
        <w:t>И.о</w:t>
      </w:r>
      <w:proofErr w:type="spellEnd"/>
      <w:r w:rsidRPr="00B42CF7">
        <w:rPr>
          <w:rFonts w:ascii="Times New Roman" w:hAnsi="Times New Roman" w:cs="Times New Roman"/>
          <w:sz w:val="24"/>
        </w:rPr>
        <w:t>. н</w:t>
      </w:r>
      <w:r w:rsidR="000A2C63" w:rsidRPr="00B42CF7">
        <w:rPr>
          <w:rFonts w:ascii="Times New Roman" w:hAnsi="Times New Roman" w:cs="Times New Roman"/>
          <w:sz w:val="24"/>
        </w:rPr>
        <w:t>ачальник</w:t>
      </w:r>
      <w:r w:rsidRPr="00B42CF7">
        <w:rPr>
          <w:rFonts w:ascii="Times New Roman" w:hAnsi="Times New Roman" w:cs="Times New Roman"/>
          <w:sz w:val="24"/>
        </w:rPr>
        <w:t>а</w:t>
      </w:r>
      <w:r w:rsidR="000A2C63" w:rsidRPr="00B42CF7">
        <w:rPr>
          <w:rFonts w:ascii="Times New Roman" w:hAnsi="Times New Roman" w:cs="Times New Roman"/>
          <w:sz w:val="24"/>
        </w:rPr>
        <w:t xml:space="preserve"> отдела </w:t>
      </w:r>
    </w:p>
    <w:p w:rsidR="000F1613" w:rsidRPr="00B42CF7" w:rsidRDefault="009539E3" w:rsidP="00A076AF">
      <w:pPr>
        <w:spacing w:after="0"/>
        <w:rPr>
          <w:rFonts w:ascii="Times New Roman" w:hAnsi="Times New Roman" w:cs="Times New Roman"/>
          <w:sz w:val="24"/>
        </w:rPr>
      </w:pPr>
      <w:r w:rsidRPr="00B42CF7">
        <w:rPr>
          <w:rFonts w:ascii="Times New Roman" w:hAnsi="Times New Roman" w:cs="Times New Roman"/>
          <w:sz w:val="24"/>
        </w:rPr>
        <w:t>э</w:t>
      </w:r>
      <w:r w:rsidR="000A2C63" w:rsidRPr="00B42CF7">
        <w:rPr>
          <w:rFonts w:ascii="Times New Roman" w:hAnsi="Times New Roman" w:cs="Times New Roman"/>
          <w:sz w:val="24"/>
        </w:rPr>
        <w:t>кономи</w:t>
      </w:r>
      <w:r w:rsidR="003B3397" w:rsidRPr="00B42CF7">
        <w:rPr>
          <w:rFonts w:ascii="Times New Roman" w:hAnsi="Times New Roman" w:cs="Times New Roman"/>
          <w:sz w:val="24"/>
        </w:rPr>
        <w:t>ки</w:t>
      </w:r>
      <w:r w:rsidRPr="00B42CF7">
        <w:rPr>
          <w:rFonts w:ascii="Times New Roman" w:hAnsi="Times New Roman" w:cs="Times New Roman"/>
          <w:sz w:val="24"/>
        </w:rPr>
        <w:t>, производства</w:t>
      </w:r>
      <w:r w:rsidR="003B3397" w:rsidRPr="00B42CF7">
        <w:rPr>
          <w:rFonts w:ascii="Times New Roman" w:hAnsi="Times New Roman" w:cs="Times New Roman"/>
          <w:sz w:val="24"/>
        </w:rPr>
        <w:t xml:space="preserve"> и</w:t>
      </w:r>
      <w:r w:rsidR="000A2C63" w:rsidRPr="00B42CF7">
        <w:rPr>
          <w:rFonts w:ascii="Times New Roman" w:hAnsi="Times New Roman" w:cs="Times New Roman"/>
          <w:sz w:val="24"/>
        </w:rPr>
        <w:t xml:space="preserve"> развития</w:t>
      </w:r>
      <w:r w:rsidR="003B3397" w:rsidRPr="00B42CF7">
        <w:rPr>
          <w:rFonts w:ascii="Times New Roman" w:hAnsi="Times New Roman" w:cs="Times New Roman"/>
          <w:sz w:val="24"/>
        </w:rPr>
        <w:t xml:space="preserve"> предпринимательства</w:t>
      </w:r>
    </w:p>
    <w:p w:rsidR="000A2C63" w:rsidRPr="00B42CF7" w:rsidRDefault="003B3397" w:rsidP="00A076AF">
      <w:pPr>
        <w:spacing w:after="0"/>
        <w:rPr>
          <w:rFonts w:ascii="Times New Roman" w:hAnsi="Times New Roman" w:cs="Times New Roman"/>
          <w:sz w:val="24"/>
        </w:rPr>
      </w:pPr>
      <w:r w:rsidRPr="00B42CF7">
        <w:rPr>
          <w:rFonts w:ascii="Times New Roman" w:hAnsi="Times New Roman" w:cs="Times New Roman"/>
          <w:sz w:val="24"/>
        </w:rPr>
        <w:t>а</w:t>
      </w:r>
      <w:r w:rsidR="000A2C63" w:rsidRPr="00B42CF7">
        <w:rPr>
          <w:rFonts w:ascii="Times New Roman" w:hAnsi="Times New Roman" w:cs="Times New Roman"/>
          <w:sz w:val="24"/>
        </w:rPr>
        <w:t xml:space="preserve">дминистрации </w:t>
      </w:r>
      <w:r w:rsidRPr="00B42CF7">
        <w:rPr>
          <w:rFonts w:ascii="Times New Roman" w:hAnsi="Times New Roman" w:cs="Times New Roman"/>
          <w:sz w:val="24"/>
        </w:rPr>
        <w:t xml:space="preserve">Каратузского </w:t>
      </w:r>
      <w:r w:rsidR="000A2C63" w:rsidRPr="00B42CF7">
        <w:rPr>
          <w:rFonts w:ascii="Times New Roman" w:hAnsi="Times New Roman" w:cs="Times New Roman"/>
          <w:sz w:val="24"/>
        </w:rPr>
        <w:t xml:space="preserve">района                                            </w:t>
      </w:r>
      <w:r w:rsidR="00B42CF7">
        <w:rPr>
          <w:rFonts w:ascii="Times New Roman" w:hAnsi="Times New Roman" w:cs="Times New Roman"/>
          <w:sz w:val="24"/>
        </w:rPr>
        <w:t xml:space="preserve">                             </w:t>
      </w:r>
      <w:r w:rsidR="00B42CF7" w:rsidRPr="00B42CF7">
        <w:rPr>
          <w:rFonts w:ascii="Times New Roman" w:hAnsi="Times New Roman" w:cs="Times New Roman"/>
          <w:sz w:val="24"/>
        </w:rPr>
        <w:t>Ю.А</w:t>
      </w:r>
      <w:r w:rsidR="00696835" w:rsidRPr="00B42CF7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B42CF7" w:rsidRPr="00B42CF7">
        <w:rPr>
          <w:rFonts w:ascii="Times New Roman" w:hAnsi="Times New Roman" w:cs="Times New Roman"/>
          <w:sz w:val="24"/>
        </w:rPr>
        <w:t>Функ</w:t>
      </w:r>
      <w:proofErr w:type="spellEnd"/>
    </w:p>
    <w:p w:rsidR="000F1613" w:rsidRPr="00B42CF7" w:rsidRDefault="000F1613" w:rsidP="00A076AF">
      <w:pPr>
        <w:spacing w:after="0"/>
        <w:rPr>
          <w:rFonts w:ascii="Times New Roman" w:hAnsi="Times New Roman" w:cs="Times New Roman"/>
          <w:sz w:val="24"/>
        </w:rPr>
      </w:pPr>
    </w:p>
    <w:p w:rsidR="00A076AF" w:rsidRPr="00B42CF7" w:rsidRDefault="008E348B" w:rsidP="00A076AF">
      <w:pPr>
        <w:spacing w:after="0"/>
        <w:rPr>
          <w:rFonts w:ascii="Times New Roman" w:hAnsi="Times New Roman" w:cs="Times New Roman"/>
          <w:sz w:val="24"/>
        </w:rPr>
      </w:pPr>
      <w:r w:rsidRPr="00B42CF7">
        <w:rPr>
          <w:rFonts w:ascii="Times New Roman" w:hAnsi="Times New Roman" w:cs="Times New Roman"/>
          <w:sz w:val="24"/>
        </w:rPr>
        <w:t>Ведущий</w:t>
      </w:r>
      <w:r w:rsidR="00A076AF" w:rsidRPr="00B42CF7">
        <w:rPr>
          <w:rFonts w:ascii="Times New Roman" w:hAnsi="Times New Roman" w:cs="Times New Roman"/>
          <w:sz w:val="24"/>
        </w:rPr>
        <w:t xml:space="preserve"> специалист отдела </w:t>
      </w:r>
    </w:p>
    <w:p w:rsidR="003B3397" w:rsidRPr="00B42CF7" w:rsidRDefault="00872DB7" w:rsidP="003B3397">
      <w:pPr>
        <w:spacing w:after="0"/>
        <w:rPr>
          <w:rFonts w:ascii="Times New Roman" w:hAnsi="Times New Roman" w:cs="Times New Roman"/>
          <w:sz w:val="24"/>
        </w:rPr>
      </w:pPr>
      <w:r w:rsidRPr="00B42CF7">
        <w:rPr>
          <w:rFonts w:ascii="Times New Roman" w:hAnsi="Times New Roman" w:cs="Times New Roman"/>
          <w:sz w:val="24"/>
        </w:rPr>
        <w:t>э</w:t>
      </w:r>
      <w:r w:rsidR="003B3397" w:rsidRPr="00B42CF7">
        <w:rPr>
          <w:rFonts w:ascii="Times New Roman" w:hAnsi="Times New Roman" w:cs="Times New Roman"/>
          <w:sz w:val="24"/>
        </w:rPr>
        <w:t>кономики</w:t>
      </w:r>
      <w:r w:rsidR="009539E3" w:rsidRPr="00B42CF7">
        <w:rPr>
          <w:rFonts w:ascii="Times New Roman" w:hAnsi="Times New Roman" w:cs="Times New Roman"/>
          <w:sz w:val="24"/>
        </w:rPr>
        <w:t>, производства</w:t>
      </w:r>
      <w:r w:rsidR="003B3397" w:rsidRPr="00B42CF7">
        <w:rPr>
          <w:rFonts w:ascii="Times New Roman" w:hAnsi="Times New Roman" w:cs="Times New Roman"/>
          <w:sz w:val="24"/>
        </w:rPr>
        <w:t xml:space="preserve"> и развития предпринимательства</w:t>
      </w:r>
    </w:p>
    <w:p w:rsidR="00A076AF" w:rsidRPr="00B42CF7" w:rsidRDefault="003B3397" w:rsidP="003B3397">
      <w:pPr>
        <w:spacing w:after="0"/>
        <w:rPr>
          <w:rFonts w:ascii="Times New Roman" w:hAnsi="Times New Roman" w:cs="Times New Roman"/>
          <w:sz w:val="24"/>
        </w:rPr>
      </w:pPr>
      <w:r w:rsidRPr="00B42CF7">
        <w:rPr>
          <w:rFonts w:ascii="Times New Roman" w:hAnsi="Times New Roman" w:cs="Times New Roman"/>
          <w:sz w:val="24"/>
        </w:rPr>
        <w:t>администрации Каратузского района</w:t>
      </w:r>
      <w:r w:rsidR="00A076AF" w:rsidRPr="00B42CF7">
        <w:rPr>
          <w:rFonts w:ascii="Times New Roman" w:hAnsi="Times New Roman" w:cs="Times New Roman"/>
          <w:sz w:val="24"/>
        </w:rPr>
        <w:t xml:space="preserve">                                             </w:t>
      </w:r>
      <w:r w:rsidR="00B42CF7">
        <w:rPr>
          <w:rFonts w:ascii="Times New Roman" w:hAnsi="Times New Roman" w:cs="Times New Roman"/>
          <w:sz w:val="24"/>
        </w:rPr>
        <w:t xml:space="preserve">                   </w:t>
      </w:r>
      <w:r w:rsidR="00696835" w:rsidRPr="00B42CF7">
        <w:rPr>
          <w:rFonts w:ascii="Times New Roman" w:hAnsi="Times New Roman" w:cs="Times New Roman"/>
          <w:sz w:val="24"/>
        </w:rPr>
        <w:t>Н.С</w:t>
      </w:r>
      <w:r w:rsidR="008E348B" w:rsidRPr="00B42CF7">
        <w:rPr>
          <w:rFonts w:ascii="Times New Roman" w:hAnsi="Times New Roman" w:cs="Times New Roman"/>
          <w:sz w:val="24"/>
        </w:rPr>
        <w:t xml:space="preserve">. </w:t>
      </w:r>
      <w:r w:rsidR="00B42CF7" w:rsidRPr="00B42CF7">
        <w:rPr>
          <w:rFonts w:ascii="Times New Roman" w:hAnsi="Times New Roman" w:cs="Times New Roman"/>
          <w:sz w:val="24"/>
        </w:rPr>
        <w:t>Золотухина</w:t>
      </w:r>
    </w:p>
    <w:p w:rsidR="00A076AF" w:rsidRDefault="00A076AF" w:rsidP="00A076AF">
      <w:pPr>
        <w:spacing w:after="0"/>
        <w:rPr>
          <w:rFonts w:ascii="Times New Roman" w:hAnsi="Times New Roman" w:cs="Times New Roman"/>
        </w:rPr>
      </w:pPr>
    </w:p>
    <w:sectPr w:rsidR="00A07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B2678"/>
    <w:multiLevelType w:val="hybridMultilevel"/>
    <w:tmpl w:val="61C07E7A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7F"/>
    <w:rsid w:val="00030F7F"/>
    <w:rsid w:val="000405E2"/>
    <w:rsid w:val="000518EB"/>
    <w:rsid w:val="00056C4F"/>
    <w:rsid w:val="000A0F36"/>
    <w:rsid w:val="000A2C63"/>
    <w:rsid w:val="000F1613"/>
    <w:rsid w:val="000F39AB"/>
    <w:rsid w:val="001036C4"/>
    <w:rsid w:val="00193CC5"/>
    <w:rsid w:val="00193F18"/>
    <w:rsid w:val="001A04FF"/>
    <w:rsid w:val="001A0805"/>
    <w:rsid w:val="001A5EBB"/>
    <w:rsid w:val="001C7B75"/>
    <w:rsid w:val="002173BA"/>
    <w:rsid w:val="002225FB"/>
    <w:rsid w:val="002360F1"/>
    <w:rsid w:val="002920C7"/>
    <w:rsid w:val="002A1576"/>
    <w:rsid w:val="002F4D30"/>
    <w:rsid w:val="00335C4F"/>
    <w:rsid w:val="00342343"/>
    <w:rsid w:val="003A2544"/>
    <w:rsid w:val="003B3397"/>
    <w:rsid w:val="003C4A5F"/>
    <w:rsid w:val="004264A1"/>
    <w:rsid w:val="00432B4D"/>
    <w:rsid w:val="00442C2D"/>
    <w:rsid w:val="00483DEE"/>
    <w:rsid w:val="004C025E"/>
    <w:rsid w:val="004D77F8"/>
    <w:rsid w:val="00503F40"/>
    <w:rsid w:val="00531F10"/>
    <w:rsid w:val="00536326"/>
    <w:rsid w:val="0054558C"/>
    <w:rsid w:val="005D152F"/>
    <w:rsid w:val="005E1532"/>
    <w:rsid w:val="006815E9"/>
    <w:rsid w:val="00696835"/>
    <w:rsid w:val="006C50F2"/>
    <w:rsid w:val="007027B5"/>
    <w:rsid w:val="0072278C"/>
    <w:rsid w:val="007467CB"/>
    <w:rsid w:val="007C2A8A"/>
    <w:rsid w:val="007C37BE"/>
    <w:rsid w:val="007C3EB5"/>
    <w:rsid w:val="00845516"/>
    <w:rsid w:val="00872DB7"/>
    <w:rsid w:val="008E348B"/>
    <w:rsid w:val="009072CA"/>
    <w:rsid w:val="009533B3"/>
    <w:rsid w:val="009539E3"/>
    <w:rsid w:val="00953E5F"/>
    <w:rsid w:val="0095717B"/>
    <w:rsid w:val="00983838"/>
    <w:rsid w:val="00A05D8E"/>
    <w:rsid w:val="00A076AF"/>
    <w:rsid w:val="00A142B2"/>
    <w:rsid w:val="00A4103A"/>
    <w:rsid w:val="00AC19B9"/>
    <w:rsid w:val="00AC4834"/>
    <w:rsid w:val="00B15E19"/>
    <w:rsid w:val="00B253C6"/>
    <w:rsid w:val="00B42CF7"/>
    <w:rsid w:val="00B971A0"/>
    <w:rsid w:val="00BB0787"/>
    <w:rsid w:val="00BD2CFA"/>
    <w:rsid w:val="00C07AD9"/>
    <w:rsid w:val="00C23ECF"/>
    <w:rsid w:val="00C472AC"/>
    <w:rsid w:val="00C64515"/>
    <w:rsid w:val="00C80273"/>
    <w:rsid w:val="00C95BA3"/>
    <w:rsid w:val="00CB2413"/>
    <w:rsid w:val="00CC624A"/>
    <w:rsid w:val="00CE241A"/>
    <w:rsid w:val="00D12167"/>
    <w:rsid w:val="00D20E03"/>
    <w:rsid w:val="00D57344"/>
    <w:rsid w:val="00D6121B"/>
    <w:rsid w:val="00D66E94"/>
    <w:rsid w:val="00D672DB"/>
    <w:rsid w:val="00D7100F"/>
    <w:rsid w:val="00D95AD1"/>
    <w:rsid w:val="00E34C1C"/>
    <w:rsid w:val="00E574E7"/>
    <w:rsid w:val="00E8447E"/>
    <w:rsid w:val="00E9588F"/>
    <w:rsid w:val="00EB6035"/>
    <w:rsid w:val="00EB7F34"/>
    <w:rsid w:val="00EC531E"/>
    <w:rsid w:val="00EC6C39"/>
    <w:rsid w:val="00EF5EBF"/>
    <w:rsid w:val="00F20ED9"/>
    <w:rsid w:val="00F211D8"/>
    <w:rsid w:val="00F709FB"/>
    <w:rsid w:val="00FB0238"/>
    <w:rsid w:val="00FC168F"/>
    <w:rsid w:val="00FE3BF5"/>
    <w:rsid w:val="00FE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253C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B253C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4">
    <w:name w:val="Абзац списка Знак"/>
    <w:link w:val="a3"/>
    <w:locked/>
    <w:rsid w:val="00B253C6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B253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ko-KR"/>
    </w:rPr>
  </w:style>
  <w:style w:type="character" w:customStyle="1" w:styleId="ConsPlusNormal0">
    <w:name w:val="ConsPlusNormal Знак"/>
    <w:link w:val="ConsPlusNormal"/>
    <w:rsid w:val="00B253C6"/>
    <w:rPr>
      <w:rFonts w:ascii="Arial" w:eastAsia="Times New Roman" w:hAnsi="Arial" w:cs="Arial"/>
      <w:sz w:val="20"/>
      <w:szCs w:val="20"/>
      <w:lang w:eastAsia="ko-KR"/>
    </w:rPr>
  </w:style>
  <w:style w:type="paragraph" w:customStyle="1" w:styleId="ConsPlusNonformat">
    <w:name w:val="ConsPlusNonformat"/>
    <w:rsid w:val="00B253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3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39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253C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B253C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4">
    <w:name w:val="Абзац списка Знак"/>
    <w:link w:val="a3"/>
    <w:locked/>
    <w:rsid w:val="00B253C6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B253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ko-KR"/>
    </w:rPr>
  </w:style>
  <w:style w:type="character" w:customStyle="1" w:styleId="ConsPlusNormal0">
    <w:name w:val="ConsPlusNormal Знак"/>
    <w:link w:val="ConsPlusNormal"/>
    <w:rsid w:val="00B253C6"/>
    <w:rPr>
      <w:rFonts w:ascii="Arial" w:eastAsia="Times New Roman" w:hAnsi="Arial" w:cs="Arial"/>
      <w:sz w:val="20"/>
      <w:szCs w:val="20"/>
      <w:lang w:eastAsia="ko-KR"/>
    </w:rPr>
  </w:style>
  <w:style w:type="paragraph" w:customStyle="1" w:styleId="ConsPlusNonformat">
    <w:name w:val="ConsPlusNonformat"/>
    <w:rsid w:val="00B253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3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39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3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Черепанова Наталья Сергеевна</cp:lastModifiedBy>
  <cp:revision>92</cp:revision>
  <cp:lastPrinted>2021-04-28T07:59:00Z</cp:lastPrinted>
  <dcterms:created xsi:type="dcterms:W3CDTF">2016-05-05T03:00:00Z</dcterms:created>
  <dcterms:modified xsi:type="dcterms:W3CDTF">2024-03-13T03:26:00Z</dcterms:modified>
</cp:coreProperties>
</file>