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BA66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14:paraId="2407AD07" w14:textId="77777777"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14:paraId="5585B471" w14:textId="77777777"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05683729" w14:textId="77777777"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14:paraId="0A18C6C9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8ECAE8" w14:textId="77777777"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0B27D5" w14:textId="77777777"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03F277" w14:textId="6ABD5EC6" w:rsidR="00276F78" w:rsidRPr="008A0B1F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="00F572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0B1F" w:rsidRPr="008A0B1F">
        <w:rPr>
          <w:rFonts w:ascii="Times New Roman" w:hAnsi="Times New Roman" w:cs="Times New Roman"/>
          <w:b/>
          <w:sz w:val="26"/>
          <w:szCs w:val="26"/>
        </w:rPr>
        <w:t>https://karatuzraion.gosuslugi.ru/;</w:t>
      </w:r>
      <w:r w:rsidR="00276F78" w:rsidRPr="008A0B1F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14:paraId="0579A224" w14:textId="1A179B5D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05pt;height:18.15pt" o:ole="">
            <v:imagedata r:id="rId5" o:title=""/>
          </v:shape>
          <w:control r:id="rId6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087" type="#_x0000_t75" style="width:20.05pt;height:18.15pt" o:ole="">
            <v:imagedata r:id="rId5" o:title=""/>
          </v:shape>
          <w:control r:id="rId7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  <w:bookmarkStart w:id="0" w:name="_GoBack"/>
      <w:bookmarkEnd w:id="0"/>
    </w:p>
    <w:p w14:paraId="264DE990" w14:textId="77777777"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14:paraId="0C3A84B2" w14:textId="77777777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0612C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0B31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6500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9825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14:paraId="490B2380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4FE3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9A18" w14:textId="1B5C19F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20.05pt;height:18.15pt" o:ole="">
                  <v:imagedata r:id="rId5" o:title=""/>
                </v:shape>
                <w:control r:id="rId8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37D3" w14:textId="54EB5D9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05pt;height:18.15pt" o:ole="">
                  <v:imagedata r:id="rId5" o:title=""/>
                </v:shape>
                <w:control r:id="rId9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080D3" w14:textId="51BCC97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20.05pt;height:18.15pt" o:ole="">
                  <v:imagedata r:id="rId5" o:title=""/>
                </v:shape>
                <w:control r:id="rId10" w:name="DefaultOcxName410" w:shapeid="_x0000_i1096"/>
              </w:object>
            </w:r>
          </w:p>
        </w:tc>
      </w:tr>
      <w:tr w:rsidR="00276F78" w:rsidRPr="00276F78" w14:paraId="4A8F6552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C14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FAEA" w14:textId="421C9B29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20.05pt;height:18.15pt" o:ole="">
                  <v:imagedata r:id="rId11" o:title=""/>
                </v:shape>
                <w:control r:id="rId12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C457" w14:textId="4C93A55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20.05pt;height:18.15pt" o:ole="">
                  <v:imagedata r:id="rId5" o:title=""/>
                </v:shape>
                <w:control r:id="rId13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1593" w14:textId="6CF540DE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.05pt;height:18.15pt" o:ole="">
                  <v:imagedata r:id="rId5" o:title=""/>
                </v:shape>
                <w:control r:id="rId14" w:name="DefaultOcxName251" w:shapeid="_x0000_i1105"/>
              </w:object>
            </w:r>
          </w:p>
        </w:tc>
      </w:tr>
      <w:tr w:rsidR="00276F78" w:rsidRPr="00276F78" w14:paraId="50197847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C81D" w14:textId="77777777"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FEBC1" w14:textId="06A3CF2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20.05pt;height:18.15pt" o:ole="">
                  <v:imagedata r:id="rId5" o:title=""/>
                </v:shape>
                <w:control r:id="rId15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489F" w14:textId="0035956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0.05pt;height:18.15pt" o:ole="">
                  <v:imagedata r:id="rId5" o:title=""/>
                </v:shape>
                <w:control r:id="rId16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2B8D3" w14:textId="4405E879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20.05pt;height:18.15pt" o:ole="">
                  <v:imagedata r:id="rId5" o:title=""/>
                </v:shape>
                <w:control r:id="rId17" w:name="DefaultOcxName34" w:shapeid="_x0000_i1114"/>
              </w:object>
            </w:r>
          </w:p>
        </w:tc>
      </w:tr>
    </w:tbl>
    <w:p w14:paraId="7C281EEB" w14:textId="77777777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  <w:proofErr w:type="gramEnd"/>
    </w:p>
    <w:p w14:paraId="2A37297D" w14:textId="45753C66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17" type="#_x0000_t75" style="width:20.05pt;height:18.15pt" o:ole="">
            <v:imagedata r:id="rId5" o:title=""/>
          </v:shape>
          <w:control r:id="rId18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0" type="#_x0000_t75" style="width:20.05pt;height:18.15pt" o:ole="">
            <v:imagedata r:id="rId5" o:title=""/>
          </v:shape>
          <w:control r:id="rId19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 своевременно  </w:t>
      </w:r>
    </w:p>
    <w:p w14:paraId="213F6DAA" w14:textId="0A410E89"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95ED0A7" w14:textId="39899CF3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3" type="#_x0000_t75" style="width:20.05pt;height:18.15pt" o:ole="">
            <v:imagedata r:id="rId5" o:title=""/>
          </v:shape>
          <w:control r:id="rId20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6" type="#_x0000_t75" style="width:20.05pt;height:18.15pt" o:ole="">
            <v:imagedata r:id="rId5" o:title=""/>
          </v:shape>
          <w:control r:id="rId21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14:paraId="65774B7E" w14:textId="7CD7464D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14:paraId="48957993" w14:textId="77777777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7FCC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986F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B39FA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BDE8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14:paraId="7086151F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D8A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4D60F" w14:textId="722817C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20.05pt;height:18.15pt" o:ole="">
                  <v:imagedata r:id="rId5" o:title=""/>
                </v:shape>
                <w:control r:id="rId22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C60E" w14:textId="5F4D5F54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20.05pt;height:18.15pt" o:ole="">
                  <v:imagedata r:id="rId5" o:title=""/>
                </v:shape>
                <w:control r:id="rId23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E14D" w14:textId="71551075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05pt;height:18.15pt" o:ole="">
                  <v:imagedata r:id="rId5" o:title=""/>
                </v:shape>
                <w:control r:id="rId24" w:name="DefaultOcxName61" w:shapeid="_x0000_i1135"/>
              </w:object>
            </w:r>
          </w:p>
        </w:tc>
      </w:tr>
      <w:tr w:rsidR="00276F78" w:rsidRPr="00276F78" w14:paraId="0F48F0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5316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55965" w14:textId="75207AB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20.05pt;height:18.15pt" o:ole="">
                  <v:imagedata r:id="rId5" o:title=""/>
                </v:shape>
                <w:control r:id="rId25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3FC6" w14:textId="776B25A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05pt;height:18.15pt" o:ole="">
                  <v:imagedata r:id="rId5" o:title=""/>
                </v:shape>
                <w:control r:id="rId26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25EBA" w14:textId="609ABE6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20.05pt;height:18.15pt" o:ole="">
                  <v:imagedata r:id="rId5" o:title=""/>
                </v:shape>
                <w:control r:id="rId27" w:name="DefaultOcxName64" w:shapeid="_x0000_i1144"/>
              </w:object>
            </w:r>
          </w:p>
        </w:tc>
      </w:tr>
      <w:tr w:rsidR="00276F78" w:rsidRPr="00276F78" w14:paraId="2A4892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D333" w14:textId="77777777"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3448" w14:textId="582E36E9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05pt;height:18.15pt" o:ole="">
                  <v:imagedata r:id="rId5" o:title=""/>
                </v:shape>
                <w:control r:id="rId28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25F3D" w14:textId="3504EFDD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20.05pt;height:18.15pt" o:ole="">
                  <v:imagedata r:id="rId5" o:title=""/>
                </v:shape>
                <w:control r:id="rId29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59A9" w14:textId="365F295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05pt;height:18.15pt" o:ole="">
                  <v:imagedata r:id="rId5" o:title=""/>
                </v:shape>
                <w:control r:id="rId30" w:name="DefaultOcxName67" w:shapeid="_x0000_i1153"/>
              </w:object>
            </w:r>
          </w:p>
        </w:tc>
      </w:tr>
      <w:tr w:rsidR="00276F78" w:rsidRPr="00276F78" w14:paraId="29FD9028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AD47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34626" w14:textId="51C9B15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05pt;height:18.15pt" o:ole="">
                  <v:imagedata r:id="rId5" o:title=""/>
                </v:shape>
                <w:control r:id="rId31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F2FA" w14:textId="073B0FD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05pt;height:18.15pt" o:ole="">
                  <v:imagedata r:id="rId5" o:title=""/>
                </v:shape>
                <w:control r:id="rId32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2C1F" w14:textId="3CA26D4E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05pt;height:18.15pt" o:ole="">
                  <v:imagedata r:id="rId5" o:title=""/>
                </v:shape>
                <w:control r:id="rId33" w:name="DefaultOcxName70" w:shapeid="_x0000_i1162"/>
              </w:object>
            </w:r>
          </w:p>
        </w:tc>
      </w:tr>
    </w:tbl>
    <w:p w14:paraId="7F9021C6" w14:textId="46B7764D"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576CA190" w14:textId="6C7B2B1A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5" type="#_x0000_t75" style="width:20.05pt;height:18.15pt" o:ole="">
            <v:imagedata r:id="rId5" o:title=""/>
          </v:shape>
          <w:control r:id="rId34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8" type="#_x0000_t75" style="width:20.05pt;height:18.15pt" o:ole="">
            <v:imagedata r:id="rId5" o:title=""/>
          </v:shape>
          <w:control r:id="rId35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14:paraId="7D7EFC3B" w14:textId="77777777"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14:paraId="7DE648B6" w14:textId="50007BE5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06807956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9BB9E9A" w14:textId="0D0C51A3"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  <w:r w:rsidR="00F5722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722D"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</w:p>
    <w:p w14:paraId="7DC042EC" w14:textId="43B310FA" w:rsidR="00EA0EF8" w:rsidRPr="00B879A4" w:rsidRDefault="00EA0EF8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6F7295"/>
    <w:rsid w:val="007A1CCD"/>
    <w:rsid w:val="0080655D"/>
    <w:rsid w:val="008A0B1F"/>
    <w:rsid w:val="00955DF2"/>
    <w:rsid w:val="00A43A2E"/>
    <w:rsid w:val="00B879A4"/>
    <w:rsid w:val="00C96968"/>
    <w:rsid w:val="00D90FB9"/>
    <w:rsid w:val="00E215DF"/>
    <w:rsid w:val="00E87B34"/>
    <w:rsid w:val="00EA0EF8"/>
    <w:rsid w:val="00ED6CF9"/>
    <w:rsid w:val="00EE35CE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1314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Яшнева Любовь Ивановна</cp:lastModifiedBy>
  <cp:revision>14</cp:revision>
  <cp:lastPrinted>2024-10-11T07:08:00Z</cp:lastPrinted>
  <dcterms:created xsi:type="dcterms:W3CDTF">2024-10-11T04:54:00Z</dcterms:created>
  <dcterms:modified xsi:type="dcterms:W3CDTF">2024-12-13T06:56:00Z</dcterms:modified>
</cp:coreProperties>
</file>