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F6" w:rsidRDefault="00B265F6" w:rsidP="00B265F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1DEB03AC" wp14:editId="5BF89DB2">
            <wp:extent cx="657225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5F6" w:rsidRDefault="00B265F6" w:rsidP="00B265F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КАРАТУЗСКОГО РАЙОНА</w:t>
      </w:r>
    </w:p>
    <w:p w:rsidR="00B265F6" w:rsidRDefault="00B265F6" w:rsidP="00B265F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65F6" w:rsidRDefault="00B265F6" w:rsidP="00B265F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B265F6" w:rsidRDefault="00B265F6" w:rsidP="00B265F6">
      <w:pPr>
        <w:spacing w:after="0" w:line="240" w:lineRule="auto"/>
        <w:rPr>
          <w:rFonts w:ascii="Times New Roman" w:hAnsi="Times New Roman"/>
          <w:sz w:val="28"/>
        </w:rPr>
      </w:pPr>
    </w:p>
    <w:p w:rsidR="00B265F6" w:rsidRDefault="00BB0494" w:rsidP="00B265F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A92AF7">
        <w:rPr>
          <w:rFonts w:ascii="Times New Roman" w:hAnsi="Times New Roman"/>
          <w:sz w:val="28"/>
        </w:rPr>
        <w:t>.0</w:t>
      </w:r>
      <w:r w:rsidR="004E5C4B">
        <w:rPr>
          <w:rFonts w:ascii="Times New Roman" w:hAnsi="Times New Roman"/>
          <w:sz w:val="28"/>
        </w:rPr>
        <w:t>5</w:t>
      </w:r>
      <w:r w:rsidR="00A92AF7">
        <w:rPr>
          <w:rFonts w:ascii="Times New Roman" w:hAnsi="Times New Roman"/>
          <w:sz w:val="28"/>
        </w:rPr>
        <w:t>.2024</w:t>
      </w:r>
      <w:r w:rsidR="00A92AF7">
        <w:rPr>
          <w:rFonts w:ascii="Times New Roman" w:hAnsi="Times New Roman"/>
          <w:sz w:val="28"/>
        </w:rPr>
        <w:tab/>
      </w:r>
      <w:r w:rsidR="00A92AF7">
        <w:rPr>
          <w:rFonts w:ascii="Times New Roman" w:hAnsi="Times New Roman"/>
          <w:sz w:val="28"/>
        </w:rPr>
        <w:tab/>
      </w:r>
      <w:r w:rsidR="00B265F6">
        <w:rPr>
          <w:rFonts w:ascii="Times New Roman" w:hAnsi="Times New Roman"/>
          <w:sz w:val="28"/>
        </w:rPr>
        <w:t xml:space="preserve">                       с. Каратузское </w:t>
      </w:r>
      <w:r w:rsidR="00B265F6">
        <w:rPr>
          <w:rFonts w:ascii="Times New Roman" w:hAnsi="Times New Roman"/>
          <w:sz w:val="28"/>
        </w:rPr>
        <w:tab/>
        <w:t xml:space="preserve">     </w:t>
      </w:r>
      <w:r w:rsidR="004E5C4B">
        <w:rPr>
          <w:rFonts w:ascii="Times New Roman" w:hAnsi="Times New Roman"/>
          <w:sz w:val="28"/>
        </w:rPr>
        <w:t xml:space="preserve">             </w:t>
      </w:r>
      <w:r w:rsidR="004E5C4B">
        <w:rPr>
          <w:rFonts w:ascii="Times New Roman" w:hAnsi="Times New Roman"/>
          <w:sz w:val="28"/>
        </w:rPr>
        <w:tab/>
        <w:t xml:space="preserve">               </w:t>
      </w:r>
      <w:r w:rsidR="00B265F6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444</w:t>
      </w:r>
      <w:r w:rsidR="00A92AF7">
        <w:rPr>
          <w:rFonts w:ascii="Times New Roman" w:hAnsi="Times New Roman"/>
          <w:sz w:val="28"/>
        </w:rPr>
        <w:t>-</w:t>
      </w:r>
      <w:r w:rsidR="004E5C4B">
        <w:rPr>
          <w:rFonts w:ascii="Times New Roman" w:hAnsi="Times New Roman"/>
          <w:sz w:val="28"/>
        </w:rPr>
        <w:t>п</w:t>
      </w:r>
    </w:p>
    <w:p w:rsidR="00B265F6" w:rsidRDefault="00B265F6" w:rsidP="00B265F6">
      <w:pPr>
        <w:spacing w:after="0" w:line="240" w:lineRule="auto"/>
        <w:rPr>
          <w:rFonts w:ascii="Times New Roman" w:hAnsi="Times New Roman"/>
          <w:sz w:val="28"/>
        </w:rPr>
      </w:pPr>
    </w:p>
    <w:p w:rsidR="00B265F6" w:rsidRDefault="00B265F6" w:rsidP="00B265F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Каратузского района от 11.11.2013 года № 1163-п «Об утверждении муниципальной программы «Развитие культуры, молодежной политики и туризма в Каратузском районе»  </w:t>
      </w:r>
    </w:p>
    <w:p w:rsidR="00B265F6" w:rsidRDefault="00B265F6" w:rsidP="00B265F6">
      <w:pPr>
        <w:spacing w:after="0"/>
        <w:jc w:val="both"/>
        <w:rPr>
          <w:rFonts w:ascii="Times New Roman" w:hAnsi="Times New Roman"/>
          <w:sz w:val="28"/>
        </w:rPr>
      </w:pPr>
    </w:p>
    <w:p w:rsidR="00B265F6" w:rsidRDefault="00B265F6" w:rsidP="00B265F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>В соответствии со статьей 179 Бюджетного кодекса Российской Федерации, со статьей 28 Устава Муниципального образования «Каратузский район», ПОСТАНОВЛЯЮ:</w:t>
      </w:r>
    </w:p>
    <w:p w:rsidR="00B265F6" w:rsidRDefault="00B265F6" w:rsidP="00B265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Внести изменения в приложение к постановлению администрации Каратузского района от 11.11.2013 года № 1163-п «Об утверждении муниципальной программы «Развитие культуры, молодежной политики и туризма в Каратузском районе» следующие изменения:  </w:t>
      </w:r>
    </w:p>
    <w:p w:rsidR="00B265F6" w:rsidRDefault="00B265F6" w:rsidP="00B265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Строку «Информация по ресурсному обеспечению муниципальной программы, в том числе по годам реализации программы» Паспорта муниципальной программы «Развитие культуры, молодежной политики и туризма в Каратузском районе» изменить и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02"/>
      </w:tblGrid>
      <w:tr w:rsidR="00B265F6" w:rsidTr="00B265F6">
        <w:trPr>
          <w:trHeight w:val="112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6" w:rsidRDefault="00B265F6" w:rsidP="00B265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B265F6" w:rsidRDefault="00B265F6" w:rsidP="00B265F6">
            <w:pPr>
              <w:spacing w:after="0" w:line="240" w:lineRule="auto"/>
              <w:rPr>
                <w:rFonts w:ascii="Times New Roman" w:hAnsi="Times New Roman"/>
                <w:sz w:val="28"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6" w:rsidRDefault="00B265F6" w:rsidP="00B265F6">
            <w:pPr>
              <w:spacing w:after="0" w:line="240" w:lineRule="auto"/>
              <w:ind w:left="63" w:hanging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</w:t>
            </w:r>
            <w:r w:rsidR="00AE5246">
              <w:rPr>
                <w:rFonts w:ascii="Times New Roman" w:hAnsi="Times New Roman"/>
                <w:sz w:val="28"/>
              </w:rPr>
              <w:t>иципальной программы в 2014-2026</w:t>
            </w:r>
            <w:r>
              <w:rPr>
                <w:rFonts w:ascii="Times New Roman" w:hAnsi="Times New Roman"/>
                <w:sz w:val="28"/>
              </w:rPr>
              <w:t xml:space="preserve"> годах за счет всех источников фи</w:t>
            </w:r>
            <w:r w:rsidR="00B3178E">
              <w:rPr>
                <w:rFonts w:ascii="Times New Roman" w:hAnsi="Times New Roman"/>
                <w:sz w:val="28"/>
              </w:rPr>
              <w:t>нансирования составит 927990,29</w:t>
            </w:r>
            <w:r>
              <w:rPr>
                <w:rFonts w:ascii="Times New Roman" w:hAnsi="Times New Roman"/>
                <w:sz w:val="28"/>
              </w:rPr>
              <w:t xml:space="preserve"> тыс. руб.:</w:t>
            </w:r>
          </w:p>
          <w:p w:rsidR="009755C0" w:rsidRPr="009755C0" w:rsidRDefault="00B265F6" w:rsidP="009755C0">
            <w:pPr>
              <w:spacing w:after="0" w:line="240" w:lineRule="auto"/>
              <w:ind w:left="63" w:hanging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</w:t>
            </w:r>
            <w:r w:rsidR="009755C0">
              <w:rPr>
                <w:rFonts w:ascii="Times New Roman" w:hAnsi="Times New Roman"/>
                <w:sz w:val="28"/>
              </w:rPr>
              <w:t>е: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 xml:space="preserve">2014 год – 16768,44 тыс. рублей, в т. ч. 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212,80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1518,85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районный бюджет- 15036,79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 xml:space="preserve">2015 год – 18143,46 тыс. рублей, в т. ч. 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346,60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898,80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районный бюджет- 16898,06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 xml:space="preserve">2016 год – 26876,12 тыс. рублей, в т. ч. 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338,50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9618,34тыс.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районный бюджет- 16919,28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 xml:space="preserve">2017 год – 33630,67 тыс. рублей, в т. ч. 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1319,07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11397,36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районный бюджет- 20914,24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2018 год – 78355,52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бюджет- 709,15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18741,34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58905,03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2019 год – 88271,42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бюджет- 1162,50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24 575,14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62 533,78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2020 год – 92476,34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бюджет- 622,75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12867,77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78985,82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2021 год – 89945,53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500,93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4470,70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84973,90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2022 год – 127096,74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646,38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36313,74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90136,62 тыс. рублей.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143484,97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 в т. ч.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4916,84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35630,33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</w:t>
            </w:r>
            <w:r w:rsidR="00525432">
              <w:rPr>
                <w:rFonts w:ascii="Times New Roman" w:hAnsi="Times New Roman"/>
                <w:sz w:val="28"/>
                <w:szCs w:val="28"/>
              </w:rPr>
              <w:t>тва районного бюджета – 102937,80</w:t>
            </w:r>
            <w:r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9755C0" w:rsidRPr="00221C80" w:rsidRDefault="00221C8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2024 год – </w:t>
            </w:r>
            <w:r w:rsidR="00B3178E">
              <w:rPr>
                <w:rFonts w:ascii="Times New Roman" w:hAnsi="Times New Roman"/>
                <w:color w:val="auto"/>
                <w:sz w:val="28"/>
                <w:szCs w:val="28"/>
              </w:rPr>
              <w:t>128939,26</w:t>
            </w:r>
            <w:r w:rsidR="009755C0" w:rsidRPr="00221C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 в т. ч.</w:t>
            </w:r>
          </w:p>
          <w:p w:rsidR="009755C0" w:rsidRPr="00221C8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21C80">
              <w:rPr>
                <w:rFonts w:ascii="Times New Roman" w:hAnsi="Times New Roman"/>
                <w:color w:val="auto"/>
                <w:sz w:val="28"/>
                <w:szCs w:val="28"/>
              </w:rPr>
              <w:t>федеральный бюджет – 410,46</w:t>
            </w:r>
            <w:r w:rsidR="009755C0" w:rsidRPr="00221C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9755C0" w:rsidRPr="00221C80" w:rsidRDefault="00B3178E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краевой бюджет – 13187,79</w:t>
            </w:r>
            <w:r w:rsidR="009755C0" w:rsidRPr="00221C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9755C0" w:rsidRPr="00221C8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21C80">
              <w:rPr>
                <w:rFonts w:ascii="Times New Roman" w:hAnsi="Times New Roman"/>
                <w:color w:val="auto"/>
                <w:sz w:val="28"/>
                <w:szCs w:val="28"/>
              </w:rPr>
              <w:t>средст</w:t>
            </w:r>
            <w:r w:rsidR="00B3178E">
              <w:rPr>
                <w:rFonts w:ascii="Times New Roman" w:hAnsi="Times New Roman"/>
                <w:color w:val="auto"/>
                <w:sz w:val="28"/>
                <w:szCs w:val="28"/>
              </w:rPr>
              <w:t>ва районного бюджета – 115341,01</w:t>
            </w:r>
            <w:r w:rsidRPr="00221C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рублей.</w:t>
            </w:r>
          </w:p>
          <w:p w:rsidR="009755C0" w:rsidRPr="00221C8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21C80">
              <w:rPr>
                <w:rFonts w:ascii="Times New Roman" w:hAnsi="Times New Roman"/>
                <w:color w:val="auto"/>
                <w:sz w:val="28"/>
                <w:szCs w:val="28"/>
              </w:rPr>
              <w:t>2025 год – 42001,86</w:t>
            </w:r>
            <w:r w:rsidR="009755C0" w:rsidRPr="00221C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 в т. ч.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160,71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756,39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41084,76 тыс. рублей.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41999,96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 в т. ч.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141,01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774,19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265F6" w:rsidRPr="009755C0" w:rsidRDefault="009755C0" w:rsidP="009755C0">
            <w:pPr>
              <w:spacing w:after="0" w:line="240" w:lineRule="auto"/>
              <w:ind w:left="63" w:hanging="4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41084,76 тыс. рублей.</w:t>
            </w:r>
          </w:p>
          <w:p w:rsidR="00B265F6" w:rsidRDefault="00B265F6" w:rsidP="00B265F6">
            <w:pPr>
              <w:spacing w:after="0" w:line="240" w:lineRule="auto"/>
              <w:ind w:left="63" w:hanging="4"/>
              <w:rPr>
                <w:rFonts w:ascii="Times New Roman" w:hAnsi="Times New Roman"/>
                <w:sz w:val="28"/>
              </w:rPr>
            </w:pPr>
          </w:p>
        </w:tc>
      </w:tr>
    </w:tbl>
    <w:p w:rsidR="005E48D5" w:rsidRDefault="005E48D5" w:rsidP="005E48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21C80">
        <w:rPr>
          <w:rFonts w:ascii="Times New Roman" w:hAnsi="Times New Roman"/>
          <w:sz w:val="28"/>
        </w:rPr>
        <w:t>1.2</w:t>
      </w:r>
      <w:r>
        <w:rPr>
          <w:rFonts w:ascii="Times New Roman" w:hAnsi="Times New Roman"/>
          <w:sz w:val="28"/>
        </w:rPr>
        <w:t>. Приложение №2 к муниципальной программе «Развитие культуры, молодежной политики и туризма в Каратузском районе» изменить и изложить в новой</w:t>
      </w:r>
      <w:r w:rsidR="00221C80">
        <w:rPr>
          <w:rFonts w:ascii="Times New Roman" w:hAnsi="Times New Roman"/>
          <w:sz w:val="28"/>
        </w:rPr>
        <w:t xml:space="preserve"> редакции</w:t>
      </w:r>
      <w:r w:rsidR="004E5C4B">
        <w:rPr>
          <w:rFonts w:ascii="Times New Roman" w:hAnsi="Times New Roman"/>
          <w:sz w:val="28"/>
        </w:rPr>
        <w:t>,</w:t>
      </w:r>
      <w:r w:rsidR="00221C80">
        <w:rPr>
          <w:rFonts w:ascii="Times New Roman" w:hAnsi="Times New Roman"/>
          <w:sz w:val="28"/>
        </w:rPr>
        <w:t xml:space="preserve"> согласно приложению №1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5E48D5" w:rsidRDefault="005E48D5" w:rsidP="005E48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21C80">
        <w:rPr>
          <w:rFonts w:ascii="Times New Roman" w:hAnsi="Times New Roman"/>
          <w:sz w:val="28"/>
        </w:rPr>
        <w:t>1.3</w:t>
      </w:r>
      <w:r>
        <w:rPr>
          <w:rFonts w:ascii="Times New Roman" w:hAnsi="Times New Roman"/>
          <w:sz w:val="28"/>
        </w:rPr>
        <w:t>. Приложение №3 к муниципальной программе «Развитие культуры, молодежной политики и туризма в Каратузском районе» изменить и изложить в новой</w:t>
      </w:r>
      <w:r w:rsidR="00221C80">
        <w:rPr>
          <w:rFonts w:ascii="Times New Roman" w:hAnsi="Times New Roman"/>
          <w:sz w:val="28"/>
        </w:rPr>
        <w:t xml:space="preserve"> редакции</w:t>
      </w:r>
      <w:r w:rsidR="004E5C4B">
        <w:rPr>
          <w:rFonts w:ascii="Times New Roman" w:hAnsi="Times New Roman"/>
          <w:sz w:val="28"/>
        </w:rPr>
        <w:t>,</w:t>
      </w:r>
      <w:r w:rsidR="00221C80">
        <w:rPr>
          <w:rFonts w:ascii="Times New Roman" w:hAnsi="Times New Roman"/>
          <w:sz w:val="28"/>
        </w:rPr>
        <w:t xml:space="preserve"> согласно приложению №2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9B7D11" w:rsidRDefault="00F72C50" w:rsidP="009B7D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21C80">
        <w:rPr>
          <w:rFonts w:ascii="Times New Roman" w:hAnsi="Times New Roman"/>
          <w:sz w:val="28"/>
        </w:rPr>
        <w:t>1.4. В приложении №5</w:t>
      </w:r>
      <w:r w:rsidR="009B7D11">
        <w:rPr>
          <w:rFonts w:ascii="Times New Roman" w:hAnsi="Times New Roman"/>
          <w:sz w:val="28"/>
        </w:rPr>
        <w:t xml:space="preserve"> к муниципальной программе «Развитие культуры, молодежной политики и туризма в Каратузском районе» в паспо</w:t>
      </w:r>
      <w:r>
        <w:rPr>
          <w:rFonts w:ascii="Times New Roman" w:hAnsi="Times New Roman"/>
          <w:sz w:val="28"/>
        </w:rPr>
        <w:t>рте подпрограммы «</w:t>
      </w:r>
      <w:proofErr w:type="spellStart"/>
      <w:r>
        <w:rPr>
          <w:rFonts w:ascii="Times New Roman" w:hAnsi="Times New Roman"/>
          <w:sz w:val="28"/>
        </w:rPr>
        <w:t>Каратуз</w:t>
      </w:r>
      <w:proofErr w:type="spellEnd"/>
      <w:r>
        <w:rPr>
          <w:rFonts w:ascii="Times New Roman" w:hAnsi="Times New Roman"/>
          <w:sz w:val="28"/>
        </w:rPr>
        <w:t xml:space="preserve"> молодой</w:t>
      </w:r>
      <w:r w:rsidR="009B7D11">
        <w:rPr>
          <w:rFonts w:ascii="Times New Roman" w:hAnsi="Times New Roman"/>
          <w:sz w:val="28"/>
        </w:rPr>
        <w:t xml:space="preserve">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 изложить в новой редакции: </w:t>
      </w: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2460"/>
        <w:gridCol w:w="7271"/>
      </w:tblGrid>
      <w:tr w:rsidR="009B7D11" w:rsidTr="009B7D11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11" w:rsidRDefault="009B7D11" w:rsidP="009B7D11">
            <w:pPr>
              <w:spacing w:after="0" w:line="240" w:lineRule="auto"/>
              <w:rPr>
                <w:rFonts w:ascii="Times New Roman" w:hAnsi="Times New Roman"/>
                <w:sz w:val="28"/>
                <w:highlight w:val="cyan"/>
              </w:rPr>
            </w:pPr>
            <w:r>
              <w:rPr>
                <w:rFonts w:ascii="Times New Roman" w:hAnsi="Times New Roman"/>
                <w:sz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Общий объем финансирования п</w:t>
            </w:r>
            <w:r w:rsidR="00221C80">
              <w:rPr>
                <w:rFonts w:ascii="Times New Roman" w:hAnsi="Times New Roman"/>
                <w:sz w:val="28"/>
              </w:rPr>
              <w:t>одпрограммы составляет: 11436,93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  в том числе по годам: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 xml:space="preserve">2024 г. – </w:t>
            </w:r>
            <w:r w:rsidR="00221C80">
              <w:rPr>
                <w:rFonts w:ascii="Times New Roman" w:hAnsi="Times New Roman"/>
                <w:sz w:val="28"/>
              </w:rPr>
              <w:t>4248,17</w:t>
            </w:r>
            <w:r w:rsidR="009035A2" w:rsidRPr="00B31ECC">
              <w:rPr>
                <w:rFonts w:ascii="Times New Roman" w:hAnsi="Times New Roman"/>
                <w:sz w:val="28"/>
              </w:rPr>
              <w:t xml:space="preserve"> </w:t>
            </w:r>
            <w:r w:rsidRPr="00B31ECC">
              <w:rPr>
                <w:rFonts w:ascii="Times New Roman" w:hAnsi="Times New Roman"/>
                <w:sz w:val="28"/>
              </w:rPr>
              <w:t>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г. – </w:t>
            </w:r>
            <w:r w:rsidR="009035A2" w:rsidRPr="00B31ECC">
              <w:rPr>
                <w:rFonts w:ascii="Times New Roman" w:hAnsi="Times New Roman"/>
                <w:sz w:val="28"/>
              </w:rPr>
              <w:t xml:space="preserve">3594,38 </w:t>
            </w:r>
            <w:r w:rsidRPr="00B31ECC">
              <w:rPr>
                <w:rFonts w:ascii="Times New Roman" w:hAnsi="Times New Roman"/>
                <w:sz w:val="28"/>
              </w:rPr>
              <w:t>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2026 г. – 3594,38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- ср</w:t>
            </w:r>
            <w:r w:rsidR="00512ACC">
              <w:rPr>
                <w:rFonts w:ascii="Times New Roman" w:hAnsi="Times New Roman"/>
                <w:sz w:val="28"/>
              </w:rPr>
              <w:t>едств краевого бюджета – 1566,40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руб., в том числе по годам</w:t>
            </w:r>
          </w:p>
          <w:p w:rsidR="00F72C50" w:rsidRPr="00B31ECC" w:rsidRDefault="00512ACC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808,00</w:t>
            </w:r>
            <w:r w:rsidR="00F72C50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2025 г. – 379,20 тыс. руб.</w:t>
            </w:r>
          </w:p>
          <w:p w:rsidR="00F72C50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2026 г. – 379,20 тыс. руб.</w:t>
            </w:r>
          </w:p>
          <w:p w:rsidR="00512ACC" w:rsidRDefault="00512ACC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средства районного бюджета – 9870,53 тыс. руб., в том числе по годам</w:t>
            </w:r>
          </w:p>
          <w:p w:rsidR="00512ACC" w:rsidRDefault="00512ACC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3440,17 тыс. руб.</w:t>
            </w:r>
          </w:p>
          <w:p w:rsidR="00512ACC" w:rsidRDefault="00512ACC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г. – 3215,18 тыс. руб.</w:t>
            </w:r>
          </w:p>
          <w:p w:rsidR="00512ACC" w:rsidRPr="00B31ECC" w:rsidRDefault="00512ACC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– 3215,18 тыс. руб.</w:t>
            </w:r>
          </w:p>
          <w:p w:rsidR="009B7D11" w:rsidRDefault="009B7D11" w:rsidP="009B7D11">
            <w:pPr>
              <w:spacing w:after="0" w:line="240" w:lineRule="auto"/>
              <w:rPr>
                <w:rFonts w:ascii="Courier New" w:hAnsi="Courier New"/>
                <w:b/>
                <w:sz w:val="28"/>
              </w:rPr>
            </w:pPr>
          </w:p>
        </w:tc>
      </w:tr>
    </w:tbl>
    <w:p w:rsidR="005E48D5" w:rsidRDefault="00F72C50" w:rsidP="00B265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21C80">
        <w:rPr>
          <w:rFonts w:ascii="Times New Roman" w:hAnsi="Times New Roman"/>
          <w:sz w:val="28"/>
        </w:rPr>
        <w:t>1.5</w:t>
      </w:r>
      <w:r>
        <w:rPr>
          <w:rFonts w:ascii="Times New Roman" w:hAnsi="Times New Roman"/>
          <w:sz w:val="28"/>
        </w:rPr>
        <w:t>. Приложение №2 к подпрограмме «</w:t>
      </w:r>
      <w:proofErr w:type="spellStart"/>
      <w:r>
        <w:rPr>
          <w:rFonts w:ascii="Times New Roman" w:hAnsi="Times New Roman"/>
          <w:sz w:val="28"/>
        </w:rPr>
        <w:t>Каратуз</w:t>
      </w:r>
      <w:proofErr w:type="spellEnd"/>
      <w:r>
        <w:rPr>
          <w:rFonts w:ascii="Times New Roman" w:hAnsi="Times New Roman"/>
          <w:sz w:val="28"/>
        </w:rPr>
        <w:t xml:space="preserve"> молодой» изменить и изложить в новой</w:t>
      </w:r>
      <w:r w:rsidR="00892C29">
        <w:rPr>
          <w:rFonts w:ascii="Times New Roman" w:hAnsi="Times New Roman"/>
          <w:sz w:val="28"/>
        </w:rPr>
        <w:t xml:space="preserve"> редакции</w:t>
      </w:r>
      <w:r w:rsidR="004E5C4B">
        <w:rPr>
          <w:rFonts w:ascii="Times New Roman" w:hAnsi="Times New Roman"/>
          <w:sz w:val="28"/>
        </w:rPr>
        <w:t>,</w:t>
      </w:r>
      <w:r w:rsidR="00892C29">
        <w:rPr>
          <w:rFonts w:ascii="Times New Roman" w:hAnsi="Times New Roman"/>
          <w:sz w:val="28"/>
        </w:rPr>
        <w:t xml:space="preserve"> согласно приложению №3</w:t>
      </w:r>
      <w:r>
        <w:rPr>
          <w:rFonts w:ascii="Times New Roman" w:hAnsi="Times New Roman"/>
          <w:sz w:val="28"/>
        </w:rPr>
        <w:t xml:space="preserve"> к настоящему постановлению</w:t>
      </w:r>
    </w:p>
    <w:p w:rsidR="00B7010C" w:rsidRDefault="00B7010C" w:rsidP="00B7010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1.6. . В приложении №7 к муниципальной программе «Развитие культуры, молодежной политики и туризма в Каратузском районе» в паспорте подпрограммы «Обеспечение условий предоставления культурно-досуговых услуг населению района» строку «Информация по ресурсному обеспечению подпрограммы, в том числе в разбивке по всем источникам финансирования на очередной фи</w:t>
      </w:r>
      <w:r w:rsidR="00B3178E">
        <w:rPr>
          <w:rFonts w:ascii="Times New Roman" w:hAnsi="Times New Roman"/>
          <w:sz w:val="28"/>
        </w:rPr>
        <w:t>нансовый год и плановый период»</w:t>
      </w:r>
      <w:r>
        <w:rPr>
          <w:rFonts w:ascii="Times New Roman" w:hAnsi="Times New Roman"/>
          <w:sz w:val="28"/>
        </w:rPr>
        <w:t xml:space="preserve"> изложить в новой редакции: </w:t>
      </w: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2460"/>
        <w:gridCol w:w="7271"/>
      </w:tblGrid>
      <w:tr w:rsidR="00B7010C" w:rsidTr="00657678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10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  <w:highlight w:val="cyan"/>
              </w:rPr>
            </w:pPr>
            <w:r>
              <w:rPr>
                <w:rFonts w:ascii="Times New Roman" w:hAnsi="Times New Roman"/>
                <w:sz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10C" w:rsidRPr="00302D97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2D97">
              <w:rPr>
                <w:rFonts w:ascii="Times New Roman" w:hAnsi="Times New Roman"/>
                <w:sz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</w:rPr>
              <w:t>п</w:t>
            </w:r>
            <w:r w:rsidR="00B3178E">
              <w:rPr>
                <w:rFonts w:ascii="Times New Roman" w:hAnsi="Times New Roman"/>
                <w:sz w:val="28"/>
              </w:rPr>
              <w:t>одпрограммы составляет 110213,27</w:t>
            </w:r>
            <w:r w:rsidRPr="00302D97">
              <w:rPr>
                <w:rFonts w:ascii="Times New Roman" w:hAnsi="Times New Roman"/>
                <w:sz w:val="28"/>
              </w:rPr>
              <w:t xml:space="preserve"> тыс. руб. за счет средств районного бюджета, в том числе по годам:</w:t>
            </w:r>
          </w:p>
          <w:p w:rsidR="00B7010C" w:rsidRPr="00302D97" w:rsidRDefault="00B3178E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93112,39</w:t>
            </w:r>
            <w:r w:rsidR="00B7010C" w:rsidRPr="00302D97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B7010C" w:rsidRPr="00302D97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2D97">
              <w:rPr>
                <w:rFonts w:ascii="Times New Roman" w:hAnsi="Times New Roman"/>
                <w:sz w:val="28"/>
              </w:rPr>
              <w:t>2025 г. – 8550,44 тыс. руб.</w:t>
            </w:r>
          </w:p>
          <w:p w:rsidR="00B7010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2D97">
              <w:rPr>
                <w:rFonts w:ascii="Times New Roman" w:hAnsi="Times New Roman"/>
                <w:sz w:val="28"/>
              </w:rPr>
              <w:t>2026 г. -  8550,44 тыс. руб.</w:t>
            </w:r>
          </w:p>
          <w:p w:rsidR="00B7010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средств федерального бюджета – 139,96 </w:t>
            </w:r>
            <w:proofErr w:type="spellStart"/>
            <w:r>
              <w:rPr>
                <w:rFonts w:ascii="Times New Roman" w:hAnsi="Times New Roman"/>
                <w:sz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</w:rPr>
              <w:t>., в том числе по годам</w:t>
            </w:r>
          </w:p>
          <w:p w:rsidR="00B7010C" w:rsidRPr="00B31EC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139,96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B7010C" w:rsidRPr="00B31EC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г. – </w:t>
            </w:r>
            <w:r w:rsidRPr="00B31ECC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,00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B7010C" w:rsidRPr="00B31EC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г. – 0,00 тыс. руб.</w:t>
            </w:r>
          </w:p>
          <w:p w:rsidR="00B7010C" w:rsidRPr="00B31EC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- с</w:t>
            </w:r>
            <w:r>
              <w:rPr>
                <w:rFonts w:ascii="Times New Roman" w:hAnsi="Times New Roman"/>
                <w:sz w:val="28"/>
              </w:rPr>
              <w:t>ре</w:t>
            </w:r>
            <w:r w:rsidR="00B3178E">
              <w:rPr>
                <w:rFonts w:ascii="Times New Roman" w:hAnsi="Times New Roman"/>
                <w:sz w:val="28"/>
              </w:rPr>
              <w:t>дств краевого бюджета – 11970,69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руб., в том числе по годам</w:t>
            </w:r>
          </w:p>
          <w:p w:rsidR="00B7010C" w:rsidRPr="00B31ECC" w:rsidRDefault="00B3178E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11970,69</w:t>
            </w:r>
            <w:r w:rsidR="00B7010C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B7010C" w:rsidRPr="00B31EC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г. – 0,0</w:t>
            </w:r>
            <w:r w:rsidRPr="00B31ECC">
              <w:rPr>
                <w:rFonts w:ascii="Times New Roman" w:hAnsi="Times New Roman"/>
                <w:sz w:val="28"/>
              </w:rPr>
              <w:t>0 тыс. руб.</w:t>
            </w:r>
          </w:p>
          <w:p w:rsidR="00B7010C" w:rsidRPr="00B31EC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г. – 0,0</w:t>
            </w:r>
            <w:r w:rsidRPr="00B31ECC">
              <w:rPr>
                <w:rFonts w:ascii="Times New Roman" w:hAnsi="Times New Roman"/>
                <w:sz w:val="28"/>
              </w:rPr>
              <w:t>0 тыс. руб.</w:t>
            </w:r>
          </w:p>
          <w:p w:rsidR="00B7010C" w:rsidRPr="00B31EC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в том числе:</w:t>
            </w:r>
          </w:p>
          <w:p w:rsidR="00B7010C" w:rsidRPr="00B31EC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- сред</w:t>
            </w:r>
            <w:r>
              <w:rPr>
                <w:rFonts w:ascii="Times New Roman" w:hAnsi="Times New Roman"/>
                <w:sz w:val="28"/>
              </w:rPr>
              <w:t>ств районного бюджета – 98102,62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руб., в том числе по годам</w:t>
            </w:r>
          </w:p>
          <w:p w:rsidR="00B7010C" w:rsidRPr="00B31EC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2024 г. –</w:t>
            </w:r>
            <w:r w:rsidR="00B3178E">
              <w:rPr>
                <w:rFonts w:ascii="Times New Roman" w:hAnsi="Times New Roman"/>
                <w:sz w:val="28"/>
              </w:rPr>
              <w:t xml:space="preserve"> 81001,74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B7010C" w:rsidRPr="00302D97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2D97">
              <w:rPr>
                <w:rFonts w:ascii="Times New Roman" w:hAnsi="Times New Roman"/>
                <w:sz w:val="28"/>
              </w:rPr>
              <w:t>2025 г. – 8550,44 тыс. руб.</w:t>
            </w:r>
          </w:p>
          <w:p w:rsidR="00B7010C" w:rsidRDefault="00B7010C" w:rsidP="006576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г. - </w:t>
            </w:r>
            <w:r w:rsidRPr="00302D97">
              <w:rPr>
                <w:rFonts w:ascii="Times New Roman" w:hAnsi="Times New Roman"/>
                <w:sz w:val="28"/>
              </w:rPr>
              <w:t>8550,44 тыс. руб.</w:t>
            </w:r>
          </w:p>
          <w:p w:rsidR="00B7010C" w:rsidRDefault="00B7010C" w:rsidP="00657678">
            <w:pPr>
              <w:spacing w:after="0" w:line="240" w:lineRule="auto"/>
              <w:rPr>
                <w:rFonts w:ascii="Courier New" w:hAnsi="Courier New"/>
                <w:b/>
                <w:sz w:val="28"/>
              </w:rPr>
            </w:pPr>
          </w:p>
        </w:tc>
      </w:tr>
    </w:tbl>
    <w:p w:rsidR="00B7010C" w:rsidRDefault="00B7010C" w:rsidP="00B701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1.13. Приложение №2 к подпрограмме «Обеспечение условий предоставления культурно-досуговых услуг населению района» изменить и изложить в новой</w:t>
      </w:r>
      <w:r w:rsidR="00B3178E">
        <w:rPr>
          <w:rFonts w:ascii="Times New Roman" w:hAnsi="Times New Roman"/>
          <w:sz w:val="28"/>
        </w:rPr>
        <w:t xml:space="preserve"> редакции</w:t>
      </w:r>
      <w:r w:rsidR="004E5C4B">
        <w:rPr>
          <w:rFonts w:ascii="Times New Roman" w:hAnsi="Times New Roman"/>
          <w:sz w:val="28"/>
        </w:rPr>
        <w:t>,</w:t>
      </w:r>
      <w:r w:rsidR="00B3178E">
        <w:rPr>
          <w:rFonts w:ascii="Times New Roman" w:hAnsi="Times New Roman"/>
          <w:sz w:val="28"/>
        </w:rPr>
        <w:t xml:space="preserve"> согласно приложению №4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B7010C" w:rsidRDefault="00B7010C" w:rsidP="00B701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Контроль за исполнением настоящего постановления возложить на О.В. Федосееву, заместителя главы района по общественно-политической работе.</w:t>
      </w:r>
    </w:p>
    <w:p w:rsidR="00B7010C" w:rsidRDefault="00B7010C" w:rsidP="00B7010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</w:t>
      </w:r>
      <w:proofErr w:type="spellStart"/>
      <w:r>
        <w:rPr>
          <w:rFonts w:ascii="Times New Roman" w:hAnsi="Times New Roman"/>
          <w:sz w:val="28"/>
        </w:rPr>
        <w:t>Каратузский</w:t>
      </w:r>
      <w:proofErr w:type="spellEnd"/>
      <w:r>
        <w:rPr>
          <w:rFonts w:ascii="Times New Roman" w:hAnsi="Times New Roman"/>
          <w:sz w:val="28"/>
        </w:rPr>
        <w:t xml:space="preserve"> район».</w:t>
      </w:r>
    </w:p>
    <w:p w:rsidR="00B7010C" w:rsidRDefault="00B7010C" w:rsidP="00B265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265F6" w:rsidRDefault="00B265F6" w:rsidP="00B265F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265F6" w:rsidRDefault="00B265F6" w:rsidP="00B265F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265F6" w:rsidRDefault="00B265F6" w:rsidP="00B265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района                                                                                          К.А. Тюнин</w:t>
      </w:r>
    </w:p>
    <w:p w:rsidR="00B265F6" w:rsidRDefault="00B265F6" w:rsidP="00B265F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265F6" w:rsidRDefault="00B265F6" w:rsidP="00B265F6">
      <w:pPr>
        <w:sectPr w:rsidR="00B265F6">
          <w:pgSz w:w="11906" w:h="16838"/>
          <w:pgMar w:top="284" w:right="849" w:bottom="1134" w:left="1701" w:header="708" w:footer="708" w:gutter="0"/>
          <w:cols w:space="720"/>
        </w:sectPr>
      </w:pPr>
    </w:p>
    <w:tbl>
      <w:tblPr>
        <w:tblStyle w:val="af6"/>
        <w:tblW w:w="0" w:type="auto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</w:tblGrid>
      <w:tr w:rsidR="00BB0494" w:rsidRPr="00BB0494" w:rsidTr="00BB0494">
        <w:trPr>
          <w:trHeight w:val="1410"/>
        </w:trPr>
        <w:tc>
          <w:tcPr>
            <w:tcW w:w="4580" w:type="dxa"/>
          </w:tcPr>
          <w:p w:rsidR="00BB0494" w:rsidRPr="00BB0494" w:rsidRDefault="00BB0494" w:rsidP="00FB4AC7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>Приложение №1 к постановлению администрации Каратузского района    от 21.05.2024 № 444-п</w:t>
            </w:r>
          </w:p>
          <w:p w:rsidR="00BB0494" w:rsidRPr="00BB0494" w:rsidRDefault="00BB0494" w:rsidP="00FB4AC7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>Приложение № 2</w:t>
            </w:r>
          </w:p>
          <w:p w:rsidR="00BB0494" w:rsidRPr="00BB0494" w:rsidRDefault="00BB0494" w:rsidP="00FB4AC7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>к муниципальной программе</w:t>
            </w:r>
          </w:p>
          <w:p w:rsidR="00BB0494" w:rsidRPr="00BB0494" w:rsidRDefault="00BB0494" w:rsidP="00FB4AC7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>«Развитие культуры молодежной политики и туризма в Каратузском районе»</w:t>
            </w:r>
          </w:p>
        </w:tc>
      </w:tr>
    </w:tbl>
    <w:p w:rsidR="00B265F6" w:rsidRPr="00B31ECC" w:rsidRDefault="00B265F6" w:rsidP="00F31415">
      <w:pPr>
        <w:spacing w:after="0" w:line="240" w:lineRule="auto"/>
        <w:ind w:left="10206"/>
        <w:rPr>
          <w:rFonts w:ascii="Times New Roman" w:hAnsi="Times New Roman"/>
        </w:rPr>
      </w:pPr>
      <w:bookmarkStart w:id="0" w:name="P1180"/>
      <w:bookmarkEnd w:id="0"/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ИНФОРМАЦИЯ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О РЕСУРСНОМ ОБЕСПЕЧЕНИИ МУНИЦИПАЛЬНОЙ ПРОГРАММЫ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КАРАТУЗСКОГО РАЙОНА ЗА СЧЕТ СРЕДСТВ РАЙОННОГО БЮДЖЕТА,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В ТОМ ЧИСЛЕ СРЕДСТВ, ПОСТУПИВШИХ ИЗ БЮДЖЕТОВ ДРУГИХ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УРОВНЕЙ БЮДЖЕТНОЙ СИСТЕМЫ И БЮДЖЕТОВ ГОСУДАРСТВЕННЫХ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ВНЕБЮДЖЕТНЫХ ФОНДОВ</w:t>
      </w:r>
    </w:p>
    <w:p w:rsidR="00B265F6" w:rsidRPr="00B31ECC" w:rsidRDefault="00B265F6" w:rsidP="00B265F6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B31ECC">
        <w:rPr>
          <w:rFonts w:ascii="Times New Roman" w:hAnsi="Times New Roman"/>
        </w:rPr>
        <w:t>(тыс. рублей)</w:t>
      </w:r>
    </w:p>
    <w:p w:rsidR="00B265F6" w:rsidRPr="00B31ECC" w:rsidRDefault="00B265F6" w:rsidP="00B265F6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119"/>
        <w:gridCol w:w="2352"/>
        <w:gridCol w:w="722"/>
        <w:gridCol w:w="709"/>
        <w:gridCol w:w="1276"/>
        <w:gridCol w:w="695"/>
        <w:gridCol w:w="1417"/>
        <w:gridCol w:w="1272"/>
        <w:gridCol w:w="1261"/>
        <w:gridCol w:w="1069"/>
      </w:tblGrid>
      <w:tr w:rsidR="00B265F6" w:rsidRPr="00B31ECC" w:rsidTr="00B265F6">
        <w:trPr>
          <w:trHeight w:val="36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Очередной финансовый год – 2024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Первый год планового периода- 2025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Второй год планового периода – 2026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Итого на период 2024 – 2026 годов</w:t>
            </w:r>
          </w:p>
        </w:tc>
      </w:tr>
      <w:tr w:rsidR="00B265F6" w:rsidRPr="00B31ECC" w:rsidTr="00B265F6">
        <w:trPr>
          <w:trHeight w:val="31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31ECC">
              <w:rPr>
                <w:rFonts w:ascii="Times New Roman" w:hAnsi="Times New Roman"/>
                <w:sz w:val="20"/>
              </w:rPr>
              <w:t>Рз</w:t>
            </w:r>
            <w:proofErr w:type="spellEnd"/>
            <w:r w:rsidRPr="00B31EC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31ECC">
              <w:rPr>
                <w:rFonts w:ascii="Times New Roman" w:hAnsi="Times New Roman"/>
                <w:sz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B7010C" w:rsidRPr="00B31ECC" w:rsidTr="00B265F6">
        <w:trPr>
          <w:trHeight w:val="7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Муниципальная программа Каратузского района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«Развитие культуры, молодежной политики, и туризма в Каратузском районе»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128939,26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42001,86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41999,96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212941,08</w:t>
            </w: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069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B7010C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128939,26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42001,86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41999,96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B7010C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212941,08</w:t>
            </w:r>
          </w:p>
        </w:tc>
      </w:tr>
      <w:tr w:rsidR="003C21DA" w:rsidRPr="00B31ECC" w:rsidTr="00B265F6">
        <w:trPr>
          <w:trHeight w:val="771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DA" w:rsidRPr="00B31ECC" w:rsidRDefault="003C21DA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DA" w:rsidRPr="00B31ECC" w:rsidRDefault="003C21DA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DA" w:rsidRPr="00B31ECC" w:rsidRDefault="003C21DA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«Развитие музейной деятельности»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E05562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5072,07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E05562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14427,19</w:t>
            </w:r>
          </w:p>
        </w:tc>
      </w:tr>
      <w:tr w:rsidR="00B265F6" w:rsidRPr="00B31ECC" w:rsidTr="00B265F6">
        <w:trPr>
          <w:trHeight w:val="22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5562" w:rsidRPr="00B31ECC" w:rsidTr="00B265F6">
        <w:trPr>
          <w:trHeight w:val="59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62" w:rsidRPr="00B31ECC" w:rsidRDefault="00E05562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62" w:rsidRPr="00B31ECC" w:rsidRDefault="00E05562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62" w:rsidRPr="00B31ECC" w:rsidRDefault="00E05562" w:rsidP="00B265F6"/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5072,07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14427,19</w:t>
            </w:r>
          </w:p>
        </w:tc>
      </w:tr>
      <w:tr w:rsidR="00C84069" w:rsidRPr="00B31ECC" w:rsidTr="00B265F6">
        <w:trPr>
          <w:trHeight w:val="7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A2059D" w:rsidP="00C840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anchor="RANGE!P2072" w:history="1">
              <w:r w:rsidR="00C84069" w:rsidRPr="00B31ECC">
                <w:rPr>
                  <w:rFonts w:ascii="Times New Roman" w:hAnsi="Times New Roman"/>
                  <w:sz w:val="20"/>
                </w:rPr>
                <w:t xml:space="preserve">Подпрограмма 2  </w:t>
              </w:r>
            </w:hyperlink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B31ECC">
              <w:rPr>
                <w:rFonts w:ascii="Times New Roman" w:hAnsi="Times New Roman"/>
                <w:sz w:val="20"/>
              </w:rPr>
              <w:t>Каратуз</w:t>
            </w:r>
            <w:proofErr w:type="spellEnd"/>
            <w:r w:rsidRPr="00B31ECC">
              <w:rPr>
                <w:rFonts w:ascii="Times New Roman" w:hAnsi="Times New Roman"/>
                <w:sz w:val="20"/>
              </w:rPr>
              <w:t xml:space="preserve"> молодой»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4248,17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11436,93</w:t>
            </w:r>
          </w:p>
        </w:tc>
      </w:tr>
      <w:tr w:rsidR="00C84069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069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4248,17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11436,93</w:t>
            </w:r>
          </w:p>
        </w:tc>
      </w:tr>
      <w:tr w:rsidR="00C84069" w:rsidRPr="00B31ECC" w:rsidTr="00B265F6">
        <w:trPr>
          <w:trHeight w:val="7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A2059D" w:rsidP="00C840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anchor="RANGE!P3759" w:history="1">
              <w:r w:rsidR="00C84069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C84069"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«Сохранение и развитие библиотечного дела района»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26491,63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25164,48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25162,58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76818,69</w:t>
            </w:r>
          </w:p>
        </w:tc>
      </w:tr>
      <w:tr w:rsidR="00C84069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069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26491,63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25164,48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25162,58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76818,69</w:t>
            </w:r>
          </w:p>
        </w:tc>
      </w:tr>
      <w:tr w:rsidR="00B7010C" w:rsidRPr="00B31ECC" w:rsidTr="00B265F6">
        <w:trPr>
          <w:trHeight w:val="7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A2059D" w:rsidP="00B701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anchor="RANGE!P3759" w:history="1">
              <w:r w:rsidR="00B7010C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7010C"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10C" w:rsidRPr="00B31ECC" w:rsidRDefault="00B7010C" w:rsidP="00B7010C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«Обеспечение условий предоставления культурно-досуговых услуг населению района»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93112,39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10C" w:rsidRPr="00B31ECC" w:rsidRDefault="00B7010C" w:rsidP="00B701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110213,27</w:t>
            </w:r>
          </w:p>
        </w:tc>
      </w:tr>
      <w:tr w:rsidR="00C84069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069" w:rsidRPr="00B31ECC" w:rsidRDefault="00C84069" w:rsidP="00C84069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069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069" w:rsidRPr="00B31ECC" w:rsidRDefault="00C84069" w:rsidP="00C84069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B7010C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93112,39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B7010C" w:rsidP="00C840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110213,27</w:t>
            </w:r>
          </w:p>
        </w:tc>
      </w:tr>
      <w:tr w:rsidR="00C84069" w:rsidRPr="00B31ECC" w:rsidTr="00B265F6">
        <w:trPr>
          <w:trHeight w:val="314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Подпрограмма 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rPr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«Социальные услуги населению через партнерство не коммерческих организаций и власти»</w:t>
            </w:r>
          </w:p>
          <w:p w:rsidR="00C84069" w:rsidRPr="00B31ECC" w:rsidRDefault="00C84069" w:rsidP="00C84069">
            <w:pPr>
              <w:rPr>
                <w:sz w:val="16"/>
              </w:rPr>
            </w:pPr>
            <w:r w:rsidRPr="00B31E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C84069" w:rsidRPr="00B31ECC" w:rsidTr="00B265F6">
        <w:trPr>
          <w:trHeight w:val="1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069" w:rsidRPr="00B31ECC" w:rsidTr="00B265F6">
        <w:trPr>
          <w:trHeight w:val="41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C84069" w:rsidRPr="00B31ECC" w:rsidTr="00B265F6">
        <w:trPr>
          <w:trHeight w:val="4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r w:rsidRPr="00B31ECC"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Подпрограмма 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«Кадровый потенциал в сфере культуры Каратузского района</w:t>
            </w:r>
            <w:r w:rsidRPr="00B31EC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C84069" w:rsidRPr="00B31ECC" w:rsidTr="00B265F6">
        <w:trPr>
          <w:trHeight w:val="4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069" w:rsidRPr="00B31ECC" w:rsidTr="00B265F6">
        <w:trPr>
          <w:trHeight w:val="4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/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69" w:rsidRPr="00B31ECC" w:rsidRDefault="00C84069" w:rsidP="00C84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</w:tr>
    </w:tbl>
    <w:p w:rsidR="00B265F6" w:rsidRDefault="00B265F6" w:rsidP="00B265F6">
      <w:pPr>
        <w:widowControl w:val="0"/>
        <w:spacing w:after="0" w:line="240" w:lineRule="auto"/>
        <w:ind w:left="10348"/>
        <w:rPr>
          <w:rFonts w:ascii="Times New Roman" w:hAnsi="Times New Roman"/>
        </w:rPr>
      </w:pPr>
      <w:r w:rsidRPr="00B31ECC">
        <w:rPr>
          <w:rFonts w:ascii="Times New Roman" w:hAnsi="Times New Roman"/>
        </w:rPr>
        <w:br w:type="page"/>
      </w:r>
    </w:p>
    <w:tbl>
      <w:tblPr>
        <w:tblStyle w:val="af6"/>
        <w:tblW w:w="0" w:type="auto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</w:tblGrid>
      <w:tr w:rsidR="00BB0494" w:rsidRPr="00BB0494" w:rsidTr="00BB0494">
        <w:trPr>
          <w:trHeight w:val="1650"/>
        </w:trPr>
        <w:tc>
          <w:tcPr>
            <w:tcW w:w="4580" w:type="dxa"/>
          </w:tcPr>
          <w:p w:rsidR="00BB0494" w:rsidRPr="00BB0494" w:rsidRDefault="00BB0494" w:rsidP="008E7D9D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 xml:space="preserve">Приложение №2 к постановлению администрации Каратузского района от </w:t>
            </w:r>
            <w:r w:rsidRPr="00BB0494">
              <w:rPr>
                <w:rFonts w:ascii="Times New Roman" w:hAnsi="Times New Roman"/>
              </w:rPr>
              <w:t>21.05.2024 № 444-п</w:t>
            </w:r>
          </w:p>
          <w:p w:rsidR="00BB0494" w:rsidRPr="00BB0494" w:rsidRDefault="00BB0494" w:rsidP="008E7D9D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 xml:space="preserve">Приложение № 3 </w:t>
            </w:r>
          </w:p>
          <w:p w:rsidR="00BB0494" w:rsidRPr="00BB0494" w:rsidRDefault="00BB0494" w:rsidP="008E7D9D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>к муниципальной программе</w:t>
            </w:r>
          </w:p>
          <w:p w:rsidR="00BB0494" w:rsidRPr="00BB0494" w:rsidRDefault="00BB0494" w:rsidP="008E7D9D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 xml:space="preserve">«Развитие культуры молодежной политики </w:t>
            </w:r>
          </w:p>
          <w:p w:rsidR="00BB0494" w:rsidRPr="00BB0494" w:rsidRDefault="00BB0494" w:rsidP="008E7D9D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>и туризма в Каратузском районе»</w:t>
            </w:r>
          </w:p>
        </w:tc>
      </w:tr>
    </w:tbl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1" w:name="P1583"/>
      <w:bookmarkStart w:id="2" w:name="P1151"/>
      <w:bookmarkEnd w:id="1"/>
      <w:bookmarkEnd w:id="2"/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ИНФОРМАЦИЯ</w:t>
      </w:r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ОБ ИСТОЧНИКАХ ФИНАНСИРОВАНИЯ ПОДПРОГРАММ, ОТДЕЛЬНЫХ</w:t>
      </w:r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МЕРОПРИЯТИЙ МУНИЦИПАЛЬНОЙ ПРОГРАММЫ КАРАТУЗСКОГО РАЙОНА</w:t>
      </w:r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(СРЕДСТВА РАЙОННОГО БЮДЖЕТА, В ТОМ ЧИСЛЕ СРЕДСТВА,</w:t>
      </w:r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ПОСТУПИВШИЕ ИЗ БЮДЖЕТОВ ДРУГИХ УРОВНЕЙ БЮДЖЕТНОЙ СИСТЕМЫ,</w:t>
      </w:r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БЮДЖЕТОВ ГОСУДАРСТВЕННЫХ ВНЕБЮДЖЕТНЫХ ФОНДОВ)</w:t>
      </w:r>
    </w:p>
    <w:p w:rsidR="00B265F6" w:rsidRPr="00B31ECC" w:rsidRDefault="00B265F6" w:rsidP="00B265F6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B31ECC">
        <w:rPr>
          <w:rFonts w:ascii="Times New Roman" w:hAnsi="Times New Roman"/>
        </w:rPr>
        <w:t>(тыс. рублей)</w:t>
      </w:r>
    </w:p>
    <w:tbl>
      <w:tblPr>
        <w:tblW w:w="155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6"/>
        <w:gridCol w:w="2016"/>
        <w:gridCol w:w="4670"/>
        <w:gridCol w:w="2978"/>
        <w:gridCol w:w="1281"/>
        <w:gridCol w:w="1327"/>
        <w:gridCol w:w="1456"/>
        <w:gridCol w:w="1297"/>
      </w:tblGrid>
      <w:tr w:rsidR="00B265F6" w:rsidRPr="00B31ECC" w:rsidTr="00B265F6">
        <w:trPr>
          <w:trHeight w:val="1035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4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Очередной финансовый год – 2024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Первый год планового периода – 2025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Второй год планового периода – 2026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Итого на период 2024 – 2026 годов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69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Муниципальная программа Каратузского района</w:t>
            </w:r>
          </w:p>
        </w:tc>
        <w:tc>
          <w:tcPr>
            <w:tcW w:w="46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«Развитие культуры, молодежной политики, физкультуры и спорта в Каратузском районе»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128939,26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42001,86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41999,96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7010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212941,08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A0317C">
        <w:trPr>
          <w:trHeight w:val="206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712,18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13187,79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774,19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7010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14718,37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115341,01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41084,76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41084,76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197510,53</w:t>
            </w:r>
          </w:p>
        </w:tc>
      </w:tr>
      <w:tr w:rsidR="00B265F6" w:rsidRPr="00B31ECC" w:rsidTr="00B265F6">
        <w:trPr>
          <w:trHeight w:val="183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2059D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anchor="RANGE!P3508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«Развитие музейной деятельности»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5072,07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14427,19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0A59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A0317C" w:rsidP="004D0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5072,07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4D0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4D0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A0317C" w:rsidP="004D0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14427,19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A2059D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B31ECC">
              <w:rPr>
                <w:rFonts w:ascii="Times New Roman" w:hAnsi="Times New Roman"/>
                <w:sz w:val="20"/>
              </w:rPr>
              <w:t>Каратуз</w:t>
            </w:r>
            <w:proofErr w:type="spellEnd"/>
            <w:r w:rsidRPr="00B31ECC">
              <w:rPr>
                <w:rFonts w:ascii="Times New Roman" w:hAnsi="Times New Roman"/>
                <w:sz w:val="20"/>
              </w:rPr>
              <w:t xml:space="preserve"> молодой»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C84069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4248,17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C84069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11436,93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379,20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379,20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1566,40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3440,17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3215,18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3215,18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9870,53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2059D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«Сохранение и развитие библиотечного дела района»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26491,63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25164,48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25162,58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76818,69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572,22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1181,28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0342DD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25812,03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24626,58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24626,58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0342DD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75065,19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2059D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«Обеспечение условий предоставления культурно-досуговых услуг населению района»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93112,39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2B2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110213,27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139,96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11970,69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D65F75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11970,69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81001,74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98102,62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2059D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«Социальные услуги населению через партнерство некоммерческих организаций и власти»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45,00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108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45,00</w:t>
            </w: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  <w:lang w:val="en-US"/>
              </w:rPr>
            </w:pPr>
            <w:r w:rsidRPr="00B31ECC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Подпрограмма 6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«Кадровый потенциал в сфере</w:t>
            </w:r>
            <w:r w:rsidRPr="00B31ECC">
              <w:rPr>
                <w:rFonts w:ascii="Times New Roman" w:hAnsi="Times New Roman"/>
                <w:sz w:val="20"/>
              </w:rPr>
              <w:t xml:space="preserve"> культуры Каратузского района</w:t>
            </w:r>
            <w:r w:rsidRPr="00B31EC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265F6" w:rsidRPr="00B31ECC" w:rsidRDefault="00B265F6" w:rsidP="00B265F6">
      <w:pPr>
        <w:widowControl w:val="0"/>
        <w:spacing w:after="0" w:line="240" w:lineRule="auto"/>
        <w:jc w:val="right"/>
        <w:rPr>
          <w:rFonts w:ascii="Times New Roman" w:hAnsi="Times New Roman"/>
        </w:rPr>
        <w:sectPr w:rsidR="00B265F6" w:rsidRPr="00B31ECC">
          <w:pgSz w:w="16838" w:h="11905" w:orient="landscape"/>
          <w:pgMar w:top="993" w:right="1134" w:bottom="850" w:left="1134" w:header="0" w:footer="0" w:gutter="0"/>
          <w:cols w:space="720"/>
        </w:sectPr>
      </w:pPr>
    </w:p>
    <w:tbl>
      <w:tblPr>
        <w:tblStyle w:val="af6"/>
        <w:tblW w:w="0" w:type="auto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</w:tblGrid>
      <w:tr w:rsidR="00BB0494" w:rsidRPr="00BB0494" w:rsidTr="00BB0494">
        <w:tc>
          <w:tcPr>
            <w:tcW w:w="14786" w:type="dxa"/>
          </w:tcPr>
          <w:p w:rsidR="00BB0494" w:rsidRPr="00BB0494" w:rsidRDefault="00BB0494" w:rsidP="00BB0494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>Приложение №3 к постановлению администрации Каратузского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BB0494">
              <w:rPr>
                <w:rFonts w:ascii="Times New Roman" w:hAnsi="Times New Roman"/>
              </w:rPr>
              <w:t xml:space="preserve">от </w:t>
            </w:r>
            <w:r w:rsidRPr="00BB0494">
              <w:rPr>
                <w:rFonts w:ascii="Times New Roman" w:hAnsi="Times New Roman"/>
              </w:rPr>
              <w:t>21.05.2024 № 444-п</w:t>
            </w:r>
          </w:p>
        </w:tc>
      </w:tr>
      <w:tr w:rsidR="00BB0494" w:rsidRPr="00BB0494" w:rsidTr="00BB0494">
        <w:tc>
          <w:tcPr>
            <w:tcW w:w="14786" w:type="dxa"/>
          </w:tcPr>
          <w:p w:rsidR="00BB0494" w:rsidRPr="00BB0494" w:rsidRDefault="00BB0494" w:rsidP="00A44872">
            <w:pPr>
              <w:widowControl w:val="0"/>
              <w:rPr>
                <w:rFonts w:ascii="Times New Roman" w:hAnsi="Times New Roman"/>
              </w:rPr>
            </w:pPr>
            <w:r w:rsidRPr="00BB0494">
              <w:rPr>
                <w:rFonts w:ascii="Times New Roman" w:hAnsi="Times New Roman"/>
              </w:rPr>
              <w:t>Приложение № 2 к подпрограмме «</w:t>
            </w:r>
            <w:proofErr w:type="spellStart"/>
            <w:r w:rsidRPr="00BB0494">
              <w:rPr>
                <w:rFonts w:ascii="Times New Roman" w:hAnsi="Times New Roman"/>
              </w:rPr>
              <w:t>Каратуз</w:t>
            </w:r>
            <w:proofErr w:type="spellEnd"/>
            <w:r w:rsidRPr="00BB0494">
              <w:rPr>
                <w:rFonts w:ascii="Times New Roman" w:hAnsi="Times New Roman"/>
              </w:rPr>
              <w:t xml:space="preserve"> молодой»</w:t>
            </w:r>
          </w:p>
        </w:tc>
      </w:tr>
    </w:tbl>
    <w:p w:rsidR="00B265F6" w:rsidRPr="00B31ECC" w:rsidRDefault="00B265F6" w:rsidP="00B265F6">
      <w:pPr>
        <w:spacing w:after="0"/>
        <w:ind w:left="3408" w:right="371"/>
        <w:jc w:val="right"/>
        <w:rPr>
          <w:rFonts w:ascii="Times New Roman" w:hAnsi="Times New Roman"/>
        </w:rPr>
      </w:pPr>
    </w:p>
    <w:p w:rsidR="00B265F6" w:rsidRPr="00B31ECC" w:rsidRDefault="00B265F6" w:rsidP="00B265F6">
      <w:pPr>
        <w:spacing w:after="0"/>
        <w:ind w:left="3408" w:right="371"/>
        <w:jc w:val="center"/>
        <w:rPr>
          <w:rFonts w:ascii="Times New Roman" w:hAnsi="Times New Roman"/>
          <w:sz w:val="28"/>
          <w:szCs w:val="28"/>
        </w:rPr>
      </w:pPr>
      <w:r w:rsidRPr="00B31ECC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9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4"/>
        <w:gridCol w:w="2080"/>
        <w:gridCol w:w="1730"/>
        <w:gridCol w:w="758"/>
        <w:gridCol w:w="696"/>
        <w:gridCol w:w="1416"/>
        <w:gridCol w:w="670"/>
        <w:gridCol w:w="1566"/>
        <w:gridCol w:w="1810"/>
        <w:gridCol w:w="1611"/>
        <w:gridCol w:w="1546"/>
        <w:gridCol w:w="1413"/>
      </w:tblGrid>
      <w:tr w:rsidR="00B265F6" w:rsidRPr="00B31ECC" w:rsidTr="00B265F6">
        <w:trPr>
          <w:trHeight w:val="992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tabs>
                <w:tab w:val="left" w:pos="2114"/>
              </w:tabs>
              <w:ind w:right="119"/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Цели, задачи, мероприятий подпрограммы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ГРБС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Расходы по годам реализации подпрограммы (тыс. руб.)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265F6" w:rsidRPr="00B31ECC" w:rsidTr="00B265F6">
        <w:trPr>
          <w:trHeight w:val="2451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75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1ECC">
              <w:rPr>
                <w:rFonts w:ascii="Times New Roman" w:hAnsi="Times New Roman"/>
              </w:rPr>
              <w:t>Рз</w:t>
            </w:r>
            <w:proofErr w:type="spellEnd"/>
            <w:r w:rsidRPr="00B31ECC">
              <w:rPr>
                <w:rFonts w:ascii="Times New Roman" w:hAnsi="Times New Roman"/>
              </w:rPr>
              <w:t xml:space="preserve"> </w:t>
            </w:r>
            <w:proofErr w:type="spellStart"/>
            <w:r w:rsidRPr="00B31ECC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ЦСР</w:t>
            </w:r>
          </w:p>
        </w:tc>
        <w:tc>
          <w:tcPr>
            <w:tcW w:w="67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КВР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очередной финансовый 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2024год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первый год планового периода 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2025год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второй год планового периода  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2026год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2024-2026 год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60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</w:t>
            </w:r>
          </w:p>
        </w:tc>
      </w:tr>
      <w:tr w:rsidR="00B265F6" w:rsidRPr="00B31ECC" w:rsidTr="00B265F6">
        <w:trPr>
          <w:trHeight w:val="605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Цель подпрограммы: Создание условий для развития потенциала молодежи и его реализации в интересах развития Каратузского района</w:t>
            </w:r>
          </w:p>
        </w:tc>
      </w:tr>
      <w:tr w:rsidR="00B265F6" w:rsidRPr="00B31ECC" w:rsidTr="00B265F6">
        <w:trPr>
          <w:trHeight w:val="605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1: Развитие и поддержка инициатив молодых людей в сфере сохранения исторической памяти, гражданского образования и военно-патриотического воспитания</w:t>
            </w:r>
          </w:p>
        </w:tc>
      </w:tr>
      <w:tr w:rsidR="00BC6CEC" w:rsidRPr="00B31ECC" w:rsidTr="00B265F6">
        <w:trPr>
          <w:trHeight w:val="19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Расходы на поддержку деятельности муни</w:t>
            </w:r>
            <w:r w:rsidR="004305B6">
              <w:rPr>
                <w:rFonts w:ascii="Times New Roman" w:hAnsi="Times New Roman"/>
              </w:rPr>
              <w:t>ципальных молодежных центров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Администрация</w:t>
            </w:r>
            <w:r w:rsidRPr="00B31ECC">
              <w:rPr>
                <w:rFonts w:ascii="Times New Roman" w:hAnsi="Times New Roman"/>
              </w:rPr>
              <w:t>Каратузского</w:t>
            </w:r>
            <w:proofErr w:type="spellEnd"/>
            <w:r w:rsidRPr="00B31ECC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8C1989" w:rsidRDefault="00BC6CEC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</w:t>
            </w:r>
            <w:r w:rsidRPr="00B31ECC">
              <w:rPr>
                <w:rFonts w:ascii="Times New Roman" w:hAnsi="Times New Roman"/>
                <w:lang w:val="en-US"/>
              </w:rPr>
              <w:t>S</w:t>
            </w:r>
            <w:r w:rsidRPr="00B31ECC">
              <w:rPr>
                <w:rFonts w:ascii="Times New Roman" w:hAnsi="Times New Roman"/>
              </w:rPr>
              <w:t>4560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451,50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6CEC" w:rsidRDefault="00BC6CEC">
            <w:r w:rsidRPr="00C979D3">
              <w:rPr>
                <w:rFonts w:ascii="Times New Roman" w:hAnsi="Times New Roman"/>
              </w:rPr>
              <w:t>451,50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EC" w:rsidRDefault="00BC6CEC">
            <w:r w:rsidRPr="00C979D3">
              <w:rPr>
                <w:rFonts w:ascii="Times New Roman" w:hAnsi="Times New Roman"/>
              </w:rPr>
              <w:t>451,50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1354,50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31ECC">
              <w:rPr>
                <w:rFonts w:ascii="Times New Roman" w:hAnsi="Times New Roman"/>
              </w:rPr>
              <w:t>Ежегодная субсидия на организацию и реализацию мероприятий</w:t>
            </w:r>
          </w:p>
        </w:tc>
      </w:tr>
      <w:tr w:rsidR="008C1989" w:rsidRPr="00B31ECC" w:rsidTr="00B265F6">
        <w:trPr>
          <w:trHeight w:val="576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2 Развитие и поддержка инициатив молодых людей в сфере разработки и принятия решений в сфере благоустройства, экологии и охраны окружающей среды, самоуправления, формирования гражданской позиции и любви к малой Родине.</w:t>
            </w:r>
          </w:p>
        </w:tc>
      </w:tr>
      <w:tr w:rsidR="008C1989" w:rsidRPr="00B31ECC" w:rsidTr="00B265F6">
        <w:trPr>
          <w:trHeight w:val="11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Участие в проектной деятельности 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0820008080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989" w:rsidRPr="00B31ECC" w:rsidRDefault="008C1989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110,67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31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2.1.1.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Участие в проекте «Территория Красноярский край»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0820008080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На реализацию районных фестивалей для предоставление качественных услуг населению</w:t>
            </w:r>
          </w:p>
        </w:tc>
      </w:tr>
      <w:tr w:rsidR="008C1989" w:rsidRPr="00B31ECC" w:rsidTr="00B265F6">
        <w:trPr>
          <w:trHeight w:val="1260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2.1.2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Участие в краевых, зональных акциях, фестивалях, форумах, мастер классах, мероприятиях, проектах, концертах, слетах, тренировочных сборах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110,67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  <w:b/>
              </w:rPr>
            </w:pPr>
            <w:r w:rsidRPr="00B31ECC">
              <w:rPr>
                <w:rFonts w:ascii="Times New Roman" w:hAnsi="Times New Roman"/>
                <w:b/>
              </w:rPr>
              <w:t> </w:t>
            </w:r>
          </w:p>
        </w:tc>
      </w:tr>
      <w:tr w:rsidR="008C1989" w:rsidRPr="00B31ECC" w:rsidTr="00B265F6">
        <w:trPr>
          <w:trHeight w:val="449"/>
        </w:trPr>
        <w:tc>
          <w:tcPr>
            <w:tcW w:w="1591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3: Развитие и поддержка инициатив молодых людей по развитию на территории района возможности сезонного заработка для старшеклассников</w:t>
            </w:r>
          </w:p>
        </w:tc>
      </w:tr>
      <w:tr w:rsidR="008C1989" w:rsidRPr="00B31ECC" w:rsidTr="00B265F6">
        <w:trPr>
          <w:trHeight w:val="9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3.1.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Трудовое воспитание молодежи, 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0820008140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362,70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Создание трудового отряда старшеклассников (для зарплаты стройотрядовцам)</w:t>
            </w:r>
          </w:p>
        </w:tc>
      </w:tr>
      <w:tr w:rsidR="008C1989" w:rsidRPr="00B31ECC" w:rsidTr="00B265F6">
        <w:trPr>
          <w:trHeight w:val="9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3.1.1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Создание трудового отряда старшеклассников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0820008140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362,70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Создание трудового отряда старшеклассников (для зарплаты стройотрядовцам)</w:t>
            </w:r>
          </w:p>
        </w:tc>
      </w:tr>
      <w:tr w:rsidR="008C1989" w:rsidRPr="00B31ECC" w:rsidTr="00B265F6">
        <w:trPr>
          <w:trHeight w:val="358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4 Развитие и поддержка инициатив молодых людей на территории района традиционных видов творчества и эстрадного искусства</w:t>
            </w:r>
          </w:p>
        </w:tc>
      </w:tr>
      <w:tr w:rsidR="008C1989" w:rsidRPr="00B31ECC" w:rsidTr="00B265F6">
        <w:trPr>
          <w:trHeight w:val="10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4.1.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Творческая деятельность молодежи, 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0820008170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89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4.1.1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Проведение календарных мероприятий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0820008170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475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spacing w:after="0"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5 Развитие и поддержка инициатив молодых людей в сфере физической культуры, фитнеса и пропаганды здорового образа жизни</w:t>
            </w:r>
          </w:p>
        </w:tc>
      </w:tr>
      <w:tr w:rsidR="008C1989" w:rsidRPr="00B31ECC" w:rsidTr="00B265F6">
        <w:trPr>
          <w:trHeight w:val="14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5.1.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Организация мероприятий и акций по пропаганде здорового образа жизни на территории Каратузского района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0820008200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 Пропаганда здорового образа жизни среди молодежи </w:t>
            </w:r>
          </w:p>
        </w:tc>
      </w:tr>
      <w:tr w:rsidR="008C1989" w:rsidRPr="00B31ECC" w:rsidTr="00B265F6">
        <w:trPr>
          <w:trHeight w:val="14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5.2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Капитальные вложения в муниципальные учреждения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0820002110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464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274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Задача 6: Развитие и поддержка инициатив молодых людей по развитию на территории района современных видов творчества, дизайна, фотографии, архитектуры, граффити, </w:t>
            </w:r>
            <w:r w:rsidRPr="00B31ECC">
              <w:rPr>
                <w:rFonts w:ascii="Times New Roman" w:hAnsi="Times New Roman"/>
                <w:lang w:val="en-US"/>
              </w:rPr>
              <w:t>fashion</w:t>
            </w:r>
            <w:r w:rsidRPr="00B31ECC">
              <w:rPr>
                <w:rFonts w:ascii="Times New Roman" w:hAnsi="Times New Roman"/>
              </w:rPr>
              <w:t>-индустрии</w:t>
            </w:r>
          </w:p>
        </w:tc>
      </w:tr>
      <w:tr w:rsidR="008C1989" w:rsidRPr="00B31ECC" w:rsidTr="00B265F6">
        <w:trPr>
          <w:trHeight w:val="416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Задача 7 Обеспечение выполнения муниципального задания Муниципальным бюджетным учреждением культуры «Молодежный центр Лидер»   </w:t>
            </w:r>
          </w:p>
        </w:tc>
      </w:tr>
      <w:tr w:rsidR="008C1989" w:rsidRPr="00B31ECC" w:rsidTr="00B265F6">
        <w:trPr>
          <w:trHeight w:val="14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7.1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0820000610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611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3199,54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2974,55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2974,55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9148,64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543E5" w:rsidRPr="00B31ECC" w:rsidTr="00B265F6">
        <w:trPr>
          <w:trHeight w:val="14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3E5" w:rsidRPr="00B31ECC" w:rsidRDefault="008543E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Pr="00B31ECC" w:rsidRDefault="00D65F75" w:rsidP="00B265F6">
            <w:pPr>
              <w:jc w:val="both"/>
              <w:rPr>
                <w:rFonts w:ascii="Times New Roman" w:hAnsi="Times New Roman"/>
              </w:rPr>
            </w:pPr>
            <w:r w:rsidRPr="00D65F75">
              <w:rPr>
                <w:rFonts w:ascii="Times New Roman" w:hAnsi="Times New Roman"/>
              </w:rPr>
              <w:t>Расходы за счет иных межбюджетных трансфертов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Pr="00B31ECC" w:rsidRDefault="008543E5" w:rsidP="008543E5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543E5" w:rsidRPr="00B31ECC" w:rsidRDefault="008543E5" w:rsidP="008543E5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Pr="00B31ECC" w:rsidRDefault="008543E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Pr="00B31ECC" w:rsidRDefault="008543E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5F75" w:rsidRPr="00B31ECC" w:rsidRDefault="00D65F75" w:rsidP="00B265F6">
            <w:pPr>
              <w:rPr>
                <w:rFonts w:ascii="Times New Roman" w:hAnsi="Times New Roman"/>
              </w:rPr>
            </w:pPr>
            <w:r w:rsidRPr="00D65F75">
              <w:rPr>
                <w:rFonts w:ascii="Times New Roman" w:hAnsi="Times New Roman"/>
              </w:rPr>
              <w:t>0820010320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Pr="00B31ECC" w:rsidRDefault="008543E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Default="008543E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428,80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Pr="00B31ECC" w:rsidRDefault="008543E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Pr="00B31ECC" w:rsidRDefault="008543E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Default="008543E5" w:rsidP="00B265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428,80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3E5" w:rsidRPr="00B31ECC" w:rsidRDefault="008543E5" w:rsidP="00B265F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11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Итого по подпрограмме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543E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4248,17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3594,38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3594,38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C84069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11436,93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</w:tr>
      <w:tr w:rsidR="00C84069" w:rsidRPr="00B31ECC" w:rsidTr="00B265F6">
        <w:trPr>
          <w:trHeight w:val="103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C84069" w:rsidRPr="00B31ECC" w:rsidRDefault="00C84069" w:rsidP="00C84069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84069" w:rsidRPr="00B31ECC" w:rsidRDefault="00C84069" w:rsidP="00C84069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84069" w:rsidRPr="00B31ECC" w:rsidRDefault="00C84069" w:rsidP="00C84069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4248,17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3594,38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3594,38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11436,93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4069" w:rsidRPr="00B31ECC" w:rsidRDefault="00C84069" w:rsidP="00C84069">
            <w:pPr>
              <w:rPr>
                <w:rFonts w:ascii="Times New Roman" w:hAnsi="Times New Roman"/>
              </w:rPr>
            </w:pPr>
          </w:p>
        </w:tc>
      </w:tr>
    </w:tbl>
    <w:p w:rsidR="00B265F6" w:rsidRPr="00B31ECC" w:rsidRDefault="00B265F6" w:rsidP="00B265F6">
      <w:pPr>
        <w:spacing w:after="0"/>
        <w:ind w:right="371"/>
        <w:rPr>
          <w:rFonts w:ascii="Times New Roman" w:hAnsi="Times New Roman"/>
        </w:rPr>
        <w:sectPr w:rsidR="00B265F6" w:rsidRPr="00B31ECC">
          <w:pgSz w:w="16838" w:h="11905" w:orient="landscape"/>
          <w:pgMar w:top="993" w:right="1134" w:bottom="850" w:left="1134" w:header="0" w:footer="0" w:gutter="0"/>
          <w:cols w:space="720"/>
        </w:sectPr>
      </w:pPr>
    </w:p>
    <w:tbl>
      <w:tblPr>
        <w:tblW w:w="1509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66"/>
        <w:gridCol w:w="2921"/>
        <w:gridCol w:w="1234"/>
        <w:gridCol w:w="715"/>
        <w:gridCol w:w="735"/>
        <w:gridCol w:w="1428"/>
        <w:gridCol w:w="686"/>
        <w:gridCol w:w="1234"/>
        <w:gridCol w:w="1096"/>
        <w:gridCol w:w="1096"/>
        <w:gridCol w:w="1097"/>
        <w:gridCol w:w="1919"/>
      </w:tblGrid>
      <w:tr w:rsidR="00720BA1" w:rsidRPr="00B31ECC" w:rsidTr="00720BA1">
        <w:trPr>
          <w:trHeight w:val="1489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6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№4 к постановлению адми</w:t>
            </w:r>
            <w:r w:rsidR="004E5C4B">
              <w:rPr>
                <w:rFonts w:ascii="Times New Roman" w:hAnsi="Times New Roman"/>
              </w:rPr>
              <w:t xml:space="preserve">нистрации Каратузского района </w:t>
            </w:r>
            <w:r>
              <w:rPr>
                <w:rFonts w:ascii="Times New Roman" w:hAnsi="Times New Roman"/>
              </w:rPr>
              <w:t xml:space="preserve">от </w:t>
            </w:r>
            <w:r w:rsidR="00BB0494">
              <w:rPr>
                <w:rFonts w:ascii="Times New Roman" w:hAnsi="Times New Roman"/>
              </w:rPr>
              <w:t>21</w:t>
            </w:r>
            <w:r w:rsidR="004E5C4B">
              <w:rPr>
                <w:rFonts w:ascii="Times New Roman" w:hAnsi="Times New Roman"/>
              </w:rPr>
              <w:t xml:space="preserve">.05.2024 </w:t>
            </w:r>
            <w:r>
              <w:rPr>
                <w:rFonts w:ascii="Times New Roman" w:hAnsi="Times New Roman"/>
              </w:rPr>
              <w:t>№</w:t>
            </w:r>
            <w:r w:rsidR="004E5C4B">
              <w:rPr>
                <w:rFonts w:ascii="Times New Roman" w:hAnsi="Times New Roman"/>
              </w:rPr>
              <w:t xml:space="preserve"> </w:t>
            </w:r>
            <w:r w:rsidR="00BB0494">
              <w:rPr>
                <w:rFonts w:ascii="Times New Roman" w:hAnsi="Times New Roman"/>
              </w:rPr>
              <w:t>444</w:t>
            </w:r>
            <w:r w:rsidR="004E5C4B">
              <w:rPr>
                <w:rFonts w:ascii="Times New Roman" w:hAnsi="Times New Roman"/>
              </w:rPr>
              <w:t>-п</w:t>
            </w:r>
          </w:p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Приложение № 2 к подпрограмме «Обеспечение условий предоставления культурно-досуговых услуг населению района»</w:t>
            </w:r>
          </w:p>
        </w:tc>
      </w:tr>
      <w:tr w:rsidR="00720BA1" w:rsidRPr="00B31ECC" w:rsidTr="00720BA1">
        <w:trPr>
          <w:trHeight w:val="570"/>
        </w:trPr>
        <w:tc>
          <w:tcPr>
            <w:tcW w:w="1509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Перечень мероприятий подпрограммы</w:t>
            </w:r>
          </w:p>
        </w:tc>
      </w:tr>
      <w:tr w:rsidR="00720BA1" w:rsidRPr="00B31ECC" w:rsidTr="00720BA1">
        <w:trPr>
          <w:trHeight w:val="518"/>
        </w:trPr>
        <w:tc>
          <w:tcPr>
            <w:tcW w:w="1509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/>
        </w:tc>
      </w:tr>
      <w:tr w:rsidR="00720BA1" w:rsidRPr="00B31ECC" w:rsidTr="00720BA1">
        <w:trPr>
          <w:trHeight w:val="337"/>
        </w:trPr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Цели, задачи, мероприятия подпрограммы</w:t>
            </w:r>
          </w:p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 ГРБС </w:t>
            </w:r>
          </w:p>
        </w:tc>
        <w:tc>
          <w:tcPr>
            <w:tcW w:w="3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Расходы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337"/>
        </w:trPr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20BA1" w:rsidRPr="00B31ECC" w:rsidRDefault="00720BA1" w:rsidP="00720BA1"/>
        </w:tc>
        <w:tc>
          <w:tcPr>
            <w:tcW w:w="3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/>
        </w:tc>
        <w:tc>
          <w:tcPr>
            <w:tcW w:w="4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(тыс. руб.), годы</w:t>
            </w:r>
          </w:p>
        </w:tc>
        <w:tc>
          <w:tcPr>
            <w:tcW w:w="191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/>
        </w:tc>
      </w:tr>
      <w:tr w:rsidR="00720BA1" w:rsidRPr="00B31ECC" w:rsidTr="00720BA1">
        <w:trPr>
          <w:trHeight w:val="3307"/>
        </w:trPr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20BA1" w:rsidRPr="00B31ECC" w:rsidRDefault="00720BA1" w:rsidP="00720BA1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ГРБС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1ECC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очередной финансовый </w:t>
            </w:r>
          </w:p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 год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первый год планового периода</w:t>
            </w:r>
          </w:p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2025 год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второй год планового периода</w:t>
            </w:r>
          </w:p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2026 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2024-2026 год</w:t>
            </w:r>
          </w:p>
        </w:tc>
        <w:tc>
          <w:tcPr>
            <w:tcW w:w="191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/>
        </w:tc>
      </w:tr>
      <w:tr w:rsidR="00720BA1" w:rsidRPr="00B31ECC" w:rsidTr="00720BA1">
        <w:trPr>
          <w:trHeight w:val="319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</w:t>
            </w:r>
          </w:p>
        </w:tc>
      </w:tr>
      <w:tr w:rsidR="00720BA1" w:rsidRPr="00B31ECC" w:rsidTr="00720BA1">
        <w:trPr>
          <w:trHeight w:val="453"/>
        </w:trPr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 xml:space="preserve">Цель подпрограммы: </w:t>
            </w:r>
            <w:r w:rsidRPr="00B31ECC">
              <w:rPr>
                <w:rFonts w:ascii="Times New Roman" w:hAnsi="Times New Roman"/>
              </w:rPr>
              <w:t>Сохранение единого культурного и информационного пространства района, обеспечение преемственности культурных традиций, поддержка инноваций, способствующих росту культурного потенциала и дальнейшему развитию народного творчества и культурно - досуговой деятельности.</w:t>
            </w:r>
          </w:p>
        </w:tc>
      </w:tr>
      <w:tr w:rsidR="00720BA1" w:rsidRPr="00B31ECC" w:rsidTr="00720BA1">
        <w:trPr>
          <w:trHeight w:val="518"/>
        </w:trPr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A1" w:rsidRPr="00B31ECC" w:rsidRDefault="00720BA1" w:rsidP="00720BA1">
            <w:pPr>
              <w:rPr>
                <w:rFonts w:ascii="Times New Roman" w:hAnsi="Times New Roman"/>
                <w:highlight w:val="yellow"/>
              </w:rPr>
            </w:pPr>
            <w:r w:rsidRPr="00B31ECC">
              <w:rPr>
                <w:rFonts w:ascii="Times New Roman" w:hAnsi="Times New Roman"/>
              </w:rPr>
              <w:t xml:space="preserve">Задача 1: Укрепление единого информационно-культурного пространства района </w:t>
            </w:r>
          </w:p>
        </w:tc>
      </w:tr>
      <w:tr w:rsidR="00720BA1" w:rsidRPr="00B31ECC" w:rsidTr="00720BA1">
        <w:trPr>
          <w:trHeight w:val="809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B31ECC">
              <w:rPr>
                <w:rFonts w:ascii="Times New Roman" w:hAnsi="Times New Roman"/>
              </w:rPr>
              <w:t>видеоэнциклопедии</w:t>
            </w:r>
            <w:proofErr w:type="spellEnd"/>
            <w:r w:rsidRPr="00B31ECC">
              <w:rPr>
                <w:rFonts w:ascii="Times New Roman" w:hAnsi="Times New Roman"/>
              </w:rPr>
              <w:t xml:space="preserve"> «</w:t>
            </w:r>
            <w:proofErr w:type="spellStart"/>
            <w:r w:rsidRPr="00B31ECC">
              <w:rPr>
                <w:rFonts w:ascii="Times New Roman" w:hAnsi="Times New Roman"/>
              </w:rPr>
              <w:t>Каратузский</w:t>
            </w:r>
            <w:proofErr w:type="spellEnd"/>
            <w:r w:rsidRPr="00B31ECC">
              <w:rPr>
                <w:rFonts w:ascii="Times New Roman" w:hAnsi="Times New Roman"/>
              </w:rPr>
              <w:t xml:space="preserve"> район в </w:t>
            </w:r>
            <w:proofErr w:type="spellStart"/>
            <w:r w:rsidRPr="00B31ECC">
              <w:rPr>
                <w:rFonts w:ascii="Times New Roman" w:hAnsi="Times New Roman"/>
              </w:rPr>
              <w:t>кинолетописи</w:t>
            </w:r>
            <w:proofErr w:type="spellEnd"/>
            <w:r w:rsidRPr="00B31ECC">
              <w:rPr>
                <w:rFonts w:ascii="Times New Roman" w:hAnsi="Times New Roman"/>
              </w:rPr>
              <w:t xml:space="preserve"> Красноярского края»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6059F5" w:rsidRDefault="00720BA1" w:rsidP="00720BA1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0840008490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10,54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10,54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10,54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приобретения архиваторов </w:t>
            </w:r>
          </w:p>
        </w:tc>
      </w:tr>
      <w:tr w:rsidR="00720BA1" w:rsidRPr="00B31ECC" w:rsidTr="00720BA1">
        <w:trPr>
          <w:trHeight w:val="534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1.2.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Техническое переоснащение видеостудии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6059F5" w:rsidRDefault="00720BA1" w:rsidP="00720BA1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47,43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  <w:b/>
              </w:rPr>
              <w:t> </w:t>
            </w:r>
            <w:r w:rsidRPr="00B31ECC">
              <w:rPr>
                <w:rFonts w:ascii="Times New Roman" w:hAnsi="Times New Roman"/>
              </w:rPr>
              <w:t>Для предоставление видеоматериала для населения</w:t>
            </w:r>
          </w:p>
        </w:tc>
      </w:tr>
      <w:tr w:rsidR="00720BA1" w:rsidRPr="00B31ECC" w:rsidTr="00720BA1">
        <w:trPr>
          <w:trHeight w:val="45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1.3</w:t>
            </w:r>
          </w:p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Реализация на территории района проектов и акций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6059F5" w:rsidRDefault="00720BA1" w:rsidP="00720BA1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94,86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населения</w:t>
            </w:r>
          </w:p>
        </w:tc>
      </w:tr>
      <w:tr w:rsidR="00720BA1" w:rsidRPr="00B31ECC" w:rsidTr="00720BA1">
        <w:trPr>
          <w:trHeight w:val="45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1.4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Укрепление межрайонных и внутренних коммуникаций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6059F5" w:rsidRDefault="00720BA1" w:rsidP="00720BA1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158,10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158,10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474,30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печатной продукции</w:t>
            </w:r>
          </w:p>
        </w:tc>
      </w:tr>
      <w:tr w:rsidR="00720BA1" w:rsidRPr="00B31ECC" w:rsidTr="00720BA1">
        <w:trPr>
          <w:trHeight w:val="437"/>
        </w:trPr>
        <w:tc>
          <w:tcPr>
            <w:tcW w:w="150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2: Обеспечение выполнения муниципального задания муниципальным бюджетным учреждением культуры «Центр культурных инициатив и кинематографии Каратузского района»</w:t>
            </w:r>
          </w:p>
        </w:tc>
      </w:tr>
      <w:tr w:rsidR="00720BA1" w:rsidRPr="00B31ECC" w:rsidTr="00720BA1">
        <w:trPr>
          <w:trHeight w:val="388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2.1.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6059F5" w:rsidRDefault="00720BA1" w:rsidP="00720BA1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0840000610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14017,52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8334,37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8334,37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30686,26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Обеспечение услугами население Каратузского района</w:t>
            </w:r>
          </w:p>
        </w:tc>
      </w:tr>
      <w:tr w:rsidR="00720BA1" w:rsidRPr="00B31ECC" w:rsidTr="00720BA1">
        <w:trPr>
          <w:trHeight w:val="583"/>
        </w:trPr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3: Обеспечение выполнения муниципального задания муниципальным бюджетным учреждением культуры «Клубная система Каратузского района»</w:t>
            </w:r>
          </w:p>
        </w:tc>
      </w:tr>
      <w:tr w:rsidR="00720BA1" w:rsidRPr="00B31ECC" w:rsidTr="00720BA1">
        <w:trPr>
          <w:trHeight w:val="1181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3.1.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0D518E" w:rsidRDefault="00720BA1" w:rsidP="00720BA1">
            <w:pPr>
              <w:rPr>
                <w:rFonts w:ascii="Times New Roman" w:hAnsi="Times New Roman"/>
                <w:szCs w:val="22"/>
              </w:rPr>
            </w:pPr>
            <w:r w:rsidRPr="000D518E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0840000610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61405,84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61405,84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 Обеспечение услугами население Каратузского района</w:t>
            </w:r>
          </w:p>
        </w:tc>
      </w:tr>
      <w:tr w:rsidR="00720BA1" w:rsidRPr="00B31ECC" w:rsidTr="00720BA1">
        <w:trPr>
          <w:trHeight w:val="1181"/>
        </w:trPr>
        <w:tc>
          <w:tcPr>
            <w:tcW w:w="150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4: Повышение качества предоставления услуг, укрепление материально- технической базы учреждений культуры</w:t>
            </w:r>
          </w:p>
        </w:tc>
      </w:tr>
      <w:tr w:rsidR="00720BA1" w:rsidRPr="00B31ECC" w:rsidTr="00720BA1">
        <w:trPr>
          <w:trHeight w:val="1117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4.1.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0D518E" w:rsidRDefault="00720BA1" w:rsidP="00720BA1">
            <w:pPr>
              <w:rPr>
                <w:rFonts w:ascii="Times New Roman" w:hAnsi="Times New Roman"/>
                <w:szCs w:val="22"/>
              </w:rPr>
            </w:pPr>
            <w:r w:rsidRPr="000D518E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0840000610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  <w:r w:rsidRPr="00B31ECC">
              <w:rPr>
                <w:rFonts w:ascii="Times New Roman" w:hAnsi="Times New Roman"/>
              </w:rPr>
              <w:t>,00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ECC">
              <w:rPr>
                <w:rFonts w:ascii="Times New Roman" w:hAnsi="Times New Roman"/>
              </w:rPr>
              <w:t>7,00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населению</w:t>
            </w:r>
          </w:p>
        </w:tc>
      </w:tr>
      <w:tr w:rsidR="00720BA1" w:rsidRPr="00B31ECC" w:rsidTr="00720BA1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4.2.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Участие в краевых и зональных культурных акциях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48,07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48,07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населению </w:t>
            </w:r>
          </w:p>
        </w:tc>
      </w:tr>
      <w:tr w:rsidR="00720BA1" w:rsidRPr="00B31ECC" w:rsidTr="00720BA1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Государственные и традиционно- праздничные мероприятия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</w:t>
            </w:r>
            <w:r w:rsidRPr="00B31ECC">
              <w:rPr>
                <w:rFonts w:ascii="Times New Roman" w:hAnsi="Times New Roman"/>
              </w:rPr>
              <w:t>,44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населению </w:t>
            </w:r>
          </w:p>
        </w:tc>
      </w:tr>
      <w:tr w:rsidR="00720BA1" w:rsidRPr="00B31ECC" w:rsidTr="00720BA1">
        <w:trPr>
          <w:trHeight w:val="83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Проведение районных фестивалей, сельских творческих олимпиад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392,02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392,02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населению </w:t>
            </w:r>
          </w:p>
        </w:tc>
      </w:tr>
      <w:tr w:rsidR="00720BA1" w:rsidRPr="00B31ECC" w:rsidTr="00720BA1">
        <w:trPr>
          <w:trHeight w:val="83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лучших работников сельских учреждений культуры, 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432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краевого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368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лучших сельских учреждений культуры, 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краевого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368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</w:t>
            </w:r>
          </w:p>
        </w:tc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и капитальный ремонт культурно-досуговых учреждений в сельской местности, 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DB37FF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10277,33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10277,33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краевого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DB37FF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10174,55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10174,55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местного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DB37FF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720BA1" w:rsidRPr="00B31ECC" w:rsidTr="00720BA1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720BA1" w:rsidRDefault="00720BA1" w:rsidP="00720BA1">
            <w:pPr>
              <w:rPr>
                <w:rFonts w:ascii="Times New Roman" w:hAnsi="Times New Roman"/>
              </w:rPr>
            </w:pPr>
            <w:r w:rsidRPr="00720BA1">
              <w:rPr>
                <w:rFonts w:ascii="Times New Roman" w:hAnsi="Times New Roman"/>
              </w:rPr>
              <w:t>4.8.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720BA1" w:rsidRDefault="00720BA1" w:rsidP="00720B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4720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1736,10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Default="00720BA1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1736,10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  <w:tr w:rsidR="00EE5656" w:rsidRPr="00B31ECC" w:rsidTr="00720BA1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656" w:rsidRPr="00B31ECC" w:rsidRDefault="00EE5656" w:rsidP="00EE56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656" w:rsidRPr="00B31ECC" w:rsidRDefault="00EE5656" w:rsidP="00EE565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Итого по подпрограмме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93112,39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110213,27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56" w:rsidRPr="00B31ECC" w:rsidRDefault="00EE5656" w:rsidP="00EE5656">
            <w:pPr>
              <w:rPr>
                <w:rFonts w:ascii="Times New Roman" w:hAnsi="Times New Roman"/>
                <w:b/>
              </w:rPr>
            </w:pPr>
          </w:p>
        </w:tc>
      </w:tr>
      <w:tr w:rsidR="00720BA1" w:rsidRPr="00B31ECC" w:rsidTr="00720BA1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В том числе по ГРБС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0D518E" w:rsidRDefault="00720BA1" w:rsidP="00720BA1">
            <w:pPr>
              <w:rPr>
                <w:rFonts w:ascii="Times New Roman" w:hAnsi="Times New Roman"/>
                <w:szCs w:val="22"/>
              </w:rPr>
            </w:pPr>
            <w:r w:rsidRPr="000D518E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EE5656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93112,39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EE5656" w:rsidP="00720B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110213,27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  <w:b/>
              </w:rPr>
            </w:pPr>
          </w:p>
        </w:tc>
      </w:tr>
      <w:tr w:rsidR="00720BA1" w:rsidRPr="00B31ECC" w:rsidTr="00720BA1">
        <w:trPr>
          <w:trHeight w:val="340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A1" w:rsidRPr="00B31ECC" w:rsidRDefault="00720BA1" w:rsidP="00720BA1">
            <w:pPr>
              <w:rPr>
                <w:rFonts w:ascii="Times New Roman" w:hAnsi="Times New Roman"/>
              </w:rPr>
            </w:pPr>
          </w:p>
        </w:tc>
      </w:tr>
    </w:tbl>
    <w:p w:rsidR="00720BA1" w:rsidRDefault="00720BA1" w:rsidP="00720BA1"/>
    <w:p w:rsidR="00112866" w:rsidRDefault="00112866" w:rsidP="008543E5">
      <w:pPr>
        <w:tabs>
          <w:tab w:val="left" w:pos="1845"/>
        </w:tabs>
      </w:pPr>
    </w:p>
    <w:sectPr w:rsidR="00112866" w:rsidSect="00720B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CEA"/>
    <w:multiLevelType w:val="multilevel"/>
    <w:tmpl w:val="57525272"/>
    <w:lvl w:ilvl="0">
      <w:start w:val="1"/>
      <w:numFmt w:val="decimal"/>
      <w:lvlText w:val="%1."/>
      <w:lvlJc w:val="left"/>
      <w:pPr>
        <w:tabs>
          <w:tab w:val="left" w:pos="975"/>
        </w:tabs>
        <w:ind w:left="97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9B1F14"/>
    <w:multiLevelType w:val="multilevel"/>
    <w:tmpl w:val="57525272"/>
    <w:lvl w:ilvl="0">
      <w:start w:val="1"/>
      <w:numFmt w:val="decimal"/>
      <w:lvlText w:val="%1."/>
      <w:lvlJc w:val="left"/>
      <w:pPr>
        <w:tabs>
          <w:tab w:val="left" w:pos="975"/>
        </w:tabs>
        <w:ind w:left="97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80612C"/>
    <w:multiLevelType w:val="multilevel"/>
    <w:tmpl w:val="57525272"/>
    <w:lvl w:ilvl="0">
      <w:start w:val="1"/>
      <w:numFmt w:val="decimal"/>
      <w:lvlText w:val="%1."/>
      <w:lvlJc w:val="left"/>
      <w:pPr>
        <w:tabs>
          <w:tab w:val="left" w:pos="975"/>
        </w:tabs>
        <w:ind w:left="97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A303EC8"/>
    <w:multiLevelType w:val="multilevel"/>
    <w:tmpl w:val="59545D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4">
    <w:nsid w:val="39C74800"/>
    <w:multiLevelType w:val="multilevel"/>
    <w:tmpl w:val="FBAEF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73D"/>
    <w:multiLevelType w:val="multilevel"/>
    <w:tmpl w:val="C4B4CEA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6">
    <w:nsid w:val="54157EB0"/>
    <w:multiLevelType w:val="multilevel"/>
    <w:tmpl w:val="DAC67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E86C67"/>
    <w:multiLevelType w:val="hybridMultilevel"/>
    <w:tmpl w:val="FB4891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F6"/>
    <w:rsid w:val="000342DD"/>
    <w:rsid w:val="000D518E"/>
    <w:rsid w:val="00112866"/>
    <w:rsid w:val="00221C80"/>
    <w:rsid w:val="002A7A28"/>
    <w:rsid w:val="002B21B0"/>
    <w:rsid w:val="00302D97"/>
    <w:rsid w:val="0039498E"/>
    <w:rsid w:val="003C21DA"/>
    <w:rsid w:val="003E35C2"/>
    <w:rsid w:val="004305B6"/>
    <w:rsid w:val="00464E1F"/>
    <w:rsid w:val="004A436C"/>
    <w:rsid w:val="004D0A59"/>
    <w:rsid w:val="004E5C4B"/>
    <w:rsid w:val="00512ACC"/>
    <w:rsid w:val="005147D5"/>
    <w:rsid w:val="00525432"/>
    <w:rsid w:val="005E48D5"/>
    <w:rsid w:val="005F69F3"/>
    <w:rsid w:val="006059F5"/>
    <w:rsid w:val="0063555F"/>
    <w:rsid w:val="006B7F2B"/>
    <w:rsid w:val="00720BA1"/>
    <w:rsid w:val="00777E6B"/>
    <w:rsid w:val="0080684A"/>
    <w:rsid w:val="008543E5"/>
    <w:rsid w:val="0086059A"/>
    <w:rsid w:val="00892C29"/>
    <w:rsid w:val="008C1989"/>
    <w:rsid w:val="009035A2"/>
    <w:rsid w:val="009755C0"/>
    <w:rsid w:val="009B7D11"/>
    <w:rsid w:val="00A0317C"/>
    <w:rsid w:val="00A92AF7"/>
    <w:rsid w:val="00AE5246"/>
    <w:rsid w:val="00B265F6"/>
    <w:rsid w:val="00B3178E"/>
    <w:rsid w:val="00B43427"/>
    <w:rsid w:val="00B7010C"/>
    <w:rsid w:val="00BB0494"/>
    <w:rsid w:val="00BB1CEF"/>
    <w:rsid w:val="00BC6CEC"/>
    <w:rsid w:val="00BF18C5"/>
    <w:rsid w:val="00C84069"/>
    <w:rsid w:val="00CD7672"/>
    <w:rsid w:val="00D43142"/>
    <w:rsid w:val="00D65F75"/>
    <w:rsid w:val="00D954BD"/>
    <w:rsid w:val="00DB37FF"/>
    <w:rsid w:val="00E05562"/>
    <w:rsid w:val="00E2029B"/>
    <w:rsid w:val="00EA5BBE"/>
    <w:rsid w:val="00EE4D45"/>
    <w:rsid w:val="00EE5474"/>
    <w:rsid w:val="00EE5656"/>
    <w:rsid w:val="00F31415"/>
    <w:rsid w:val="00F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6059A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6059A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6059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6059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6059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2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65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59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59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59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059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59A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59A"/>
  </w:style>
  <w:style w:type="character" w:customStyle="1" w:styleId="12">
    <w:name w:val="Обычный1"/>
    <w:rsid w:val="0086059A"/>
    <w:rPr>
      <w:sz w:val="22"/>
    </w:rPr>
  </w:style>
  <w:style w:type="paragraph" w:styleId="21">
    <w:name w:val="toc 2"/>
    <w:next w:val="a"/>
    <w:link w:val="22"/>
    <w:uiPriority w:val="39"/>
    <w:rsid w:val="0086059A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6059A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rsid w:val="008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86059A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6059A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rsid w:val="0086059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6059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86059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Plain Text"/>
    <w:basedOn w:val="a"/>
    <w:link w:val="a8"/>
    <w:rsid w:val="0086059A"/>
    <w:pPr>
      <w:spacing w:after="0" w:line="240" w:lineRule="auto"/>
    </w:pPr>
    <w:rPr>
      <w:rFonts w:ascii="Consolas" w:hAnsi="Consolas"/>
      <w:sz w:val="21"/>
    </w:rPr>
  </w:style>
  <w:style w:type="character" w:customStyle="1" w:styleId="a8">
    <w:name w:val="Текст Знак"/>
    <w:basedOn w:val="a0"/>
    <w:link w:val="a7"/>
    <w:rsid w:val="0086059A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31">
    <w:name w:val="toc 3"/>
    <w:next w:val="a"/>
    <w:link w:val="32"/>
    <w:uiPriority w:val="39"/>
    <w:rsid w:val="0086059A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86059A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a9">
    <w:name w:val="Normal (Web)"/>
    <w:basedOn w:val="a"/>
    <w:link w:val="aa"/>
    <w:uiPriority w:val="99"/>
    <w:rsid w:val="0086059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2"/>
    <w:link w:val="a9"/>
    <w:uiPriority w:val="99"/>
    <w:rsid w:val="008605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8605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b">
    <w:name w:val="Основной текст Знак"/>
    <w:basedOn w:val="13"/>
    <w:rsid w:val="0086059A"/>
  </w:style>
  <w:style w:type="paragraph" w:customStyle="1" w:styleId="13">
    <w:name w:val="Основной шрифт абзаца1"/>
    <w:rsid w:val="0086059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rsid w:val="008605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4">
    <w:name w:val="Гиперссылка1"/>
    <w:link w:val="ac"/>
    <w:rsid w:val="0086059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c">
    <w:name w:val="Hyperlink"/>
    <w:link w:val="14"/>
    <w:rsid w:val="0086059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86059A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86059A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6059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6059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d">
    <w:name w:val="List Paragraph"/>
    <w:basedOn w:val="a"/>
    <w:link w:val="ae"/>
    <w:rsid w:val="0086059A"/>
    <w:pPr>
      <w:ind w:left="720"/>
      <w:contextualSpacing/>
    </w:pPr>
  </w:style>
  <w:style w:type="character" w:customStyle="1" w:styleId="ae">
    <w:name w:val="Абзац списка Знак"/>
    <w:basedOn w:val="12"/>
    <w:link w:val="ad"/>
    <w:rsid w:val="0086059A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onsNormal">
    <w:name w:val="ConsNormal"/>
    <w:rsid w:val="008605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6059A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86059A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86059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17"/>
    <w:rsid w:val="0086059A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7">
    <w:name w:val="Основной текст Знак1"/>
    <w:basedOn w:val="a0"/>
    <w:link w:val="af"/>
    <w:rsid w:val="008605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86059A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86059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86059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86059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6059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4">
    <w:name w:val="header"/>
    <w:basedOn w:val="a"/>
    <w:link w:val="af5"/>
    <w:rsid w:val="008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f6">
    <w:name w:val="Table Grid"/>
    <w:basedOn w:val="a1"/>
    <w:rsid w:val="0086059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6059A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6059A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6059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6059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6059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2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65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59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59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59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059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59A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59A"/>
  </w:style>
  <w:style w:type="character" w:customStyle="1" w:styleId="12">
    <w:name w:val="Обычный1"/>
    <w:rsid w:val="0086059A"/>
    <w:rPr>
      <w:sz w:val="22"/>
    </w:rPr>
  </w:style>
  <w:style w:type="paragraph" w:styleId="21">
    <w:name w:val="toc 2"/>
    <w:next w:val="a"/>
    <w:link w:val="22"/>
    <w:uiPriority w:val="39"/>
    <w:rsid w:val="0086059A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6059A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rsid w:val="008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86059A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6059A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rsid w:val="0086059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6059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86059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Plain Text"/>
    <w:basedOn w:val="a"/>
    <w:link w:val="a8"/>
    <w:rsid w:val="0086059A"/>
    <w:pPr>
      <w:spacing w:after="0" w:line="240" w:lineRule="auto"/>
    </w:pPr>
    <w:rPr>
      <w:rFonts w:ascii="Consolas" w:hAnsi="Consolas"/>
      <w:sz w:val="21"/>
    </w:rPr>
  </w:style>
  <w:style w:type="character" w:customStyle="1" w:styleId="a8">
    <w:name w:val="Текст Знак"/>
    <w:basedOn w:val="a0"/>
    <w:link w:val="a7"/>
    <w:rsid w:val="0086059A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31">
    <w:name w:val="toc 3"/>
    <w:next w:val="a"/>
    <w:link w:val="32"/>
    <w:uiPriority w:val="39"/>
    <w:rsid w:val="0086059A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86059A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a9">
    <w:name w:val="Normal (Web)"/>
    <w:basedOn w:val="a"/>
    <w:link w:val="aa"/>
    <w:uiPriority w:val="99"/>
    <w:rsid w:val="0086059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2"/>
    <w:link w:val="a9"/>
    <w:uiPriority w:val="99"/>
    <w:rsid w:val="008605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8605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b">
    <w:name w:val="Основной текст Знак"/>
    <w:basedOn w:val="13"/>
    <w:rsid w:val="0086059A"/>
  </w:style>
  <w:style w:type="paragraph" w:customStyle="1" w:styleId="13">
    <w:name w:val="Основной шрифт абзаца1"/>
    <w:rsid w:val="0086059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rsid w:val="008605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4">
    <w:name w:val="Гиперссылка1"/>
    <w:link w:val="ac"/>
    <w:rsid w:val="0086059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c">
    <w:name w:val="Hyperlink"/>
    <w:link w:val="14"/>
    <w:rsid w:val="0086059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86059A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86059A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6059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6059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d">
    <w:name w:val="List Paragraph"/>
    <w:basedOn w:val="a"/>
    <w:link w:val="ae"/>
    <w:rsid w:val="0086059A"/>
    <w:pPr>
      <w:ind w:left="720"/>
      <w:contextualSpacing/>
    </w:pPr>
  </w:style>
  <w:style w:type="character" w:customStyle="1" w:styleId="ae">
    <w:name w:val="Абзац списка Знак"/>
    <w:basedOn w:val="12"/>
    <w:link w:val="ad"/>
    <w:rsid w:val="0086059A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onsNormal">
    <w:name w:val="ConsNormal"/>
    <w:rsid w:val="008605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6059A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86059A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86059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17"/>
    <w:rsid w:val="0086059A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7">
    <w:name w:val="Основной текст Знак1"/>
    <w:basedOn w:val="a0"/>
    <w:link w:val="af"/>
    <w:rsid w:val="008605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86059A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86059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86059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86059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6059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4">
    <w:name w:val="header"/>
    <w:basedOn w:val="a"/>
    <w:link w:val="af5"/>
    <w:rsid w:val="008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f6">
    <w:name w:val="Table Grid"/>
    <w:basedOn w:val="a1"/>
    <w:rsid w:val="0086059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13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10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14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692D-E023-4D68-A1C5-9E83BDAA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Функ Юлия Андреевна</dc:creator>
  <cp:lastModifiedBy>Орлова Ольга Владимировна</cp:lastModifiedBy>
  <cp:revision>8</cp:revision>
  <cp:lastPrinted>2024-05-21T04:28:00Z</cp:lastPrinted>
  <dcterms:created xsi:type="dcterms:W3CDTF">2024-05-15T03:02:00Z</dcterms:created>
  <dcterms:modified xsi:type="dcterms:W3CDTF">2024-05-21T04:29:00Z</dcterms:modified>
</cp:coreProperties>
</file>