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3" w:rsidRDefault="003450FE" w:rsidP="001162A9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42BFC796" wp14:editId="5258AA7F">
            <wp:extent cx="657225" cy="914400"/>
            <wp:effectExtent l="0" t="0" r="9525" b="0"/>
            <wp:docPr id="1" name="Рисунок 2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1" w:rsidRPr="00DF0671" w:rsidRDefault="00DF0671" w:rsidP="00DF0671">
      <w:pPr>
        <w:jc w:val="center"/>
        <w:rPr>
          <w:sz w:val="28"/>
          <w:szCs w:val="28"/>
        </w:rPr>
      </w:pPr>
      <w:r w:rsidRPr="00DF0671">
        <w:rPr>
          <w:sz w:val="28"/>
          <w:szCs w:val="28"/>
        </w:rPr>
        <w:t>АДМИНИСТРАЦИЯ КАРАТУЗСКОГО РАЙОНА</w:t>
      </w:r>
    </w:p>
    <w:p w:rsidR="00DF0671" w:rsidRPr="00DF0671" w:rsidRDefault="00DF0671" w:rsidP="00DF0671">
      <w:pPr>
        <w:jc w:val="center"/>
        <w:rPr>
          <w:sz w:val="28"/>
          <w:szCs w:val="28"/>
        </w:rPr>
      </w:pPr>
    </w:p>
    <w:p w:rsidR="00EB36DC" w:rsidRPr="00DF0671" w:rsidRDefault="004D0E87" w:rsidP="00684C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1406">
        <w:rPr>
          <w:sz w:val="28"/>
          <w:szCs w:val="28"/>
        </w:rPr>
        <w:t xml:space="preserve">                      </w:t>
      </w:r>
      <w:r w:rsidR="00684C4E">
        <w:rPr>
          <w:sz w:val="28"/>
          <w:szCs w:val="28"/>
        </w:rPr>
        <w:t xml:space="preserve">           </w:t>
      </w:r>
      <w:r w:rsidR="00BC1406">
        <w:rPr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 xml:space="preserve">                                    </w:t>
      </w:r>
    </w:p>
    <w:p w:rsidR="00684C4E" w:rsidRDefault="00684C4E" w:rsidP="00FE42A0">
      <w:pPr>
        <w:rPr>
          <w:sz w:val="28"/>
          <w:szCs w:val="28"/>
        </w:rPr>
      </w:pPr>
    </w:p>
    <w:p w:rsidR="009F2D47" w:rsidRDefault="00296397" w:rsidP="00FE42A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00A54">
        <w:rPr>
          <w:sz w:val="28"/>
          <w:szCs w:val="28"/>
        </w:rPr>
        <w:t>.</w:t>
      </w:r>
      <w:r w:rsidR="005F7BAA">
        <w:rPr>
          <w:sz w:val="28"/>
          <w:szCs w:val="28"/>
        </w:rPr>
        <w:t>04.2024</w:t>
      </w:r>
      <w:r w:rsidR="00DF0671" w:rsidRPr="00DF0671">
        <w:rPr>
          <w:sz w:val="28"/>
          <w:szCs w:val="28"/>
        </w:rPr>
        <w:t xml:space="preserve"> </w:t>
      </w:r>
      <w:r w:rsidR="00FE42A0">
        <w:rPr>
          <w:sz w:val="28"/>
          <w:szCs w:val="28"/>
        </w:rPr>
        <w:t xml:space="preserve">                               </w:t>
      </w:r>
      <w:r w:rsidR="00BC1406">
        <w:rPr>
          <w:sz w:val="28"/>
          <w:szCs w:val="28"/>
        </w:rPr>
        <w:t xml:space="preserve">  </w:t>
      </w:r>
      <w:r w:rsidR="00DF0671" w:rsidRPr="00DF0671">
        <w:rPr>
          <w:sz w:val="28"/>
          <w:szCs w:val="28"/>
        </w:rPr>
        <w:t>с.</w:t>
      </w:r>
      <w:r w:rsidR="003E766C">
        <w:rPr>
          <w:sz w:val="28"/>
          <w:szCs w:val="28"/>
        </w:rPr>
        <w:t xml:space="preserve"> </w:t>
      </w:r>
      <w:r w:rsidR="00DF0671" w:rsidRPr="00DF0671">
        <w:rPr>
          <w:sz w:val="28"/>
          <w:szCs w:val="28"/>
        </w:rPr>
        <w:t xml:space="preserve">Каратузское  </w:t>
      </w:r>
      <w:r w:rsidR="0083605E">
        <w:rPr>
          <w:sz w:val="28"/>
          <w:szCs w:val="28"/>
        </w:rPr>
        <w:t xml:space="preserve">                                </w:t>
      </w:r>
      <w:r w:rsidR="00BC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F0671" w:rsidRPr="00DF0671">
        <w:rPr>
          <w:sz w:val="28"/>
          <w:szCs w:val="28"/>
        </w:rPr>
        <w:t>№</w:t>
      </w:r>
      <w:r>
        <w:rPr>
          <w:sz w:val="28"/>
          <w:szCs w:val="28"/>
        </w:rPr>
        <w:t xml:space="preserve"> 306</w:t>
      </w:r>
      <w:r w:rsidR="00684C4E">
        <w:rPr>
          <w:sz w:val="28"/>
          <w:szCs w:val="28"/>
        </w:rPr>
        <w:t>-п</w:t>
      </w:r>
    </w:p>
    <w:p w:rsidR="0050765A" w:rsidRDefault="00EB36DC" w:rsidP="0083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79F" w:rsidRDefault="005F7BAA" w:rsidP="0068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внесение изменений в постановление администрации Каратузского района от 14.11.2023 года № 1074 «Об утверждении</w:t>
      </w:r>
      <w:r w:rsidR="009D279F">
        <w:rPr>
          <w:sz w:val="28"/>
          <w:szCs w:val="28"/>
        </w:rPr>
        <w:t xml:space="preserve">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  муниципального </w:t>
      </w:r>
      <w:r w:rsidR="00C6675C">
        <w:rPr>
          <w:sz w:val="28"/>
          <w:szCs w:val="28"/>
        </w:rPr>
        <w:t>образования «Каратузский район»</w:t>
      </w:r>
      <w:r>
        <w:rPr>
          <w:sz w:val="28"/>
          <w:szCs w:val="28"/>
        </w:rPr>
        <w:t>»</w:t>
      </w:r>
    </w:p>
    <w:p w:rsidR="009D279F" w:rsidRDefault="009D279F" w:rsidP="009D279F">
      <w:pPr>
        <w:ind w:firstLine="567"/>
        <w:jc w:val="both"/>
        <w:rPr>
          <w:sz w:val="28"/>
          <w:szCs w:val="28"/>
        </w:rPr>
      </w:pPr>
    </w:p>
    <w:p w:rsidR="009D279F" w:rsidRDefault="009D279F" w:rsidP="009D279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4D0E87">
        <w:rPr>
          <w:sz w:val="28"/>
          <w:szCs w:val="28"/>
        </w:rPr>
        <w:t xml:space="preserve">  муниципального образования «Каратузский район»</w:t>
      </w:r>
      <w:r>
        <w:rPr>
          <w:sz w:val="28"/>
          <w:szCs w:val="28"/>
        </w:rPr>
        <w:t>, руководствуясь статьями 80.1, 80.2 Федерального закона от 10.01.2002 № 7-ФЗ «Об охране окружающей среды», постановлением Правительства РФ</w:t>
      </w:r>
      <w:r w:rsidR="00875290">
        <w:rPr>
          <w:sz w:val="28"/>
          <w:szCs w:val="28"/>
        </w:rPr>
        <w:t xml:space="preserve"> от 27.12.2023 № 2323 «Об утверждении Правил организации ликвидации накопленного вреда окружающей среде» </w:t>
      </w:r>
      <w:r>
        <w:rPr>
          <w:sz w:val="28"/>
          <w:szCs w:val="28"/>
        </w:rPr>
        <w:t xml:space="preserve"> </w:t>
      </w:r>
      <w:r w:rsidR="005F7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7BAA">
        <w:rPr>
          <w:sz w:val="28"/>
          <w:szCs w:val="28"/>
        </w:rPr>
        <w:t xml:space="preserve"> </w:t>
      </w:r>
      <w:r w:rsidR="00C6675C">
        <w:rPr>
          <w:sz w:val="28"/>
          <w:szCs w:val="28"/>
        </w:rPr>
        <w:t xml:space="preserve"> руководствуясь статьей 26-28 </w:t>
      </w:r>
      <w:r>
        <w:rPr>
          <w:sz w:val="28"/>
          <w:szCs w:val="28"/>
        </w:rPr>
        <w:t xml:space="preserve"> Уст</w:t>
      </w:r>
      <w:r w:rsidR="00C6675C">
        <w:rPr>
          <w:sz w:val="28"/>
          <w:szCs w:val="28"/>
        </w:rPr>
        <w:t>ава муниципального образования «Каратузский район</w:t>
      </w:r>
      <w:proofErr w:type="gramEnd"/>
      <w:r w:rsidR="00C6675C">
        <w:rPr>
          <w:sz w:val="28"/>
          <w:szCs w:val="28"/>
        </w:rPr>
        <w:t>» ПОСТАНОВЛЯЮ:</w:t>
      </w:r>
    </w:p>
    <w:p w:rsidR="00875290" w:rsidRDefault="00875290" w:rsidP="00415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237A62">
        <w:rPr>
          <w:sz w:val="28"/>
          <w:szCs w:val="28"/>
        </w:rPr>
        <w:t>изменения в приложение к постановлению</w:t>
      </w:r>
      <w:r>
        <w:rPr>
          <w:sz w:val="28"/>
          <w:szCs w:val="28"/>
        </w:rPr>
        <w:t xml:space="preserve"> администрации Каратузского района от 14.11.2023 № 1074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  муниципального образования «Каратузс</w:t>
      </w:r>
      <w:r w:rsidR="00237A62">
        <w:rPr>
          <w:sz w:val="28"/>
          <w:szCs w:val="28"/>
        </w:rPr>
        <w:t>кий район»».</w:t>
      </w:r>
    </w:p>
    <w:p w:rsidR="00875290" w:rsidRDefault="00875290" w:rsidP="008752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</w:t>
      </w:r>
      <w:r w:rsidR="00237A62"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 xml:space="preserve"> изменить и изложить в следующей редакции:</w:t>
      </w:r>
    </w:p>
    <w:p w:rsidR="00875290" w:rsidRDefault="00875290" w:rsidP="008752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«1.Настоящее Положение определяет порядок </w:t>
      </w:r>
      <w:r w:rsidR="00BD3871">
        <w:rPr>
          <w:sz w:val="28"/>
          <w:szCs w:val="28"/>
        </w:rPr>
        <w:t xml:space="preserve">организации ликвидации накопления вреда окружающей среде на территории муниципального образования «Каратузский район», в том числе осуществления </w:t>
      </w:r>
      <w:r w:rsidR="0063749B">
        <w:rPr>
          <w:sz w:val="28"/>
          <w:szCs w:val="28"/>
        </w:rPr>
        <w:t xml:space="preserve">необходимых обследований, разработку и утверждения проекта ликвидации накопленного вреда (далее-проект ликвидации) состав проекта ликвидации, порядок осуществления наблюдения за ходом ликвидации накопленного вреда и выдачи заключения, указанного в пункте 7 статьи 80.3 Федерального закона </w:t>
      </w:r>
      <w:r w:rsidR="00913503">
        <w:rPr>
          <w:sz w:val="28"/>
          <w:szCs w:val="28"/>
        </w:rPr>
        <w:t xml:space="preserve"> </w:t>
      </w:r>
      <w:r w:rsidR="00237A62">
        <w:rPr>
          <w:sz w:val="28"/>
          <w:szCs w:val="28"/>
        </w:rPr>
        <w:t xml:space="preserve"> «Об охране окружающей среды» (</w:t>
      </w:r>
      <w:r w:rsidR="00913503">
        <w:rPr>
          <w:sz w:val="28"/>
          <w:szCs w:val="28"/>
        </w:rPr>
        <w:t>далее – заключение).</w:t>
      </w:r>
      <w:proofErr w:type="gramEnd"/>
    </w:p>
    <w:p w:rsidR="00913503" w:rsidRDefault="00913503" w:rsidP="008752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3503" w:rsidRDefault="00913503" w:rsidP="00875290">
      <w:pPr>
        <w:jc w:val="both"/>
        <w:rPr>
          <w:sz w:val="28"/>
          <w:szCs w:val="28"/>
        </w:rPr>
      </w:pPr>
    </w:p>
    <w:p w:rsidR="00913503" w:rsidRDefault="00913503" w:rsidP="00875290">
      <w:pPr>
        <w:jc w:val="both"/>
        <w:rPr>
          <w:sz w:val="28"/>
          <w:szCs w:val="28"/>
        </w:rPr>
      </w:pPr>
    </w:p>
    <w:p w:rsidR="00913503" w:rsidRDefault="00913503" w:rsidP="00913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237A62">
        <w:rPr>
          <w:sz w:val="28"/>
          <w:szCs w:val="28"/>
        </w:rPr>
        <w:t>раздела 1</w:t>
      </w:r>
      <w:r>
        <w:rPr>
          <w:sz w:val="28"/>
          <w:szCs w:val="28"/>
        </w:rPr>
        <w:t xml:space="preserve"> изменить и изложить в следующей редакции:</w:t>
      </w:r>
    </w:p>
    <w:p w:rsidR="00913503" w:rsidRDefault="00913503" w:rsidP="008752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1509E">
        <w:rPr>
          <w:sz w:val="28"/>
          <w:szCs w:val="28"/>
        </w:rPr>
        <w:t xml:space="preserve">2. </w:t>
      </w:r>
      <w:r>
        <w:rPr>
          <w:sz w:val="28"/>
          <w:szCs w:val="28"/>
        </w:rPr>
        <w:t>Ликвидация накопленного вреда осуществляется в отношении объектов накопленного вреда (далее-объект), включённых в государственный реестр объектов накопленного вреда окружающей среде.</w:t>
      </w:r>
      <w:r>
        <w:rPr>
          <w:sz w:val="28"/>
          <w:szCs w:val="28"/>
        </w:rPr>
        <w:tab/>
        <w:t xml:space="preserve"> </w:t>
      </w:r>
    </w:p>
    <w:p w:rsidR="009D279F" w:rsidRDefault="00C6675C" w:rsidP="00415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жизнеобеспечению и оперативным </w:t>
      </w:r>
      <w:r w:rsidR="00224F5E">
        <w:rPr>
          <w:sz w:val="28"/>
          <w:szCs w:val="28"/>
        </w:rPr>
        <w:t xml:space="preserve">вопросам администрации Каратузского района  Ю.В. </w:t>
      </w:r>
      <w:proofErr w:type="spellStart"/>
      <w:r w:rsidR="00224F5E">
        <w:rPr>
          <w:sz w:val="28"/>
          <w:szCs w:val="28"/>
        </w:rPr>
        <w:t>Притворова</w:t>
      </w:r>
      <w:proofErr w:type="spellEnd"/>
      <w:r w:rsidR="00224F5E">
        <w:rPr>
          <w:sz w:val="28"/>
          <w:szCs w:val="28"/>
        </w:rPr>
        <w:t>.</w:t>
      </w:r>
      <w:r w:rsidR="009D279F">
        <w:rPr>
          <w:sz w:val="28"/>
          <w:szCs w:val="28"/>
        </w:rPr>
        <w:t xml:space="preserve"> </w:t>
      </w:r>
    </w:p>
    <w:p w:rsidR="009D279F" w:rsidRPr="00C6675C" w:rsidRDefault="00224F5E" w:rsidP="009D2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3D6F">
        <w:rPr>
          <w:sz w:val="28"/>
          <w:szCs w:val="28"/>
        </w:rPr>
        <w:t>Опубликовать настоящее п</w:t>
      </w:r>
      <w:r w:rsidR="009D279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на официальном сайте</w:t>
      </w:r>
      <w:r w:rsidR="00684C4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6675C">
        <w:rPr>
          <w:sz w:val="28"/>
          <w:szCs w:val="28"/>
        </w:rPr>
        <w:t>дминистрации</w:t>
      </w:r>
      <w:r w:rsidR="00684C4E">
        <w:rPr>
          <w:sz w:val="28"/>
          <w:szCs w:val="28"/>
        </w:rPr>
        <w:t xml:space="preserve"> </w:t>
      </w:r>
      <w:r w:rsidR="00C6675C">
        <w:rPr>
          <w:sz w:val="28"/>
          <w:szCs w:val="28"/>
        </w:rPr>
        <w:t>Каратузского района:</w:t>
      </w:r>
      <w:r w:rsidR="00C6675C">
        <w:rPr>
          <w:sz w:val="28"/>
          <w:szCs w:val="28"/>
          <w:lang w:val="en-US"/>
        </w:rPr>
        <w:t>http</w:t>
      </w:r>
      <w:r w:rsidR="00C6675C">
        <w:rPr>
          <w:sz w:val="28"/>
          <w:szCs w:val="28"/>
        </w:rPr>
        <w:t>://2</w:t>
      </w:r>
      <w:r w:rsidR="00C6675C">
        <w:rPr>
          <w:sz w:val="28"/>
          <w:szCs w:val="28"/>
          <w:lang w:val="en-US"/>
        </w:rPr>
        <w:t>www</w:t>
      </w:r>
      <w:r w:rsidR="00C6675C" w:rsidRPr="00C6675C">
        <w:rPr>
          <w:sz w:val="28"/>
          <w:szCs w:val="28"/>
        </w:rPr>
        <w:t>.</w:t>
      </w:r>
      <w:proofErr w:type="spellStart"/>
      <w:r w:rsidR="00C6675C">
        <w:rPr>
          <w:sz w:val="28"/>
          <w:szCs w:val="28"/>
          <w:lang w:val="en-US"/>
        </w:rPr>
        <w:t>karatuzraion</w:t>
      </w:r>
      <w:proofErr w:type="spellEnd"/>
      <w:r w:rsidR="00C6675C" w:rsidRPr="00C6675C">
        <w:rPr>
          <w:sz w:val="28"/>
          <w:szCs w:val="28"/>
        </w:rPr>
        <w:t>.</w:t>
      </w:r>
      <w:proofErr w:type="spellStart"/>
      <w:r w:rsidR="00C6675C">
        <w:rPr>
          <w:sz w:val="28"/>
          <w:szCs w:val="28"/>
          <w:lang w:val="en-US"/>
        </w:rPr>
        <w:t>ru</w:t>
      </w:r>
      <w:proofErr w:type="spellEnd"/>
      <w:r w:rsidR="00C6675C" w:rsidRPr="00C6675C">
        <w:rPr>
          <w:sz w:val="28"/>
          <w:szCs w:val="28"/>
        </w:rPr>
        <w:t>/</w:t>
      </w:r>
      <w:r w:rsidR="00C6675C">
        <w:rPr>
          <w:sz w:val="28"/>
          <w:szCs w:val="28"/>
        </w:rPr>
        <w:t>.</w:t>
      </w:r>
    </w:p>
    <w:p w:rsidR="004D0E87" w:rsidRDefault="00224F5E" w:rsidP="00224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в день, следующий за днём его официального опубликования в периодическом печатном издании Вести муниципального образования «Каратузский район»</w:t>
      </w:r>
    </w:p>
    <w:p w:rsidR="009D279F" w:rsidRDefault="00224F5E" w:rsidP="00224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79F" w:rsidRDefault="009D279F" w:rsidP="009D279F">
      <w:pPr>
        <w:ind w:firstLine="567"/>
        <w:jc w:val="both"/>
        <w:rPr>
          <w:sz w:val="28"/>
          <w:szCs w:val="28"/>
        </w:rPr>
      </w:pPr>
    </w:p>
    <w:p w:rsidR="009D279F" w:rsidRDefault="00224F5E" w:rsidP="00224F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К.А. Тюнин</w:t>
      </w:r>
    </w:p>
    <w:p w:rsidR="009D279F" w:rsidRDefault="009D279F" w:rsidP="009D279F">
      <w:pPr>
        <w:ind w:firstLine="567"/>
        <w:jc w:val="both"/>
        <w:rPr>
          <w:sz w:val="28"/>
          <w:szCs w:val="28"/>
        </w:rPr>
      </w:pPr>
    </w:p>
    <w:p w:rsidR="009D279F" w:rsidRDefault="009D279F" w:rsidP="009D279F">
      <w:pPr>
        <w:ind w:firstLine="567"/>
        <w:jc w:val="both"/>
        <w:rPr>
          <w:sz w:val="28"/>
          <w:szCs w:val="28"/>
        </w:rPr>
      </w:pPr>
    </w:p>
    <w:p w:rsidR="009D279F" w:rsidRDefault="00913503" w:rsidP="009D279F">
      <w:pPr>
        <w:ind w:firstLine="567"/>
        <w:jc w:val="both"/>
        <w:rPr>
          <w:sz w:val="28"/>
          <w:szCs w:val="28"/>
        </w:rPr>
      </w:pPr>
      <w:r>
        <w:t xml:space="preserve"> </w:t>
      </w:r>
    </w:p>
    <w:p w:rsidR="0050765A" w:rsidRDefault="0050765A" w:rsidP="0050765A">
      <w:pPr>
        <w:rPr>
          <w:sz w:val="28"/>
          <w:szCs w:val="28"/>
        </w:rPr>
      </w:pPr>
    </w:p>
    <w:sectPr w:rsidR="0050765A" w:rsidSect="00684C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10" w:rsidRDefault="00D70F10" w:rsidP="00DF0671">
      <w:r>
        <w:separator/>
      </w:r>
    </w:p>
  </w:endnote>
  <w:endnote w:type="continuationSeparator" w:id="0">
    <w:p w:rsidR="00D70F10" w:rsidRDefault="00D70F10" w:rsidP="00D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10" w:rsidRDefault="00D70F10" w:rsidP="00DF0671">
      <w:r>
        <w:separator/>
      </w:r>
    </w:p>
  </w:footnote>
  <w:footnote w:type="continuationSeparator" w:id="0">
    <w:p w:rsidR="00D70F10" w:rsidRDefault="00D70F10" w:rsidP="00DF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5CCD"/>
    <w:multiLevelType w:val="hybridMultilevel"/>
    <w:tmpl w:val="17E63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06229E"/>
    <w:multiLevelType w:val="hybridMultilevel"/>
    <w:tmpl w:val="B9849086"/>
    <w:lvl w:ilvl="0" w:tplc="33802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F53148"/>
    <w:multiLevelType w:val="hybridMultilevel"/>
    <w:tmpl w:val="81D0908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A"/>
    <w:rsid w:val="00000689"/>
    <w:rsid w:val="0000320C"/>
    <w:rsid w:val="0002597A"/>
    <w:rsid w:val="00027901"/>
    <w:rsid w:val="00030E16"/>
    <w:rsid w:val="00035B2F"/>
    <w:rsid w:val="00036912"/>
    <w:rsid w:val="00037C47"/>
    <w:rsid w:val="00052C89"/>
    <w:rsid w:val="00052FF2"/>
    <w:rsid w:val="000557FC"/>
    <w:rsid w:val="00060116"/>
    <w:rsid w:val="0006093D"/>
    <w:rsid w:val="000619EA"/>
    <w:rsid w:val="00061FBD"/>
    <w:rsid w:val="00062C96"/>
    <w:rsid w:val="0006785F"/>
    <w:rsid w:val="000761F5"/>
    <w:rsid w:val="0007756A"/>
    <w:rsid w:val="00084C8F"/>
    <w:rsid w:val="00090087"/>
    <w:rsid w:val="00093357"/>
    <w:rsid w:val="000A2679"/>
    <w:rsid w:val="000B680B"/>
    <w:rsid w:val="000B6CD4"/>
    <w:rsid w:val="000C2B4F"/>
    <w:rsid w:val="000D3399"/>
    <w:rsid w:val="000D4597"/>
    <w:rsid w:val="000D584D"/>
    <w:rsid w:val="000D69F5"/>
    <w:rsid w:val="000D76F3"/>
    <w:rsid w:val="000E142A"/>
    <w:rsid w:val="000E18D1"/>
    <w:rsid w:val="000E61FD"/>
    <w:rsid w:val="000F7553"/>
    <w:rsid w:val="001000AB"/>
    <w:rsid w:val="00101669"/>
    <w:rsid w:val="00101CC9"/>
    <w:rsid w:val="001033BC"/>
    <w:rsid w:val="00103977"/>
    <w:rsid w:val="00103F3D"/>
    <w:rsid w:val="00104F3E"/>
    <w:rsid w:val="001056AD"/>
    <w:rsid w:val="001162A9"/>
    <w:rsid w:val="0012180A"/>
    <w:rsid w:val="001227C5"/>
    <w:rsid w:val="001255DE"/>
    <w:rsid w:val="00125AF8"/>
    <w:rsid w:val="0013141F"/>
    <w:rsid w:val="00131693"/>
    <w:rsid w:val="00132B8A"/>
    <w:rsid w:val="00134F08"/>
    <w:rsid w:val="00167F25"/>
    <w:rsid w:val="00170274"/>
    <w:rsid w:val="001772D5"/>
    <w:rsid w:val="001829DC"/>
    <w:rsid w:val="001A072E"/>
    <w:rsid w:val="001A0927"/>
    <w:rsid w:val="001B752F"/>
    <w:rsid w:val="001C56BE"/>
    <w:rsid w:val="001E1092"/>
    <w:rsid w:val="001E24BF"/>
    <w:rsid w:val="001F55E9"/>
    <w:rsid w:val="001F5996"/>
    <w:rsid w:val="00203EB6"/>
    <w:rsid w:val="0022289B"/>
    <w:rsid w:val="00224F5E"/>
    <w:rsid w:val="002260B3"/>
    <w:rsid w:val="00237A62"/>
    <w:rsid w:val="00253DF5"/>
    <w:rsid w:val="00261BE0"/>
    <w:rsid w:val="00263FAE"/>
    <w:rsid w:val="00266239"/>
    <w:rsid w:val="00266531"/>
    <w:rsid w:val="002705D5"/>
    <w:rsid w:val="002744AC"/>
    <w:rsid w:val="00282A98"/>
    <w:rsid w:val="002931F8"/>
    <w:rsid w:val="00293712"/>
    <w:rsid w:val="00294328"/>
    <w:rsid w:val="00296397"/>
    <w:rsid w:val="002B0BCA"/>
    <w:rsid w:val="002B25FD"/>
    <w:rsid w:val="002C3D0D"/>
    <w:rsid w:val="002D1D67"/>
    <w:rsid w:val="002D5E94"/>
    <w:rsid w:val="002E00E1"/>
    <w:rsid w:val="002F2D33"/>
    <w:rsid w:val="002F6F7E"/>
    <w:rsid w:val="00314834"/>
    <w:rsid w:val="00332445"/>
    <w:rsid w:val="00333488"/>
    <w:rsid w:val="00335EDB"/>
    <w:rsid w:val="003450FE"/>
    <w:rsid w:val="00352AF9"/>
    <w:rsid w:val="00364870"/>
    <w:rsid w:val="00365E09"/>
    <w:rsid w:val="00371B89"/>
    <w:rsid w:val="00373961"/>
    <w:rsid w:val="0038183E"/>
    <w:rsid w:val="00382E08"/>
    <w:rsid w:val="0038697C"/>
    <w:rsid w:val="003A085B"/>
    <w:rsid w:val="003A1248"/>
    <w:rsid w:val="003A436D"/>
    <w:rsid w:val="003A4634"/>
    <w:rsid w:val="003B0A13"/>
    <w:rsid w:val="003B5ABF"/>
    <w:rsid w:val="003D144D"/>
    <w:rsid w:val="003D15D0"/>
    <w:rsid w:val="003D2588"/>
    <w:rsid w:val="003D63AF"/>
    <w:rsid w:val="003D7DC2"/>
    <w:rsid w:val="003E2C87"/>
    <w:rsid w:val="003E4EAA"/>
    <w:rsid w:val="003E6733"/>
    <w:rsid w:val="003E766C"/>
    <w:rsid w:val="003F128F"/>
    <w:rsid w:val="003F69CA"/>
    <w:rsid w:val="003F6EBA"/>
    <w:rsid w:val="00404DF5"/>
    <w:rsid w:val="0041509E"/>
    <w:rsid w:val="00416F9E"/>
    <w:rsid w:val="00442F98"/>
    <w:rsid w:val="004608ED"/>
    <w:rsid w:val="00467C92"/>
    <w:rsid w:val="00471B4F"/>
    <w:rsid w:val="00480BC0"/>
    <w:rsid w:val="00480E1C"/>
    <w:rsid w:val="00484328"/>
    <w:rsid w:val="004862BF"/>
    <w:rsid w:val="00492ABB"/>
    <w:rsid w:val="00493441"/>
    <w:rsid w:val="0049429A"/>
    <w:rsid w:val="004A7D8F"/>
    <w:rsid w:val="004B2194"/>
    <w:rsid w:val="004D0E87"/>
    <w:rsid w:val="004E20BA"/>
    <w:rsid w:val="004F1C1F"/>
    <w:rsid w:val="004F225A"/>
    <w:rsid w:val="00500A54"/>
    <w:rsid w:val="005036CB"/>
    <w:rsid w:val="0050765A"/>
    <w:rsid w:val="005115FD"/>
    <w:rsid w:val="005274CC"/>
    <w:rsid w:val="00535AD3"/>
    <w:rsid w:val="00540CA3"/>
    <w:rsid w:val="00540EA9"/>
    <w:rsid w:val="00546166"/>
    <w:rsid w:val="0055217B"/>
    <w:rsid w:val="00562C8B"/>
    <w:rsid w:val="00567FDC"/>
    <w:rsid w:val="005768A7"/>
    <w:rsid w:val="00584612"/>
    <w:rsid w:val="00592F6C"/>
    <w:rsid w:val="005A0390"/>
    <w:rsid w:val="005A169E"/>
    <w:rsid w:val="005A5650"/>
    <w:rsid w:val="005A70B2"/>
    <w:rsid w:val="005C5941"/>
    <w:rsid w:val="005E78AE"/>
    <w:rsid w:val="005F0093"/>
    <w:rsid w:val="005F5805"/>
    <w:rsid w:val="005F619A"/>
    <w:rsid w:val="005F7BAA"/>
    <w:rsid w:val="00601B88"/>
    <w:rsid w:val="00611D07"/>
    <w:rsid w:val="006120E1"/>
    <w:rsid w:val="0062318C"/>
    <w:rsid w:val="006328E9"/>
    <w:rsid w:val="0063749B"/>
    <w:rsid w:val="006456F5"/>
    <w:rsid w:val="00684C4E"/>
    <w:rsid w:val="0068541B"/>
    <w:rsid w:val="006924A3"/>
    <w:rsid w:val="006A1A2C"/>
    <w:rsid w:val="006B07D4"/>
    <w:rsid w:val="006B424D"/>
    <w:rsid w:val="006B5E19"/>
    <w:rsid w:val="006D2337"/>
    <w:rsid w:val="006D5AC2"/>
    <w:rsid w:val="006E0551"/>
    <w:rsid w:val="006E376B"/>
    <w:rsid w:val="006E7E41"/>
    <w:rsid w:val="006F317B"/>
    <w:rsid w:val="006F4540"/>
    <w:rsid w:val="006F753B"/>
    <w:rsid w:val="006F7C71"/>
    <w:rsid w:val="00703712"/>
    <w:rsid w:val="0071283D"/>
    <w:rsid w:val="007129B3"/>
    <w:rsid w:val="00723481"/>
    <w:rsid w:val="00735D0E"/>
    <w:rsid w:val="0074070C"/>
    <w:rsid w:val="00754B9B"/>
    <w:rsid w:val="0075564F"/>
    <w:rsid w:val="00761263"/>
    <w:rsid w:val="0076336B"/>
    <w:rsid w:val="007718BB"/>
    <w:rsid w:val="00791C70"/>
    <w:rsid w:val="007A71BC"/>
    <w:rsid w:val="007B1E77"/>
    <w:rsid w:val="007B32D1"/>
    <w:rsid w:val="007B3C90"/>
    <w:rsid w:val="007B4033"/>
    <w:rsid w:val="007C3432"/>
    <w:rsid w:val="007E33DA"/>
    <w:rsid w:val="007E4684"/>
    <w:rsid w:val="007E54FF"/>
    <w:rsid w:val="007E7A69"/>
    <w:rsid w:val="007F1D9B"/>
    <w:rsid w:val="007F628A"/>
    <w:rsid w:val="00816E40"/>
    <w:rsid w:val="00824BCF"/>
    <w:rsid w:val="00827084"/>
    <w:rsid w:val="00832681"/>
    <w:rsid w:val="0083605E"/>
    <w:rsid w:val="008367C0"/>
    <w:rsid w:val="00837CFC"/>
    <w:rsid w:val="008479CB"/>
    <w:rsid w:val="00853869"/>
    <w:rsid w:val="0085613C"/>
    <w:rsid w:val="00864F5B"/>
    <w:rsid w:val="00871071"/>
    <w:rsid w:val="008749D8"/>
    <w:rsid w:val="0087503A"/>
    <w:rsid w:val="00875290"/>
    <w:rsid w:val="008768D5"/>
    <w:rsid w:val="00880213"/>
    <w:rsid w:val="008D0DF5"/>
    <w:rsid w:val="008D60BB"/>
    <w:rsid w:val="008E0F7C"/>
    <w:rsid w:val="008E2112"/>
    <w:rsid w:val="008E288A"/>
    <w:rsid w:val="008F0C01"/>
    <w:rsid w:val="008F485B"/>
    <w:rsid w:val="008F5617"/>
    <w:rsid w:val="00901FEB"/>
    <w:rsid w:val="00903D15"/>
    <w:rsid w:val="00903D6B"/>
    <w:rsid w:val="0090477E"/>
    <w:rsid w:val="00913503"/>
    <w:rsid w:val="00921CD8"/>
    <w:rsid w:val="00922604"/>
    <w:rsid w:val="009233F0"/>
    <w:rsid w:val="00933BFC"/>
    <w:rsid w:val="00941518"/>
    <w:rsid w:val="00942A57"/>
    <w:rsid w:val="00972841"/>
    <w:rsid w:val="00974ED2"/>
    <w:rsid w:val="00993278"/>
    <w:rsid w:val="00996318"/>
    <w:rsid w:val="009A3D45"/>
    <w:rsid w:val="009A3D6F"/>
    <w:rsid w:val="009A71BF"/>
    <w:rsid w:val="009A74EC"/>
    <w:rsid w:val="009B04CF"/>
    <w:rsid w:val="009B604E"/>
    <w:rsid w:val="009C0147"/>
    <w:rsid w:val="009D2620"/>
    <w:rsid w:val="009D279F"/>
    <w:rsid w:val="009D65A7"/>
    <w:rsid w:val="009F1824"/>
    <w:rsid w:val="009F2D47"/>
    <w:rsid w:val="00A0518E"/>
    <w:rsid w:val="00A1097B"/>
    <w:rsid w:val="00A12425"/>
    <w:rsid w:val="00A16121"/>
    <w:rsid w:val="00A32DE6"/>
    <w:rsid w:val="00A36A4C"/>
    <w:rsid w:val="00A42068"/>
    <w:rsid w:val="00A423B0"/>
    <w:rsid w:val="00A53767"/>
    <w:rsid w:val="00A54595"/>
    <w:rsid w:val="00A54B3A"/>
    <w:rsid w:val="00A65F5E"/>
    <w:rsid w:val="00A80EC9"/>
    <w:rsid w:val="00A955AA"/>
    <w:rsid w:val="00AB2A05"/>
    <w:rsid w:val="00AB5EED"/>
    <w:rsid w:val="00AB62DE"/>
    <w:rsid w:val="00AB785A"/>
    <w:rsid w:val="00AC23BF"/>
    <w:rsid w:val="00AD3C7C"/>
    <w:rsid w:val="00AD7F79"/>
    <w:rsid w:val="00AE1014"/>
    <w:rsid w:val="00AE22A9"/>
    <w:rsid w:val="00AF57F2"/>
    <w:rsid w:val="00B0317E"/>
    <w:rsid w:val="00B1341B"/>
    <w:rsid w:val="00B13ED3"/>
    <w:rsid w:val="00B314E4"/>
    <w:rsid w:val="00B4215A"/>
    <w:rsid w:val="00B55165"/>
    <w:rsid w:val="00B60ECA"/>
    <w:rsid w:val="00B66B7E"/>
    <w:rsid w:val="00B728C2"/>
    <w:rsid w:val="00B80A29"/>
    <w:rsid w:val="00B87DD4"/>
    <w:rsid w:val="00BB341B"/>
    <w:rsid w:val="00BB6E3C"/>
    <w:rsid w:val="00BC1406"/>
    <w:rsid w:val="00BC674B"/>
    <w:rsid w:val="00BD3871"/>
    <w:rsid w:val="00BD444C"/>
    <w:rsid w:val="00BE1C36"/>
    <w:rsid w:val="00BE3C0F"/>
    <w:rsid w:val="00BF115D"/>
    <w:rsid w:val="00BF4A53"/>
    <w:rsid w:val="00C0086F"/>
    <w:rsid w:val="00C01C28"/>
    <w:rsid w:val="00C14EB2"/>
    <w:rsid w:val="00C3465B"/>
    <w:rsid w:val="00C45F9B"/>
    <w:rsid w:val="00C52FB1"/>
    <w:rsid w:val="00C6675C"/>
    <w:rsid w:val="00C719F2"/>
    <w:rsid w:val="00C844FC"/>
    <w:rsid w:val="00C928F4"/>
    <w:rsid w:val="00C94956"/>
    <w:rsid w:val="00CA430D"/>
    <w:rsid w:val="00CB2821"/>
    <w:rsid w:val="00CB3F4A"/>
    <w:rsid w:val="00CB64E9"/>
    <w:rsid w:val="00CC32C4"/>
    <w:rsid w:val="00CC3824"/>
    <w:rsid w:val="00CD158B"/>
    <w:rsid w:val="00CE1BE8"/>
    <w:rsid w:val="00CE6373"/>
    <w:rsid w:val="00CE69D2"/>
    <w:rsid w:val="00CE7C68"/>
    <w:rsid w:val="00D00315"/>
    <w:rsid w:val="00D0265F"/>
    <w:rsid w:val="00D06F2D"/>
    <w:rsid w:val="00D223C8"/>
    <w:rsid w:val="00D311D2"/>
    <w:rsid w:val="00D36099"/>
    <w:rsid w:val="00D52099"/>
    <w:rsid w:val="00D53D21"/>
    <w:rsid w:val="00D54821"/>
    <w:rsid w:val="00D600B3"/>
    <w:rsid w:val="00D64D82"/>
    <w:rsid w:val="00D67D99"/>
    <w:rsid w:val="00D70F10"/>
    <w:rsid w:val="00D93527"/>
    <w:rsid w:val="00D93F64"/>
    <w:rsid w:val="00DA0482"/>
    <w:rsid w:val="00DA0887"/>
    <w:rsid w:val="00DC1493"/>
    <w:rsid w:val="00DC25C9"/>
    <w:rsid w:val="00DF0671"/>
    <w:rsid w:val="00DF2522"/>
    <w:rsid w:val="00DF7FF9"/>
    <w:rsid w:val="00E03C65"/>
    <w:rsid w:val="00E078A7"/>
    <w:rsid w:val="00E160AB"/>
    <w:rsid w:val="00E3365A"/>
    <w:rsid w:val="00E356E2"/>
    <w:rsid w:val="00E3648E"/>
    <w:rsid w:val="00E36752"/>
    <w:rsid w:val="00E470A6"/>
    <w:rsid w:val="00E60C63"/>
    <w:rsid w:val="00E73E70"/>
    <w:rsid w:val="00E80B0B"/>
    <w:rsid w:val="00E86931"/>
    <w:rsid w:val="00E94493"/>
    <w:rsid w:val="00EA28ED"/>
    <w:rsid w:val="00EA2E88"/>
    <w:rsid w:val="00EA68D5"/>
    <w:rsid w:val="00EB2541"/>
    <w:rsid w:val="00EB2ABF"/>
    <w:rsid w:val="00EB36DC"/>
    <w:rsid w:val="00EC30F6"/>
    <w:rsid w:val="00ED40DC"/>
    <w:rsid w:val="00ED453B"/>
    <w:rsid w:val="00ED58E4"/>
    <w:rsid w:val="00ED6571"/>
    <w:rsid w:val="00EE1EAA"/>
    <w:rsid w:val="00EE39F9"/>
    <w:rsid w:val="00EE54D1"/>
    <w:rsid w:val="00EF1B44"/>
    <w:rsid w:val="00EF1D29"/>
    <w:rsid w:val="00EF599F"/>
    <w:rsid w:val="00F00DCA"/>
    <w:rsid w:val="00F01C9C"/>
    <w:rsid w:val="00F03CCA"/>
    <w:rsid w:val="00F102B2"/>
    <w:rsid w:val="00F12748"/>
    <w:rsid w:val="00F13646"/>
    <w:rsid w:val="00F2284E"/>
    <w:rsid w:val="00F23257"/>
    <w:rsid w:val="00F244F2"/>
    <w:rsid w:val="00F276F0"/>
    <w:rsid w:val="00F30D6B"/>
    <w:rsid w:val="00F32B3E"/>
    <w:rsid w:val="00F467CD"/>
    <w:rsid w:val="00F50572"/>
    <w:rsid w:val="00F51035"/>
    <w:rsid w:val="00F539B2"/>
    <w:rsid w:val="00F56D4F"/>
    <w:rsid w:val="00F609D8"/>
    <w:rsid w:val="00F7083F"/>
    <w:rsid w:val="00F7254A"/>
    <w:rsid w:val="00F72C74"/>
    <w:rsid w:val="00F7436B"/>
    <w:rsid w:val="00F82280"/>
    <w:rsid w:val="00F82DE6"/>
    <w:rsid w:val="00F91216"/>
    <w:rsid w:val="00F923AA"/>
    <w:rsid w:val="00F95513"/>
    <w:rsid w:val="00FA4E85"/>
    <w:rsid w:val="00FB2522"/>
    <w:rsid w:val="00FB3B32"/>
    <w:rsid w:val="00FC2788"/>
    <w:rsid w:val="00FC60BE"/>
    <w:rsid w:val="00FD7620"/>
    <w:rsid w:val="00FE42A0"/>
    <w:rsid w:val="00FE7079"/>
    <w:rsid w:val="00FF1CED"/>
    <w:rsid w:val="00FF3683"/>
    <w:rsid w:val="00FF445A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7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0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71"/>
    <w:rPr>
      <w:sz w:val="24"/>
      <w:szCs w:val="24"/>
    </w:rPr>
  </w:style>
  <w:style w:type="table" w:styleId="aa">
    <w:name w:val="Table Grid"/>
    <w:basedOn w:val="a1"/>
    <w:locked/>
    <w:rsid w:val="00F0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7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0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71"/>
    <w:rPr>
      <w:sz w:val="24"/>
      <w:szCs w:val="24"/>
    </w:rPr>
  </w:style>
  <w:style w:type="table" w:styleId="aa">
    <w:name w:val="Table Grid"/>
    <w:basedOn w:val="a1"/>
    <w:locked/>
    <w:rsid w:val="00F0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01B9-F8DB-4724-8C40-1394A1BD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Орлова Ольга Владимировна</cp:lastModifiedBy>
  <cp:revision>21</cp:revision>
  <cp:lastPrinted>2024-04-11T01:28:00Z</cp:lastPrinted>
  <dcterms:created xsi:type="dcterms:W3CDTF">2023-11-12T10:31:00Z</dcterms:created>
  <dcterms:modified xsi:type="dcterms:W3CDTF">2024-04-11T01:28:00Z</dcterms:modified>
</cp:coreProperties>
</file>