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98" w:rsidRPr="00DA1598" w:rsidRDefault="00DA1598" w:rsidP="00DA15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A1598">
        <w:rPr>
          <w:b/>
          <w:color w:val="000000"/>
          <w:sz w:val="28"/>
          <w:szCs w:val="28"/>
        </w:rPr>
        <w:t>Негативные последствия неформальной занятости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в соответствии со ст.16 Трудового кодекса РФ. Кроме обязанности оформить трудовой договор, по закону работодатель должен выполнить ряд действий: оформить приказ о приеме на работу; заполн</w:t>
      </w:r>
      <w:bookmarkStart w:id="0" w:name="_GoBack"/>
      <w:bookmarkEnd w:id="0"/>
      <w:r w:rsidRPr="00F376F4">
        <w:rPr>
          <w:color w:val="000000"/>
          <w:sz w:val="28"/>
          <w:szCs w:val="28"/>
        </w:rPr>
        <w:t>ить трудовую книжку работника; провести предварительный медицинский осмотр в случаях, предусмотренных трудовым законодательством; провести инструктаж по охране труда; выполнить другие действия, предусмотренные трудовым законодательством.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rStyle w:val="a4"/>
          <w:color w:val="000000"/>
          <w:sz w:val="28"/>
          <w:szCs w:val="28"/>
        </w:rPr>
        <w:t>Неоформленные официально трудовые отношения влекут неблагоприятные последствия как для работника и работодателя, так и для экономики района в целом.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В случае возникновения конфликтных ситуаций и нарушения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Работник, соглашаясь на выплату заработной плату в «конверте», должен помнить, что не оформление трудового договора является не только нарушением закона, но в перспективе влечет за собой определенные проблемы:</w:t>
      </w:r>
    </w:p>
    <w:p w:rsid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 xml:space="preserve">- работник не защищен от травматизма </w:t>
      </w:r>
      <w:r w:rsidR="00F376F4">
        <w:rPr>
          <w:color w:val="000000"/>
          <w:sz w:val="28"/>
          <w:szCs w:val="28"/>
        </w:rPr>
        <w:t>и профессиональных заболеваний;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- работник лишает себя возможности получать оплачиваемые больничные листы, оформления отпуска по беременности и родам, уходу за ребенком по достижении им 3 лет, пособия по безработице и выходного пособия при увольнении по сокращению штата;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- работник не сможет получить социальный или имущественный налоговый вычет по НДФЛ за покупку жилья, за обучение и лечение, взять кредит в банке;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- не оформляя работника, работодатель лишает его части пенсионного обеспечения: период без официального оформления трудовых отношений не будет включен в пенсионный стаж, что приведет в будущем к низкому размеру пенсии;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- не происходит исчисление льготного страхового стажа, который установлен для ряда категорий работников в целях досрочного получения трудовой пенсии по старости.</w:t>
      </w:r>
    </w:p>
    <w:p w:rsidR="007C4826" w:rsidRPr="00F376F4" w:rsidRDefault="007C4826" w:rsidP="00F921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6F4">
        <w:rPr>
          <w:color w:val="000000"/>
          <w:sz w:val="28"/>
          <w:szCs w:val="28"/>
        </w:rPr>
        <w:t>Негативные последствия для работодателя выражаются в ужесточении ответственности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:rsidR="0086714B" w:rsidRPr="00DB750B" w:rsidRDefault="0040432F" w:rsidP="00DA15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Уважаемые предприниматели, р</w:t>
      </w:r>
      <w:r w:rsidR="007C4826" w:rsidRPr="00F376F4">
        <w:rPr>
          <w:color w:val="000000"/>
          <w:sz w:val="28"/>
          <w:szCs w:val="28"/>
        </w:rPr>
        <w:t xml:space="preserve">екомендуем Вам обратить особое внимание на необходимость официального оформления своей деятельности, недопущения </w:t>
      </w:r>
      <w:r w:rsidR="00F921FC">
        <w:rPr>
          <w:color w:val="000000"/>
          <w:sz w:val="28"/>
          <w:szCs w:val="28"/>
        </w:rPr>
        <w:t xml:space="preserve">фактов неформальной занятости, </w:t>
      </w:r>
      <w:r w:rsidR="007C4826" w:rsidRPr="00F376F4">
        <w:rPr>
          <w:color w:val="000000"/>
          <w:sz w:val="28"/>
          <w:szCs w:val="28"/>
        </w:rPr>
        <w:t>соблюдени</w:t>
      </w:r>
      <w:r w:rsidR="00F921FC">
        <w:rPr>
          <w:color w:val="000000"/>
          <w:sz w:val="28"/>
          <w:szCs w:val="28"/>
        </w:rPr>
        <w:t>е</w:t>
      </w:r>
      <w:r w:rsidR="007C4826" w:rsidRPr="00F376F4">
        <w:rPr>
          <w:color w:val="000000"/>
          <w:sz w:val="28"/>
          <w:szCs w:val="28"/>
        </w:rPr>
        <w:t xml:space="preserve"> трудового законодательства, проявлени</w:t>
      </w:r>
      <w:r>
        <w:rPr>
          <w:color w:val="000000"/>
          <w:sz w:val="28"/>
          <w:szCs w:val="28"/>
        </w:rPr>
        <w:t>я</w:t>
      </w:r>
      <w:r w:rsidR="007C4826" w:rsidRPr="00F376F4">
        <w:rPr>
          <w:color w:val="000000"/>
          <w:sz w:val="28"/>
          <w:szCs w:val="28"/>
        </w:rPr>
        <w:t xml:space="preserve"> социальной ответственности и оформлению трудовых отношений с работниками.</w:t>
      </w:r>
    </w:p>
    <w:sectPr w:rsidR="0086714B" w:rsidRPr="00DB750B" w:rsidSect="00DA15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244"/>
    <w:multiLevelType w:val="multilevel"/>
    <w:tmpl w:val="6DB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01DED"/>
    <w:multiLevelType w:val="multilevel"/>
    <w:tmpl w:val="829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68E4"/>
    <w:multiLevelType w:val="multilevel"/>
    <w:tmpl w:val="8F9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427A8"/>
    <w:multiLevelType w:val="multilevel"/>
    <w:tmpl w:val="05D8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C2E7D"/>
    <w:multiLevelType w:val="multilevel"/>
    <w:tmpl w:val="39C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F14B3"/>
    <w:multiLevelType w:val="multilevel"/>
    <w:tmpl w:val="B48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A0B81"/>
    <w:multiLevelType w:val="multilevel"/>
    <w:tmpl w:val="07F8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05DEA"/>
    <w:multiLevelType w:val="multilevel"/>
    <w:tmpl w:val="44A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D0762"/>
    <w:multiLevelType w:val="multilevel"/>
    <w:tmpl w:val="EB8A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72800"/>
    <w:multiLevelType w:val="multilevel"/>
    <w:tmpl w:val="5FE6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125CF"/>
    <w:multiLevelType w:val="multilevel"/>
    <w:tmpl w:val="47FC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03194"/>
    <w:multiLevelType w:val="multilevel"/>
    <w:tmpl w:val="90CA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A5862"/>
    <w:multiLevelType w:val="multilevel"/>
    <w:tmpl w:val="EF4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87350"/>
    <w:multiLevelType w:val="multilevel"/>
    <w:tmpl w:val="4724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7C"/>
    <w:rsid w:val="0040432F"/>
    <w:rsid w:val="005325FF"/>
    <w:rsid w:val="005C407C"/>
    <w:rsid w:val="007C4826"/>
    <w:rsid w:val="0086714B"/>
    <w:rsid w:val="00C30A01"/>
    <w:rsid w:val="00DA1598"/>
    <w:rsid w:val="00DB750B"/>
    <w:rsid w:val="00F376F4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7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8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5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7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DB750B"/>
    <w:rPr>
      <w:i/>
      <w:iCs/>
    </w:rPr>
  </w:style>
  <w:style w:type="character" w:styleId="a8">
    <w:name w:val="Hyperlink"/>
    <w:basedOn w:val="a0"/>
    <w:uiPriority w:val="99"/>
    <w:semiHidden/>
    <w:unhideWhenUsed/>
    <w:rsid w:val="00DB750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DB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DB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7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8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5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7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DB750B"/>
    <w:rPr>
      <w:i/>
      <w:iCs/>
    </w:rPr>
  </w:style>
  <w:style w:type="character" w:styleId="a8">
    <w:name w:val="Hyperlink"/>
    <w:basedOn w:val="a0"/>
    <w:uiPriority w:val="99"/>
    <w:semiHidden/>
    <w:unhideWhenUsed/>
    <w:rsid w:val="00DB750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DB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DB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854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16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</dc:creator>
  <cp:keywords/>
  <dc:description/>
  <cp:lastModifiedBy>Ненилина</cp:lastModifiedBy>
  <cp:revision>4</cp:revision>
  <dcterms:created xsi:type="dcterms:W3CDTF">2025-01-13T03:38:00Z</dcterms:created>
  <dcterms:modified xsi:type="dcterms:W3CDTF">2025-01-16T01:21:00Z</dcterms:modified>
</cp:coreProperties>
</file>