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B0175" w:rsidRPr="006B4799" w:rsidTr="00C00D74">
        <w:tc>
          <w:tcPr>
            <w:tcW w:w="9356" w:type="dxa"/>
            <w:hideMark/>
          </w:tcPr>
          <w:p w:rsidR="007B0175" w:rsidRPr="006B4799" w:rsidRDefault="007B0175" w:rsidP="00C00D74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6B4799">
              <w:rPr>
                <w:rFonts w:ascii="Cambria" w:eastAsia="Andale Sans UI" w:hAnsi="Cambria" w:cs="Times New Roman"/>
                <w:b/>
                <w:noProof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50166FA4" wp14:editId="07C5CFA2">
                  <wp:extent cx="428625" cy="542925"/>
                  <wp:effectExtent l="0" t="0" r="0" b="0"/>
                  <wp:docPr id="1" name="Рисунок 1" descr="Описание: Описание: Описание: Описание: karatuzskii_rayon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karatuzskii_rayon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75" w:rsidRPr="006B4799" w:rsidTr="00C00D74">
        <w:tc>
          <w:tcPr>
            <w:tcW w:w="9356" w:type="dxa"/>
          </w:tcPr>
          <w:p w:rsidR="007B0175" w:rsidRDefault="007B0175" w:rsidP="00C00D74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</w:pPr>
            <w:r w:rsidRPr="006B4799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fa-IR" w:bidi="fa-IR"/>
              </w:rPr>
              <w:t xml:space="preserve">                                    Контрольно-счетный орган Каратузского района</w:t>
            </w:r>
          </w:p>
          <w:p w:rsidR="007B0175" w:rsidRPr="006B4799" w:rsidRDefault="007B0175" w:rsidP="00C00D74">
            <w:pPr>
              <w:widowControl w:val="0"/>
              <w:suppressAutoHyphens/>
              <w:spacing w:after="0" w:line="240" w:lineRule="atLeas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</w:p>
        </w:tc>
      </w:tr>
    </w:tbl>
    <w:p w:rsidR="007B0175" w:rsidRPr="003C2E55" w:rsidRDefault="007B0175" w:rsidP="007B0175">
      <w:pPr>
        <w:tabs>
          <w:tab w:val="left" w:pos="383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99">
        <w:rPr>
          <w:rFonts w:ascii="Times New Roman" w:eastAsia="Calibri" w:hAnsi="Times New Roman" w:cs="Times New Roman"/>
          <w:sz w:val="24"/>
          <w:szCs w:val="24"/>
        </w:rPr>
        <w:t>с</w:t>
      </w:r>
      <w:r w:rsidRPr="003C2E55">
        <w:rPr>
          <w:rFonts w:ascii="Times New Roman" w:eastAsia="Calibri" w:hAnsi="Times New Roman" w:cs="Times New Roman"/>
          <w:sz w:val="24"/>
          <w:szCs w:val="24"/>
        </w:rPr>
        <w:t>.</w:t>
      </w:r>
      <w:r w:rsidRPr="006B4799">
        <w:rPr>
          <w:rFonts w:ascii="Times New Roman" w:eastAsia="Calibri" w:hAnsi="Times New Roman" w:cs="Times New Roman"/>
          <w:sz w:val="24"/>
          <w:szCs w:val="24"/>
        </w:rPr>
        <w:t>Каратузское</w:t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Pr="003C2E55">
        <w:rPr>
          <w:rFonts w:ascii="Times New Roman" w:eastAsia="Calibri" w:hAnsi="Times New Roman" w:cs="Times New Roman"/>
          <w:sz w:val="24"/>
          <w:szCs w:val="24"/>
        </w:rPr>
        <w:tab/>
      </w:r>
      <w:r w:rsidR="006C4D97" w:rsidRPr="006C4D97">
        <w:rPr>
          <w:rFonts w:ascii="Times New Roman" w:eastAsia="Calibri" w:hAnsi="Times New Roman" w:cs="Times New Roman"/>
          <w:sz w:val="24"/>
          <w:szCs w:val="24"/>
        </w:rPr>
        <w:t>31</w:t>
      </w:r>
      <w:r w:rsidRPr="006C4D97">
        <w:rPr>
          <w:rFonts w:ascii="Times New Roman" w:eastAsia="Calibri" w:hAnsi="Times New Roman" w:cs="Times New Roman"/>
          <w:sz w:val="24"/>
          <w:szCs w:val="24"/>
        </w:rPr>
        <w:t>.</w:t>
      </w:r>
      <w:r w:rsidR="00D56852" w:rsidRPr="006C4D97">
        <w:rPr>
          <w:rFonts w:ascii="Times New Roman" w:eastAsia="Calibri" w:hAnsi="Times New Roman" w:cs="Times New Roman"/>
          <w:sz w:val="24"/>
          <w:szCs w:val="24"/>
        </w:rPr>
        <w:t>1</w:t>
      </w:r>
      <w:r w:rsidR="006C4D97" w:rsidRPr="006C4D97">
        <w:rPr>
          <w:rFonts w:ascii="Times New Roman" w:eastAsia="Calibri" w:hAnsi="Times New Roman" w:cs="Times New Roman"/>
          <w:sz w:val="24"/>
          <w:szCs w:val="24"/>
        </w:rPr>
        <w:t>0</w:t>
      </w:r>
      <w:r w:rsidRPr="006C4D97">
        <w:rPr>
          <w:rFonts w:ascii="Times New Roman" w:eastAsia="Calibri" w:hAnsi="Times New Roman" w:cs="Times New Roman"/>
          <w:sz w:val="24"/>
          <w:szCs w:val="24"/>
        </w:rPr>
        <w:t>.202</w:t>
      </w:r>
      <w:r w:rsidR="00D56852" w:rsidRPr="006C4D97">
        <w:rPr>
          <w:rFonts w:ascii="Times New Roman" w:eastAsia="Calibri" w:hAnsi="Times New Roman" w:cs="Times New Roman"/>
          <w:sz w:val="24"/>
          <w:szCs w:val="24"/>
        </w:rPr>
        <w:t>3</w:t>
      </w:r>
      <w:r w:rsidRPr="006C4D9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7B0175" w:rsidRPr="00D56852" w:rsidRDefault="007B0175" w:rsidP="007B0175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852">
        <w:rPr>
          <w:rFonts w:ascii="Times New Roman" w:eastAsia="Calibri" w:hAnsi="Times New Roman" w:cs="Times New Roman"/>
          <w:b/>
          <w:sz w:val="24"/>
          <w:szCs w:val="24"/>
        </w:rPr>
        <w:t>Заключение</w:t>
      </w:r>
    </w:p>
    <w:p w:rsidR="006922F5" w:rsidRPr="00D56852" w:rsidRDefault="006922F5" w:rsidP="003F7B2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52">
        <w:rPr>
          <w:rFonts w:ascii="Times New Roman" w:hAnsi="Times New Roman" w:cs="Times New Roman"/>
          <w:b/>
          <w:sz w:val="24"/>
          <w:szCs w:val="24"/>
        </w:rPr>
        <w:t xml:space="preserve">по результатам финансово-экономической экспертизы проекта постановления администрации Каратузского района «О внесении изменений в постановление администрации Каратузского района от </w:t>
      </w:r>
      <w:r w:rsidR="00955D89" w:rsidRPr="00D56852">
        <w:rPr>
          <w:rFonts w:ascii="Times New Roman" w:hAnsi="Times New Roman" w:cs="Times New Roman"/>
          <w:b/>
          <w:sz w:val="24"/>
          <w:szCs w:val="24"/>
        </w:rPr>
        <w:t>31</w:t>
      </w:r>
      <w:r w:rsidRPr="00D56852">
        <w:rPr>
          <w:rFonts w:ascii="Times New Roman" w:hAnsi="Times New Roman" w:cs="Times New Roman"/>
          <w:b/>
          <w:sz w:val="24"/>
          <w:szCs w:val="24"/>
        </w:rPr>
        <w:t>.10.2013 № 1</w:t>
      </w:r>
      <w:r w:rsidR="00955D89" w:rsidRPr="00D56852">
        <w:rPr>
          <w:rFonts w:ascii="Times New Roman" w:hAnsi="Times New Roman" w:cs="Times New Roman"/>
          <w:b/>
          <w:sz w:val="24"/>
          <w:szCs w:val="24"/>
        </w:rPr>
        <w:t>127</w:t>
      </w:r>
      <w:r w:rsidRPr="00D56852">
        <w:rPr>
          <w:rFonts w:ascii="Times New Roman" w:hAnsi="Times New Roman" w:cs="Times New Roman"/>
          <w:b/>
          <w:sz w:val="24"/>
          <w:szCs w:val="24"/>
        </w:rPr>
        <w:t xml:space="preserve">-п «Об утверждении муниципальной программы </w:t>
      </w:r>
      <w:r w:rsidR="00923188" w:rsidRPr="00D56852">
        <w:rPr>
          <w:rFonts w:ascii="Times New Roman" w:hAnsi="Times New Roman" w:cs="Times New Roman"/>
          <w:b/>
          <w:sz w:val="24"/>
          <w:szCs w:val="24"/>
        </w:rPr>
        <w:t>«</w:t>
      </w:r>
      <w:r w:rsidR="00955D89" w:rsidRPr="00D56852">
        <w:rPr>
          <w:rFonts w:ascii="Times New Roman" w:hAnsi="Times New Roman" w:cs="Times New Roman"/>
          <w:b/>
          <w:sz w:val="24"/>
          <w:szCs w:val="24"/>
        </w:rPr>
        <w:t xml:space="preserve">Развитие малого и среднего предпринимательства в </w:t>
      </w:r>
      <w:r w:rsidRPr="00D56852">
        <w:rPr>
          <w:rFonts w:ascii="Times New Roman" w:hAnsi="Times New Roman" w:cs="Times New Roman"/>
          <w:b/>
          <w:sz w:val="24"/>
          <w:szCs w:val="24"/>
        </w:rPr>
        <w:t>Каратузско</w:t>
      </w:r>
      <w:r w:rsidR="00955D89" w:rsidRPr="00D56852">
        <w:rPr>
          <w:rFonts w:ascii="Times New Roman" w:hAnsi="Times New Roman" w:cs="Times New Roman"/>
          <w:b/>
          <w:sz w:val="24"/>
          <w:szCs w:val="24"/>
        </w:rPr>
        <w:t>м</w:t>
      </w:r>
      <w:r w:rsidRPr="00D56852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55D89" w:rsidRPr="00D56852">
        <w:rPr>
          <w:rFonts w:ascii="Times New Roman" w:hAnsi="Times New Roman" w:cs="Times New Roman"/>
          <w:b/>
          <w:sz w:val="24"/>
          <w:szCs w:val="24"/>
        </w:rPr>
        <w:t>е</w:t>
      </w:r>
      <w:r w:rsidRPr="00D56852">
        <w:rPr>
          <w:rFonts w:ascii="Times New Roman" w:hAnsi="Times New Roman" w:cs="Times New Roman"/>
          <w:b/>
          <w:sz w:val="24"/>
          <w:szCs w:val="24"/>
        </w:rPr>
        <w:t>»</w:t>
      </w:r>
    </w:p>
    <w:p w:rsidR="006922F5" w:rsidRPr="00D56852" w:rsidRDefault="006922F5" w:rsidP="00EB24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6852">
        <w:rPr>
          <w:rFonts w:ascii="Times New Roman" w:hAnsi="Times New Roman" w:cs="Times New Roman"/>
          <w:sz w:val="24"/>
          <w:szCs w:val="24"/>
        </w:rPr>
        <w:t>(проект постановления администра</w:t>
      </w:r>
      <w:r w:rsidR="00107A6C" w:rsidRPr="00D56852">
        <w:rPr>
          <w:rFonts w:ascii="Times New Roman" w:hAnsi="Times New Roman" w:cs="Times New Roman"/>
          <w:sz w:val="24"/>
          <w:szCs w:val="24"/>
        </w:rPr>
        <w:t>ции Каратузского района внесен</w:t>
      </w:r>
      <w:r w:rsidR="00EB24E6" w:rsidRPr="00D56852">
        <w:rPr>
          <w:rFonts w:ascii="Times New Roman" w:hAnsi="Times New Roman" w:cs="Times New Roman"/>
          <w:sz w:val="24"/>
          <w:szCs w:val="24"/>
        </w:rPr>
        <w:t xml:space="preserve"> </w:t>
      </w:r>
      <w:r w:rsidR="007B0175" w:rsidRPr="00D56852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EB24E6" w:rsidRPr="00D56852">
        <w:rPr>
          <w:rFonts w:ascii="Times New Roman" w:hAnsi="Times New Roman" w:cs="Times New Roman"/>
          <w:sz w:val="24"/>
          <w:szCs w:val="24"/>
        </w:rPr>
        <w:t xml:space="preserve">экономики, производства и развития предпринимательства </w:t>
      </w:r>
      <w:r w:rsidR="001C2C9A" w:rsidRPr="00D56852">
        <w:rPr>
          <w:rFonts w:ascii="Times New Roman" w:hAnsi="Times New Roman" w:cs="Times New Roman"/>
          <w:sz w:val="24"/>
          <w:szCs w:val="24"/>
        </w:rPr>
        <w:t xml:space="preserve">администрации Каратузского района </w:t>
      </w:r>
      <w:r w:rsidR="007B0175" w:rsidRPr="00D56852">
        <w:rPr>
          <w:rFonts w:ascii="Times New Roman" w:hAnsi="Times New Roman" w:cs="Times New Roman"/>
          <w:sz w:val="24"/>
          <w:szCs w:val="24"/>
        </w:rPr>
        <w:t>без со</w:t>
      </w:r>
      <w:r w:rsidR="00800178" w:rsidRPr="00D56852">
        <w:rPr>
          <w:rFonts w:ascii="Times New Roman" w:hAnsi="Times New Roman" w:cs="Times New Roman"/>
          <w:sz w:val="24"/>
          <w:szCs w:val="24"/>
        </w:rPr>
        <w:t>проводительн</w:t>
      </w:r>
      <w:r w:rsidR="007B0175" w:rsidRPr="00D56852">
        <w:rPr>
          <w:rFonts w:ascii="Times New Roman" w:hAnsi="Times New Roman" w:cs="Times New Roman"/>
          <w:sz w:val="24"/>
          <w:szCs w:val="24"/>
        </w:rPr>
        <w:t>ого</w:t>
      </w:r>
      <w:r w:rsidR="00800178" w:rsidRPr="00D56852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7B0175" w:rsidRPr="00D56852">
        <w:rPr>
          <w:rFonts w:ascii="Times New Roman" w:hAnsi="Times New Roman" w:cs="Times New Roman"/>
          <w:sz w:val="24"/>
          <w:szCs w:val="24"/>
        </w:rPr>
        <w:t>а 20.10.202</w:t>
      </w:r>
      <w:r w:rsidR="00D56852" w:rsidRPr="00D56852">
        <w:rPr>
          <w:rFonts w:ascii="Times New Roman" w:hAnsi="Times New Roman" w:cs="Times New Roman"/>
          <w:sz w:val="24"/>
          <w:szCs w:val="24"/>
        </w:rPr>
        <w:t>3</w:t>
      </w:r>
      <w:r w:rsidR="007B0175" w:rsidRPr="00D56852">
        <w:rPr>
          <w:rFonts w:ascii="Times New Roman" w:hAnsi="Times New Roman" w:cs="Times New Roman"/>
          <w:sz w:val="24"/>
          <w:szCs w:val="24"/>
        </w:rPr>
        <w:t>)</w:t>
      </w:r>
    </w:p>
    <w:p w:rsidR="00EB24E6" w:rsidRPr="00F0594C" w:rsidRDefault="00EB24E6" w:rsidP="00EB24E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22F5" w:rsidRDefault="006922F5" w:rsidP="002034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52">
        <w:rPr>
          <w:rFonts w:ascii="Times New Roman" w:hAnsi="Times New Roman" w:cs="Times New Roman"/>
          <w:sz w:val="24"/>
          <w:szCs w:val="24"/>
        </w:rPr>
        <w:t>В соответствии с</w:t>
      </w:r>
      <w:r w:rsidR="00EB24E6" w:rsidRPr="00D56852">
        <w:rPr>
          <w:rFonts w:ascii="Times New Roman" w:hAnsi="Times New Roman" w:cs="Times New Roman"/>
          <w:sz w:val="24"/>
          <w:szCs w:val="24"/>
        </w:rPr>
        <w:t>о статьей 8 Положения о Контрольно- счетном органе Каратузского района, утвержденного решением Каратузского районного Совета депутатов от 14.12.2021 № Р-96 проведена финансово-эк</w:t>
      </w:r>
      <w:r w:rsidRPr="00D56852">
        <w:rPr>
          <w:rFonts w:ascii="Times New Roman" w:hAnsi="Times New Roman" w:cs="Times New Roman"/>
          <w:sz w:val="24"/>
          <w:szCs w:val="24"/>
        </w:rPr>
        <w:t>ономическая</w:t>
      </w:r>
      <w:bookmarkStart w:id="0" w:name="_GoBack"/>
      <w:bookmarkEnd w:id="0"/>
      <w:r w:rsidRPr="00D56852">
        <w:rPr>
          <w:rFonts w:ascii="Times New Roman" w:hAnsi="Times New Roman" w:cs="Times New Roman"/>
          <w:sz w:val="24"/>
          <w:szCs w:val="24"/>
        </w:rPr>
        <w:t xml:space="preserve"> экспертиза проекта постановления администрации Каратузского района «О внесении изменений в постановление администрации Каратузского района от </w:t>
      </w:r>
      <w:r w:rsidR="00955D89" w:rsidRPr="00D56852">
        <w:rPr>
          <w:rFonts w:ascii="Times New Roman" w:hAnsi="Times New Roman" w:cs="Times New Roman"/>
          <w:sz w:val="24"/>
          <w:szCs w:val="24"/>
        </w:rPr>
        <w:t>31</w:t>
      </w:r>
      <w:r w:rsidRPr="00D56852">
        <w:rPr>
          <w:rFonts w:ascii="Times New Roman" w:hAnsi="Times New Roman" w:cs="Times New Roman"/>
          <w:sz w:val="24"/>
          <w:szCs w:val="24"/>
        </w:rPr>
        <w:t xml:space="preserve">.10.2013 № </w:t>
      </w:r>
      <w:r w:rsidR="00923A8F" w:rsidRPr="00D56852">
        <w:rPr>
          <w:rFonts w:ascii="Times New Roman" w:hAnsi="Times New Roman" w:cs="Times New Roman"/>
          <w:sz w:val="24"/>
          <w:szCs w:val="24"/>
        </w:rPr>
        <w:t>1</w:t>
      </w:r>
      <w:r w:rsidR="00955D89" w:rsidRPr="00D56852">
        <w:rPr>
          <w:rFonts w:ascii="Times New Roman" w:hAnsi="Times New Roman" w:cs="Times New Roman"/>
          <w:sz w:val="24"/>
          <w:szCs w:val="24"/>
        </w:rPr>
        <w:t>127</w:t>
      </w:r>
      <w:r w:rsidR="00923A8F" w:rsidRPr="00D56852">
        <w:rPr>
          <w:rFonts w:ascii="Times New Roman" w:hAnsi="Times New Roman" w:cs="Times New Roman"/>
          <w:sz w:val="24"/>
          <w:szCs w:val="24"/>
        </w:rPr>
        <w:t xml:space="preserve">-п «Об утверждении муниципальной программы </w:t>
      </w:r>
      <w:r w:rsidR="00EB24E6" w:rsidRPr="00D56852">
        <w:rPr>
          <w:rFonts w:ascii="Times New Roman" w:hAnsi="Times New Roman" w:cs="Times New Roman"/>
          <w:sz w:val="24"/>
          <w:szCs w:val="24"/>
        </w:rPr>
        <w:t>«</w:t>
      </w:r>
      <w:r w:rsidR="00955D89" w:rsidRPr="00D56852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в Каратузском районе</w:t>
      </w:r>
      <w:r w:rsidRPr="00D56852">
        <w:rPr>
          <w:rFonts w:ascii="Times New Roman" w:hAnsi="Times New Roman" w:cs="Times New Roman"/>
          <w:sz w:val="24"/>
          <w:szCs w:val="24"/>
        </w:rPr>
        <w:t>» (далее–муниципальная программа), по результатам которой установлено следующее.</w:t>
      </w:r>
    </w:p>
    <w:p w:rsidR="006C4D97" w:rsidRPr="00D56852" w:rsidRDefault="006C4D97" w:rsidP="002034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79E" w:rsidRDefault="00647A6F" w:rsidP="00203453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52">
        <w:rPr>
          <w:rFonts w:ascii="Times New Roman" w:hAnsi="Times New Roman" w:cs="Times New Roman"/>
          <w:b/>
          <w:sz w:val="24"/>
          <w:szCs w:val="24"/>
        </w:rPr>
        <w:t>I.</w:t>
      </w:r>
      <w:r w:rsidR="00CB3508" w:rsidRPr="00D56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852">
        <w:rPr>
          <w:rFonts w:ascii="Times New Roman" w:hAnsi="Times New Roman" w:cs="Times New Roman"/>
          <w:b/>
          <w:sz w:val="24"/>
          <w:szCs w:val="24"/>
        </w:rPr>
        <w:t xml:space="preserve">Анализ соответствия целей и задач </w:t>
      </w:r>
      <w:r w:rsidR="00BE42B9" w:rsidRPr="00D5685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56852">
        <w:rPr>
          <w:rFonts w:ascii="Times New Roman" w:hAnsi="Times New Roman" w:cs="Times New Roman"/>
          <w:b/>
          <w:sz w:val="24"/>
          <w:szCs w:val="24"/>
        </w:rPr>
        <w:t xml:space="preserve"> программы основным направлениям государственной политики </w:t>
      </w:r>
      <w:r w:rsidR="00BE42B9" w:rsidRPr="00D56852">
        <w:rPr>
          <w:rFonts w:ascii="Times New Roman" w:hAnsi="Times New Roman" w:cs="Times New Roman"/>
          <w:b/>
          <w:sz w:val="24"/>
          <w:szCs w:val="24"/>
        </w:rPr>
        <w:t xml:space="preserve">Красноярского края </w:t>
      </w:r>
      <w:r w:rsidRPr="00D56852">
        <w:rPr>
          <w:rFonts w:ascii="Times New Roman" w:hAnsi="Times New Roman" w:cs="Times New Roman"/>
          <w:b/>
          <w:sz w:val="24"/>
          <w:szCs w:val="24"/>
        </w:rPr>
        <w:t xml:space="preserve">в соответствующей сфере </w:t>
      </w:r>
    </w:p>
    <w:p w:rsidR="006C4D97" w:rsidRPr="00D56852" w:rsidRDefault="006C4D97" w:rsidP="00203453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62B" w:rsidRPr="00D56852" w:rsidRDefault="00647A6F" w:rsidP="00203453">
      <w:pPr>
        <w:spacing w:after="0" w:line="240" w:lineRule="atLeast"/>
        <w:ind w:firstLine="708"/>
        <w:jc w:val="both"/>
        <w:rPr>
          <w:sz w:val="24"/>
          <w:szCs w:val="24"/>
        </w:rPr>
      </w:pPr>
      <w:r w:rsidRPr="00D56852">
        <w:rPr>
          <w:rFonts w:ascii="Times New Roman" w:hAnsi="Times New Roman" w:cs="Times New Roman"/>
          <w:sz w:val="24"/>
          <w:szCs w:val="24"/>
        </w:rPr>
        <w:t xml:space="preserve">1.1. </w:t>
      </w:r>
      <w:r w:rsidR="00BE42B9" w:rsidRPr="00D56852">
        <w:rPr>
          <w:rFonts w:ascii="Times New Roman" w:hAnsi="Times New Roman" w:cs="Times New Roman"/>
          <w:sz w:val="24"/>
          <w:szCs w:val="24"/>
        </w:rPr>
        <w:t>Приоритеты государственной политики Красноярского края в сфере малого и среднего предпринимательства определены следующими документами:</w:t>
      </w:r>
      <w:r w:rsidR="00BE42B9" w:rsidRPr="00D56852">
        <w:rPr>
          <w:sz w:val="24"/>
          <w:szCs w:val="24"/>
        </w:rPr>
        <w:t xml:space="preserve"> </w:t>
      </w:r>
    </w:p>
    <w:p w:rsidR="00E8262B" w:rsidRPr="00D56852" w:rsidRDefault="00E8262B" w:rsidP="002034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52">
        <w:rPr>
          <w:sz w:val="24"/>
          <w:szCs w:val="24"/>
        </w:rPr>
        <w:t>-</w:t>
      </w:r>
      <w:r w:rsidR="00BE42B9" w:rsidRPr="00D56852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04.12.2008 № 7-2528 «О развитии малого и среднего предпринимательства в Красноярском крае»; </w:t>
      </w:r>
    </w:p>
    <w:p w:rsidR="00E8262B" w:rsidRPr="00D56852" w:rsidRDefault="00E8262B" w:rsidP="002034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52">
        <w:rPr>
          <w:rFonts w:ascii="Times New Roman" w:hAnsi="Times New Roman" w:cs="Times New Roman"/>
          <w:sz w:val="24"/>
          <w:szCs w:val="24"/>
        </w:rPr>
        <w:t>-</w:t>
      </w:r>
      <w:r w:rsidR="003D3995" w:rsidRPr="00D56852">
        <w:rPr>
          <w:rFonts w:ascii="Times New Roman" w:hAnsi="Times New Roman" w:cs="Times New Roman"/>
          <w:sz w:val="24"/>
          <w:szCs w:val="24"/>
        </w:rPr>
        <w:t>Стратеги</w:t>
      </w:r>
      <w:r w:rsidR="00701283" w:rsidRPr="00D56852">
        <w:rPr>
          <w:rFonts w:ascii="Times New Roman" w:hAnsi="Times New Roman" w:cs="Times New Roman"/>
          <w:sz w:val="24"/>
          <w:szCs w:val="24"/>
        </w:rPr>
        <w:t>ей</w:t>
      </w:r>
      <w:r w:rsidR="003D3995" w:rsidRPr="00D56852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Красноярского края до 2030 года</w:t>
      </w:r>
      <w:r w:rsidR="00701283" w:rsidRPr="00D56852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Красноярского края от 30.10.2018 № 647-п</w:t>
      </w:r>
      <w:r w:rsidR="003D3995" w:rsidRPr="00D56852">
        <w:rPr>
          <w:rFonts w:ascii="Times New Roman" w:hAnsi="Times New Roman" w:cs="Times New Roman"/>
          <w:sz w:val="24"/>
          <w:szCs w:val="24"/>
        </w:rPr>
        <w:t>;</w:t>
      </w:r>
    </w:p>
    <w:p w:rsidR="00BE42B9" w:rsidRPr="00D56852" w:rsidRDefault="00E8262B" w:rsidP="0020345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52">
        <w:rPr>
          <w:rFonts w:ascii="Times New Roman" w:hAnsi="Times New Roman" w:cs="Times New Roman"/>
          <w:sz w:val="24"/>
          <w:szCs w:val="24"/>
        </w:rPr>
        <w:t>-госуда</w:t>
      </w:r>
      <w:r w:rsidR="003D3995" w:rsidRPr="00D56852">
        <w:rPr>
          <w:rFonts w:ascii="Times New Roman" w:hAnsi="Times New Roman" w:cs="Times New Roman"/>
          <w:sz w:val="24"/>
          <w:szCs w:val="24"/>
        </w:rPr>
        <w:t xml:space="preserve">рственной программой Красноярского края «Развитие </w:t>
      </w:r>
      <w:r w:rsidR="00D56852" w:rsidRPr="00D56852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инновационной деятельности </w:t>
      </w:r>
      <w:r w:rsidR="003D3995" w:rsidRPr="00D56852">
        <w:rPr>
          <w:rFonts w:ascii="Times New Roman" w:hAnsi="Times New Roman" w:cs="Times New Roman"/>
          <w:sz w:val="24"/>
          <w:szCs w:val="24"/>
        </w:rPr>
        <w:t>" (утв. постановлением  Правительства Красноярского края от 30.09.2013 N 505-п) (далее-государственная программа края)</w:t>
      </w:r>
      <w:r w:rsidR="00BE42B9" w:rsidRPr="00D56852">
        <w:rPr>
          <w:rFonts w:ascii="Times New Roman" w:hAnsi="Times New Roman" w:cs="Times New Roman"/>
          <w:sz w:val="24"/>
          <w:szCs w:val="24"/>
        </w:rPr>
        <w:t>.</w:t>
      </w:r>
    </w:p>
    <w:p w:rsidR="00756D20" w:rsidRPr="00D56852" w:rsidRDefault="00647A6F" w:rsidP="00756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52">
        <w:rPr>
          <w:rFonts w:ascii="Times New Roman" w:hAnsi="Times New Roman" w:cs="Times New Roman"/>
          <w:sz w:val="24"/>
          <w:szCs w:val="24"/>
        </w:rPr>
        <w:t>1.2.</w:t>
      </w:r>
      <w:r w:rsidR="00756D20" w:rsidRPr="00D56852">
        <w:rPr>
          <w:rFonts w:ascii="Times New Roman" w:hAnsi="Times New Roman" w:cs="Times New Roman"/>
          <w:sz w:val="24"/>
          <w:szCs w:val="24"/>
        </w:rPr>
        <w:t xml:space="preserve"> Цель </w:t>
      </w:r>
      <w:r w:rsidR="000053A6" w:rsidRPr="00D5685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56D20" w:rsidRPr="00D56852">
        <w:rPr>
          <w:rFonts w:ascii="Times New Roman" w:hAnsi="Times New Roman" w:cs="Times New Roman"/>
          <w:sz w:val="24"/>
          <w:szCs w:val="24"/>
        </w:rPr>
        <w:t xml:space="preserve">программы: создание благоприятных условий, способствующих устойчивому функционированию и развитию малого и среднего предпринимательства.  </w:t>
      </w:r>
    </w:p>
    <w:p w:rsidR="00573B74" w:rsidRPr="00D56852" w:rsidRDefault="00756D20" w:rsidP="0057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52">
        <w:rPr>
          <w:rFonts w:ascii="Times New Roman" w:hAnsi="Times New Roman" w:cs="Times New Roman"/>
          <w:sz w:val="24"/>
          <w:szCs w:val="24"/>
        </w:rPr>
        <w:t xml:space="preserve">           Для поставленной цели необходимо решение следующих задач: с</w:t>
      </w:r>
      <w:r w:rsidRPr="00D5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оздание мотивов у экономически активного населения по организации своего дела, побуждение к инициативному использованию своего потенциала; финансовая поддержка субъектов малого и среднего предпринимательства в приоритетных для района областях; создание и развитие системы защиты прав потребителей, направленной на минимизацию рисков нарушения законных прав и интересов потребителей.</w:t>
      </w:r>
      <w:r w:rsidRPr="00D56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583" w:rsidRPr="00D56852" w:rsidRDefault="00573B74" w:rsidP="00573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6D20" w:rsidRPr="00D56852">
        <w:rPr>
          <w:rFonts w:ascii="Times New Roman" w:hAnsi="Times New Roman" w:cs="Times New Roman"/>
          <w:sz w:val="24"/>
          <w:szCs w:val="24"/>
        </w:rPr>
        <w:t xml:space="preserve">Цель и задачи сонаправлены с целями и задачами государственной политики </w:t>
      </w:r>
      <w:r w:rsidR="00647A6F" w:rsidRPr="00D56852">
        <w:rPr>
          <w:rFonts w:ascii="Times New Roman" w:hAnsi="Times New Roman" w:cs="Times New Roman"/>
          <w:sz w:val="24"/>
          <w:szCs w:val="24"/>
        </w:rPr>
        <w:t xml:space="preserve"> </w:t>
      </w:r>
      <w:r w:rsidR="00AC5128" w:rsidRPr="00D56852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647A6F" w:rsidRPr="00D56852">
        <w:rPr>
          <w:rFonts w:ascii="Times New Roman" w:hAnsi="Times New Roman" w:cs="Times New Roman"/>
          <w:sz w:val="24"/>
          <w:szCs w:val="24"/>
        </w:rPr>
        <w:t>в сфере малого</w:t>
      </w:r>
      <w:r w:rsidR="00AC5128" w:rsidRPr="00D56852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="006D5583" w:rsidRPr="00D56852">
        <w:rPr>
          <w:rFonts w:ascii="Times New Roman" w:hAnsi="Times New Roman" w:cs="Times New Roman"/>
          <w:sz w:val="24"/>
          <w:szCs w:val="24"/>
        </w:rPr>
        <w:t>.</w:t>
      </w:r>
    </w:p>
    <w:p w:rsidR="0004279E" w:rsidRPr="00D56852" w:rsidRDefault="00647A6F" w:rsidP="00F6669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85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 w:rsidR="00CB3508" w:rsidRPr="00D56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852">
        <w:rPr>
          <w:rFonts w:ascii="Times New Roman" w:hAnsi="Times New Roman" w:cs="Times New Roman"/>
          <w:b/>
          <w:sz w:val="24"/>
          <w:szCs w:val="24"/>
        </w:rPr>
        <w:t xml:space="preserve">Анализ соответствия целей и задач </w:t>
      </w:r>
      <w:r w:rsidR="00F96B5A" w:rsidRPr="00D5685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56852">
        <w:rPr>
          <w:rFonts w:ascii="Times New Roman" w:hAnsi="Times New Roman" w:cs="Times New Roman"/>
          <w:b/>
          <w:sz w:val="24"/>
          <w:szCs w:val="24"/>
        </w:rPr>
        <w:t xml:space="preserve"> программы приоритетам социально-экономического развития </w:t>
      </w:r>
      <w:r w:rsidR="00F96B5A" w:rsidRPr="00D56852">
        <w:rPr>
          <w:rFonts w:ascii="Times New Roman" w:hAnsi="Times New Roman" w:cs="Times New Roman"/>
          <w:b/>
          <w:sz w:val="24"/>
          <w:szCs w:val="24"/>
        </w:rPr>
        <w:t>Каратузского района</w:t>
      </w:r>
      <w:r w:rsidRPr="00D56852">
        <w:rPr>
          <w:rFonts w:ascii="Times New Roman" w:hAnsi="Times New Roman" w:cs="Times New Roman"/>
          <w:b/>
          <w:sz w:val="24"/>
          <w:szCs w:val="24"/>
        </w:rPr>
        <w:t xml:space="preserve"> в соответствующей сфере </w:t>
      </w:r>
    </w:p>
    <w:p w:rsidR="008D0A9E" w:rsidRDefault="008D0A9E" w:rsidP="008D0A9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52">
        <w:rPr>
          <w:rFonts w:ascii="Times New Roman" w:hAnsi="Times New Roman" w:cs="Times New Roman"/>
          <w:sz w:val="24"/>
          <w:szCs w:val="24"/>
        </w:rPr>
        <w:t>2.1. Цель и задачи муниципальной программы соответствуют цели и задачам отраженных в Стратегии социально-экономического развития Каратузского района до 2030 года, утвержденной решением Каратузского районного Совета депутатов от 19.02.2019 № 24-197 (далее-Стратегия).</w:t>
      </w:r>
    </w:p>
    <w:p w:rsidR="003B4E33" w:rsidRDefault="00EF27ED" w:rsidP="003B4E3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ожидаемые результаты реализации муниципальной программы по показателям «ч</w:t>
      </w:r>
      <w:r w:rsidRPr="00EF27ED">
        <w:rPr>
          <w:rFonts w:ascii="Times New Roman" w:hAnsi="Times New Roman" w:cs="Times New Roman"/>
          <w:sz w:val="24"/>
          <w:szCs w:val="24"/>
        </w:rPr>
        <w:t>исло субъектов малого и среднего предпринимательства на 10 000 жителей</w:t>
      </w:r>
      <w:r>
        <w:rPr>
          <w:rFonts w:ascii="Times New Roman" w:hAnsi="Times New Roman" w:cs="Times New Roman"/>
          <w:sz w:val="24"/>
          <w:szCs w:val="24"/>
        </w:rPr>
        <w:t xml:space="preserve">» в 2025 году в количестве </w:t>
      </w:r>
      <w:r w:rsidR="00D70248">
        <w:rPr>
          <w:rFonts w:ascii="Times New Roman" w:hAnsi="Times New Roman" w:cs="Times New Roman"/>
          <w:sz w:val="24"/>
          <w:szCs w:val="24"/>
        </w:rPr>
        <w:t>208,5</w:t>
      </w:r>
      <w:r>
        <w:rPr>
          <w:rFonts w:ascii="Times New Roman" w:hAnsi="Times New Roman" w:cs="Times New Roman"/>
          <w:sz w:val="24"/>
          <w:szCs w:val="24"/>
        </w:rPr>
        <w:t xml:space="preserve"> ед. и в 20</w:t>
      </w:r>
      <w:r w:rsidR="003B4E3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году в количестве </w:t>
      </w:r>
      <w:r w:rsidR="00D70248">
        <w:rPr>
          <w:rFonts w:ascii="Times New Roman" w:hAnsi="Times New Roman" w:cs="Times New Roman"/>
          <w:sz w:val="24"/>
          <w:szCs w:val="24"/>
        </w:rPr>
        <w:t>218,4</w:t>
      </w:r>
      <w:r>
        <w:rPr>
          <w:rFonts w:ascii="Times New Roman" w:hAnsi="Times New Roman" w:cs="Times New Roman"/>
          <w:sz w:val="24"/>
          <w:szCs w:val="24"/>
        </w:rPr>
        <w:t xml:space="preserve"> ед. и «д</w:t>
      </w:r>
      <w:r w:rsidRPr="00EF27ED">
        <w:rPr>
          <w:rFonts w:ascii="Times New Roman" w:hAnsi="Times New Roman" w:cs="Times New Roman"/>
          <w:sz w:val="24"/>
          <w:szCs w:val="24"/>
        </w:rPr>
        <w:t>оля занятых в сфере малого и среднего предпринимательства в общей численности занятых в экономике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27ED">
        <w:t xml:space="preserve"> </w:t>
      </w:r>
      <w:r w:rsidRPr="00EF27ED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D70248">
        <w:rPr>
          <w:rFonts w:ascii="Times New Roman" w:hAnsi="Times New Roman" w:cs="Times New Roman"/>
          <w:sz w:val="24"/>
          <w:szCs w:val="24"/>
        </w:rPr>
        <w:t>21,9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EF27ED">
        <w:rPr>
          <w:rFonts w:ascii="Times New Roman" w:hAnsi="Times New Roman" w:cs="Times New Roman"/>
          <w:sz w:val="24"/>
          <w:szCs w:val="24"/>
        </w:rPr>
        <w:t xml:space="preserve"> и в 20</w:t>
      </w:r>
      <w:r w:rsidR="003B4E33">
        <w:rPr>
          <w:rFonts w:ascii="Times New Roman" w:hAnsi="Times New Roman" w:cs="Times New Roman"/>
          <w:sz w:val="24"/>
          <w:szCs w:val="24"/>
        </w:rPr>
        <w:t>30</w:t>
      </w:r>
      <w:r w:rsidRPr="00EF27E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70248">
        <w:rPr>
          <w:rFonts w:ascii="Times New Roman" w:hAnsi="Times New Roman" w:cs="Times New Roman"/>
          <w:sz w:val="24"/>
          <w:szCs w:val="24"/>
        </w:rPr>
        <w:t>21,9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3B4E33" w:rsidRPr="00D70248">
        <w:rPr>
          <w:rFonts w:ascii="Times New Roman" w:hAnsi="Times New Roman" w:cs="Times New Roman"/>
          <w:b/>
          <w:sz w:val="24"/>
          <w:szCs w:val="24"/>
        </w:rPr>
        <w:t>противоречат</w:t>
      </w:r>
      <w:r w:rsidR="003B4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конечному результату по Стратегии, а именно</w:t>
      </w:r>
      <w:r w:rsidR="003B4E33">
        <w:rPr>
          <w:rFonts w:ascii="Times New Roman" w:hAnsi="Times New Roman" w:cs="Times New Roman"/>
          <w:sz w:val="24"/>
          <w:szCs w:val="24"/>
        </w:rPr>
        <w:t xml:space="preserve"> в 2025 году 236 ед. и в 2030 году 242 ед. и </w:t>
      </w:r>
      <w:r w:rsidR="003B4E33" w:rsidRPr="00EF27ED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3B4E33">
        <w:rPr>
          <w:rFonts w:ascii="Times New Roman" w:hAnsi="Times New Roman" w:cs="Times New Roman"/>
          <w:sz w:val="24"/>
          <w:szCs w:val="24"/>
        </w:rPr>
        <w:t>36,2%</w:t>
      </w:r>
      <w:r w:rsidR="003B4E33" w:rsidRPr="00EF27ED">
        <w:rPr>
          <w:rFonts w:ascii="Times New Roman" w:hAnsi="Times New Roman" w:cs="Times New Roman"/>
          <w:sz w:val="24"/>
          <w:szCs w:val="24"/>
        </w:rPr>
        <w:t xml:space="preserve"> и в 20</w:t>
      </w:r>
      <w:r w:rsidR="003B4E33">
        <w:rPr>
          <w:rFonts w:ascii="Times New Roman" w:hAnsi="Times New Roman" w:cs="Times New Roman"/>
          <w:sz w:val="24"/>
          <w:szCs w:val="24"/>
        </w:rPr>
        <w:t>30</w:t>
      </w:r>
      <w:r w:rsidR="003B4E33" w:rsidRPr="00EF27ED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B4E33">
        <w:rPr>
          <w:rFonts w:ascii="Times New Roman" w:hAnsi="Times New Roman" w:cs="Times New Roman"/>
          <w:sz w:val="24"/>
          <w:szCs w:val="24"/>
        </w:rPr>
        <w:t>36,6%.</w:t>
      </w:r>
    </w:p>
    <w:p w:rsidR="006C4D97" w:rsidRPr="00EF27ED" w:rsidRDefault="006C4D97" w:rsidP="003B4E3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5186" w:rsidRPr="003A42BD" w:rsidRDefault="00647A6F" w:rsidP="003E6AC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2BD">
        <w:rPr>
          <w:rFonts w:ascii="Times New Roman" w:hAnsi="Times New Roman" w:cs="Times New Roman"/>
          <w:b/>
          <w:sz w:val="24"/>
          <w:szCs w:val="24"/>
        </w:rPr>
        <w:t xml:space="preserve">III. Анализ структуры и содержания </w:t>
      </w:r>
      <w:r w:rsidR="002615D7" w:rsidRPr="003A42B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3A42BD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</w:p>
    <w:p w:rsidR="00984D81" w:rsidRPr="003A42BD" w:rsidRDefault="00647A6F" w:rsidP="003E6A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2BD">
        <w:rPr>
          <w:rFonts w:ascii="Times New Roman" w:hAnsi="Times New Roman" w:cs="Times New Roman"/>
          <w:sz w:val="24"/>
          <w:szCs w:val="24"/>
        </w:rPr>
        <w:t>3.1</w:t>
      </w:r>
      <w:r w:rsidR="00CB3508" w:rsidRPr="003A42BD">
        <w:rPr>
          <w:rFonts w:ascii="Times New Roman" w:hAnsi="Times New Roman" w:cs="Times New Roman"/>
          <w:sz w:val="24"/>
          <w:szCs w:val="24"/>
        </w:rPr>
        <w:t>.</w:t>
      </w:r>
      <w:r w:rsidRPr="003A42BD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2615D7" w:rsidRPr="003A42BD">
        <w:rPr>
          <w:rFonts w:ascii="Times New Roman" w:hAnsi="Times New Roman" w:cs="Times New Roman"/>
          <w:sz w:val="24"/>
          <w:szCs w:val="24"/>
        </w:rPr>
        <w:t>муниципальной</w:t>
      </w:r>
      <w:r w:rsidRPr="003A42B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F6669D" w:rsidRPr="003A42BD">
        <w:rPr>
          <w:rFonts w:ascii="Times New Roman" w:hAnsi="Times New Roman" w:cs="Times New Roman"/>
          <w:sz w:val="24"/>
          <w:szCs w:val="24"/>
        </w:rPr>
        <w:t xml:space="preserve">не </w:t>
      </w:r>
      <w:r w:rsidRPr="003A42BD">
        <w:rPr>
          <w:rFonts w:ascii="Times New Roman" w:hAnsi="Times New Roman" w:cs="Times New Roman"/>
          <w:sz w:val="24"/>
          <w:szCs w:val="24"/>
        </w:rPr>
        <w:t>изменена</w:t>
      </w:r>
      <w:r w:rsidR="00DF0E55" w:rsidRPr="003A42BD">
        <w:rPr>
          <w:rFonts w:ascii="Times New Roman" w:hAnsi="Times New Roman" w:cs="Times New Roman"/>
          <w:sz w:val="24"/>
          <w:szCs w:val="24"/>
        </w:rPr>
        <w:t>.</w:t>
      </w:r>
    </w:p>
    <w:p w:rsidR="0004279E" w:rsidRPr="003A42BD" w:rsidRDefault="00984D81" w:rsidP="003E6A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2BD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F6669D" w:rsidRPr="003A42BD">
        <w:rPr>
          <w:rFonts w:ascii="Times New Roman" w:hAnsi="Times New Roman" w:cs="Times New Roman"/>
          <w:sz w:val="24"/>
          <w:szCs w:val="24"/>
        </w:rPr>
        <w:t>с</w:t>
      </w:r>
      <w:r w:rsidR="002615D7" w:rsidRPr="003A42BD">
        <w:rPr>
          <w:rFonts w:ascii="Times New Roman" w:hAnsi="Times New Roman" w:cs="Times New Roman"/>
          <w:sz w:val="24"/>
          <w:szCs w:val="24"/>
        </w:rPr>
        <w:t xml:space="preserve">остоит из </w:t>
      </w:r>
      <w:r w:rsidRPr="003A42BD">
        <w:rPr>
          <w:rFonts w:ascii="Times New Roman" w:hAnsi="Times New Roman" w:cs="Times New Roman"/>
          <w:sz w:val="24"/>
          <w:szCs w:val="24"/>
        </w:rPr>
        <w:t>трех</w:t>
      </w:r>
      <w:r w:rsidR="00647A6F" w:rsidRPr="003A42BD">
        <w:rPr>
          <w:rFonts w:ascii="Times New Roman" w:hAnsi="Times New Roman" w:cs="Times New Roman"/>
          <w:sz w:val="24"/>
          <w:szCs w:val="24"/>
        </w:rPr>
        <w:t xml:space="preserve"> подпрограмм: </w:t>
      </w:r>
      <w:r w:rsidR="00DF0E55" w:rsidRPr="003A42BD">
        <w:rPr>
          <w:rFonts w:ascii="Times New Roman" w:hAnsi="Times New Roman" w:cs="Times New Roman"/>
          <w:sz w:val="24"/>
          <w:szCs w:val="24"/>
        </w:rPr>
        <w:t>«Формирование положительного образа предпринимателя, популяризация роли предпринимательства в обществе, проведение публичных и иных мероприятий, способствующих повышению престижа предпринимательской деятельности»</w:t>
      </w:r>
      <w:r w:rsidR="00A826F7" w:rsidRPr="003A42BD">
        <w:rPr>
          <w:rFonts w:ascii="Times New Roman" w:hAnsi="Times New Roman" w:cs="Times New Roman"/>
          <w:sz w:val="24"/>
          <w:szCs w:val="24"/>
        </w:rPr>
        <w:t xml:space="preserve"> (Подпрограмма № 1)</w:t>
      </w:r>
      <w:r w:rsidR="00DF0E55" w:rsidRPr="003A42BD">
        <w:rPr>
          <w:rFonts w:ascii="Times New Roman" w:hAnsi="Times New Roman" w:cs="Times New Roman"/>
          <w:sz w:val="24"/>
          <w:szCs w:val="24"/>
        </w:rPr>
        <w:t>; «Финансовая поддержка малого и среднего предпринимательства»</w:t>
      </w:r>
      <w:r w:rsidR="00A826F7" w:rsidRPr="003A42BD">
        <w:rPr>
          <w:rFonts w:ascii="Times New Roman" w:hAnsi="Times New Roman" w:cs="Times New Roman"/>
          <w:sz w:val="24"/>
          <w:szCs w:val="24"/>
        </w:rPr>
        <w:t xml:space="preserve"> (Подпрограмма № 2)</w:t>
      </w:r>
      <w:r w:rsidRPr="003A42BD">
        <w:rPr>
          <w:rFonts w:ascii="Times New Roman" w:hAnsi="Times New Roman" w:cs="Times New Roman"/>
          <w:sz w:val="24"/>
          <w:szCs w:val="24"/>
        </w:rPr>
        <w:t xml:space="preserve"> и «Защита прав потребителей»</w:t>
      </w:r>
      <w:r w:rsidR="00A826F7" w:rsidRPr="003A42BD">
        <w:rPr>
          <w:rFonts w:ascii="Times New Roman" w:hAnsi="Times New Roman" w:cs="Times New Roman"/>
          <w:sz w:val="24"/>
          <w:szCs w:val="24"/>
        </w:rPr>
        <w:t xml:space="preserve"> (Подпрограмма № 3)</w:t>
      </w:r>
      <w:r w:rsidR="00DF0E55" w:rsidRPr="003A42BD">
        <w:rPr>
          <w:rFonts w:ascii="Times New Roman" w:hAnsi="Times New Roman" w:cs="Times New Roman"/>
          <w:sz w:val="24"/>
          <w:szCs w:val="24"/>
        </w:rPr>
        <w:t>.</w:t>
      </w:r>
    </w:p>
    <w:p w:rsidR="007355EC" w:rsidRPr="00C84AF0" w:rsidRDefault="00647A6F" w:rsidP="009E1D9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2BD">
        <w:rPr>
          <w:rFonts w:ascii="Times New Roman" w:hAnsi="Times New Roman" w:cs="Times New Roman"/>
          <w:sz w:val="24"/>
          <w:szCs w:val="24"/>
        </w:rPr>
        <w:t>3.</w:t>
      </w:r>
      <w:r w:rsidRPr="00C84AF0">
        <w:rPr>
          <w:rFonts w:ascii="Times New Roman" w:hAnsi="Times New Roman" w:cs="Times New Roman"/>
          <w:sz w:val="24"/>
          <w:szCs w:val="24"/>
        </w:rPr>
        <w:t xml:space="preserve">2.Цель </w:t>
      </w:r>
      <w:r w:rsidR="00DF0E55" w:rsidRPr="00C84AF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4C6207" w:rsidRPr="00C84AF0">
        <w:rPr>
          <w:rFonts w:ascii="Times New Roman" w:hAnsi="Times New Roman" w:cs="Times New Roman"/>
          <w:sz w:val="24"/>
          <w:szCs w:val="24"/>
        </w:rPr>
        <w:t xml:space="preserve"> не</w:t>
      </w:r>
      <w:r w:rsidR="00DF0E55" w:rsidRPr="00C84AF0">
        <w:rPr>
          <w:rFonts w:ascii="Times New Roman" w:hAnsi="Times New Roman" w:cs="Times New Roman"/>
          <w:sz w:val="24"/>
          <w:szCs w:val="24"/>
        </w:rPr>
        <w:t xml:space="preserve"> изменен</w:t>
      </w:r>
      <w:r w:rsidR="009961B8" w:rsidRPr="00C84AF0">
        <w:rPr>
          <w:rFonts w:ascii="Times New Roman" w:hAnsi="Times New Roman" w:cs="Times New Roman"/>
          <w:sz w:val="24"/>
          <w:szCs w:val="24"/>
        </w:rPr>
        <w:t>а</w:t>
      </w:r>
      <w:r w:rsidR="00DF0E55" w:rsidRPr="00C84A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69D" w:rsidRPr="00C84AF0" w:rsidRDefault="009961B8" w:rsidP="009E1D9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AF0">
        <w:rPr>
          <w:rFonts w:ascii="Times New Roman" w:hAnsi="Times New Roman" w:cs="Times New Roman"/>
          <w:sz w:val="24"/>
          <w:szCs w:val="24"/>
        </w:rPr>
        <w:t>3.3.</w:t>
      </w:r>
      <w:r w:rsidR="00F6669D" w:rsidRPr="00C84AF0">
        <w:rPr>
          <w:rFonts w:ascii="Times New Roman" w:hAnsi="Times New Roman" w:cs="Times New Roman"/>
          <w:sz w:val="24"/>
          <w:szCs w:val="24"/>
        </w:rPr>
        <w:t>Задачи муниципальной программы не изменены.</w:t>
      </w:r>
    </w:p>
    <w:p w:rsidR="00AA141B" w:rsidRPr="00C84AF0" w:rsidRDefault="00546DC5" w:rsidP="009E1D9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AF0">
        <w:rPr>
          <w:rFonts w:ascii="Times New Roman" w:hAnsi="Times New Roman" w:cs="Times New Roman"/>
          <w:sz w:val="24"/>
          <w:szCs w:val="24"/>
        </w:rPr>
        <w:t>3.4.</w:t>
      </w:r>
      <w:r w:rsidR="0077604D" w:rsidRPr="00C84AF0">
        <w:rPr>
          <w:rFonts w:ascii="Times New Roman" w:hAnsi="Times New Roman" w:cs="Times New Roman"/>
          <w:sz w:val="24"/>
          <w:szCs w:val="24"/>
        </w:rPr>
        <w:t xml:space="preserve">Количество целевых показателей </w:t>
      </w:r>
      <w:r w:rsidR="003A42BD" w:rsidRPr="00C84AF0">
        <w:rPr>
          <w:rFonts w:ascii="Times New Roman" w:hAnsi="Times New Roman" w:cs="Times New Roman"/>
          <w:sz w:val="24"/>
          <w:szCs w:val="24"/>
        </w:rPr>
        <w:t xml:space="preserve">не </w:t>
      </w:r>
      <w:r w:rsidR="008D0A9E" w:rsidRPr="00C84AF0">
        <w:rPr>
          <w:rFonts w:ascii="Times New Roman" w:hAnsi="Times New Roman" w:cs="Times New Roman"/>
          <w:sz w:val="24"/>
          <w:szCs w:val="24"/>
        </w:rPr>
        <w:t>изменено</w:t>
      </w:r>
      <w:r w:rsidR="003A42BD" w:rsidRPr="00C84AF0">
        <w:rPr>
          <w:rFonts w:ascii="Times New Roman" w:hAnsi="Times New Roman" w:cs="Times New Roman"/>
          <w:sz w:val="24"/>
          <w:szCs w:val="24"/>
        </w:rPr>
        <w:t>.</w:t>
      </w:r>
      <w:r w:rsidR="008D0A9E" w:rsidRPr="00C84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EF" w:rsidRDefault="004E0BEF" w:rsidP="004E0BE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F">
        <w:rPr>
          <w:rFonts w:ascii="Times New Roman" w:hAnsi="Times New Roman" w:cs="Times New Roman"/>
          <w:sz w:val="24"/>
          <w:szCs w:val="24"/>
        </w:rPr>
        <w:t>На предстоящий период в сторону уменьшения и</w:t>
      </w:r>
      <w:r w:rsidR="0077604D" w:rsidRPr="004E0BEF">
        <w:rPr>
          <w:rFonts w:ascii="Times New Roman" w:hAnsi="Times New Roman" w:cs="Times New Roman"/>
          <w:sz w:val="24"/>
          <w:szCs w:val="24"/>
        </w:rPr>
        <w:t xml:space="preserve">зменено значение </w:t>
      </w:r>
      <w:r w:rsidR="008921F9" w:rsidRPr="004E0BEF">
        <w:rPr>
          <w:rFonts w:ascii="Times New Roman" w:hAnsi="Times New Roman" w:cs="Times New Roman"/>
          <w:sz w:val="24"/>
          <w:szCs w:val="24"/>
        </w:rPr>
        <w:t>5</w:t>
      </w:r>
      <w:r w:rsidR="0077604D" w:rsidRPr="004E0BEF">
        <w:rPr>
          <w:rFonts w:ascii="Times New Roman" w:hAnsi="Times New Roman" w:cs="Times New Roman"/>
          <w:sz w:val="24"/>
          <w:szCs w:val="24"/>
        </w:rPr>
        <w:t xml:space="preserve"> целевых показателей:</w:t>
      </w:r>
      <w:r>
        <w:rPr>
          <w:rFonts w:ascii="Times New Roman" w:hAnsi="Times New Roman" w:cs="Times New Roman"/>
          <w:sz w:val="24"/>
          <w:szCs w:val="24"/>
        </w:rPr>
        <w:t xml:space="preserve"> «к</w:t>
      </w:r>
      <w:r w:rsidRPr="004E0BEF">
        <w:rPr>
          <w:rFonts w:ascii="Times New Roman" w:hAnsi="Times New Roman" w:cs="Times New Roman"/>
          <w:sz w:val="24"/>
          <w:szCs w:val="24"/>
        </w:rPr>
        <w:t>оличество действующих субъектов малого и среднего предпринимательства (состоящих в едином реестре)</w:t>
      </w:r>
      <w:r>
        <w:rPr>
          <w:rFonts w:ascii="Times New Roman" w:hAnsi="Times New Roman" w:cs="Times New Roman"/>
          <w:sz w:val="24"/>
          <w:szCs w:val="24"/>
        </w:rPr>
        <w:t>», «к</w:t>
      </w:r>
      <w:r w:rsidRPr="004E0BEF">
        <w:rPr>
          <w:rFonts w:ascii="Times New Roman" w:hAnsi="Times New Roman" w:cs="Times New Roman"/>
          <w:sz w:val="24"/>
          <w:szCs w:val="24"/>
        </w:rPr>
        <w:t>оличество субъектов малого и среднего предпринимательства, принявших участие в конкурсе</w:t>
      </w:r>
      <w:r>
        <w:rPr>
          <w:rFonts w:ascii="Times New Roman" w:hAnsi="Times New Roman" w:cs="Times New Roman"/>
          <w:sz w:val="24"/>
          <w:szCs w:val="24"/>
        </w:rPr>
        <w:t>, «д</w:t>
      </w:r>
      <w:r w:rsidRPr="004E0BEF">
        <w:rPr>
          <w:rFonts w:ascii="Times New Roman" w:hAnsi="Times New Roman" w:cs="Times New Roman"/>
          <w:sz w:val="24"/>
          <w:szCs w:val="24"/>
        </w:rPr>
        <w:t>оля занятых в сфере малого и среднего предпринимательства в общей численности занятых в экономике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4E0BEF">
        <w:rPr>
          <w:rFonts w:ascii="Times New Roman" w:hAnsi="Times New Roman" w:cs="Times New Roman"/>
          <w:sz w:val="24"/>
          <w:szCs w:val="24"/>
        </w:rPr>
        <w:t>число субъектов малого и среднего предпринимательства на 10000 жителей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E0BEF" w:rsidRDefault="008921F9" w:rsidP="008921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BEF">
        <w:rPr>
          <w:rFonts w:ascii="Times New Roman" w:hAnsi="Times New Roman" w:cs="Times New Roman"/>
          <w:sz w:val="24"/>
          <w:szCs w:val="24"/>
        </w:rPr>
        <w:t xml:space="preserve">В результате проведения анализа на соответствие муниципальной программы Порядку принятия решений о разработке муниципальных программ Каратузского района, их </w:t>
      </w:r>
      <w:r w:rsidRPr="006C4D97">
        <w:rPr>
          <w:rFonts w:ascii="Times New Roman" w:hAnsi="Times New Roman" w:cs="Times New Roman"/>
          <w:sz w:val="24"/>
          <w:szCs w:val="24"/>
        </w:rPr>
        <w:t>формирования и реализации, утвержденного постановлением администрации Каратузского района от 24.08.2020 № 674-п (далее-Порядок № 674-п)</w:t>
      </w:r>
      <w:r w:rsidRPr="006C4D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4D97">
        <w:rPr>
          <w:rFonts w:ascii="Times New Roman" w:hAnsi="Times New Roman" w:cs="Times New Roman"/>
          <w:sz w:val="24"/>
          <w:szCs w:val="24"/>
        </w:rPr>
        <w:t xml:space="preserve">и внутридокументальную согласованность </w:t>
      </w:r>
      <w:r w:rsidR="004E0BEF" w:rsidRPr="006C4D97">
        <w:rPr>
          <w:rFonts w:ascii="Times New Roman" w:hAnsi="Times New Roman" w:cs="Times New Roman"/>
          <w:sz w:val="24"/>
          <w:szCs w:val="24"/>
        </w:rPr>
        <w:t>замечаний и нарушений не установлено.</w:t>
      </w:r>
    </w:p>
    <w:p w:rsidR="006C4D97" w:rsidRPr="006C4D97" w:rsidRDefault="006C4D97" w:rsidP="008921F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2B9" w:rsidRPr="006C4D97" w:rsidRDefault="00647A6F" w:rsidP="00FA22E0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D97">
        <w:rPr>
          <w:rFonts w:ascii="Times New Roman" w:hAnsi="Times New Roman" w:cs="Times New Roman"/>
          <w:b/>
          <w:sz w:val="24"/>
          <w:szCs w:val="24"/>
        </w:rPr>
        <w:t xml:space="preserve">IV. Анализ ресурсного обеспечения (анализ структуры управления, кадровые и финансовые ресурсы). </w:t>
      </w:r>
    </w:p>
    <w:p w:rsidR="00EA47D4" w:rsidRPr="006C4D97" w:rsidRDefault="002440AF" w:rsidP="00EA47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D97">
        <w:rPr>
          <w:rFonts w:ascii="Times New Roman" w:hAnsi="Times New Roman" w:cs="Times New Roman"/>
          <w:sz w:val="24"/>
          <w:szCs w:val="24"/>
        </w:rPr>
        <w:t xml:space="preserve"> </w:t>
      </w:r>
      <w:r w:rsidR="00EA47D4" w:rsidRPr="006C4D97">
        <w:rPr>
          <w:rFonts w:ascii="Times New Roman" w:hAnsi="Times New Roman" w:cs="Times New Roman"/>
          <w:sz w:val="24"/>
          <w:szCs w:val="24"/>
        </w:rPr>
        <w:t>4.1.Структура управления муниципальной программой остается без изменения, и отражает действующие полномочия органа местного самоуправления. Ответственный исполнитель муниципальной программы является администрация Каратузского района. Соисполнителей нет.</w:t>
      </w:r>
    </w:p>
    <w:p w:rsidR="00EA47D4" w:rsidRPr="006C4D97" w:rsidRDefault="00EA47D4" w:rsidP="00EA47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D97">
        <w:rPr>
          <w:rFonts w:ascii="Times New Roman" w:hAnsi="Times New Roman" w:cs="Times New Roman"/>
          <w:sz w:val="24"/>
          <w:szCs w:val="24"/>
        </w:rPr>
        <w:t>4.2.Перечень ответственных исполнителей и соисполнителей муниципальной программы, соответствует постановлению администрации Каратузского района от 17.10.2022 № 800-п «Об утверждении перечня муниципальных программ Каратузского района». Структура муниципальной программы соответствует указанному постановлению.</w:t>
      </w:r>
    </w:p>
    <w:p w:rsidR="009E315E" w:rsidRDefault="009E315E" w:rsidP="00EA47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C4D97">
        <w:rPr>
          <w:rFonts w:ascii="Times New Roman" w:hAnsi="Times New Roman" w:cs="Times New Roman"/>
          <w:sz w:val="24"/>
          <w:szCs w:val="24"/>
        </w:rPr>
        <w:t>4.</w:t>
      </w:r>
      <w:r w:rsidR="006C4D97" w:rsidRPr="006C4D97">
        <w:rPr>
          <w:rFonts w:ascii="Times New Roman" w:hAnsi="Times New Roman" w:cs="Times New Roman"/>
          <w:sz w:val="24"/>
          <w:szCs w:val="24"/>
        </w:rPr>
        <w:t>3</w:t>
      </w:r>
      <w:r w:rsidRPr="006C4D97">
        <w:rPr>
          <w:rFonts w:ascii="Times New Roman" w:hAnsi="Times New Roman" w:cs="Times New Roman"/>
          <w:sz w:val="24"/>
          <w:szCs w:val="24"/>
        </w:rPr>
        <w:t>. Финансирование муниципальной программы предусмотрено за счет средств федерального, краевого, местного бюджетов. Общий объем финансирования муниципальной программы на 2014- 202</w:t>
      </w:r>
      <w:r w:rsidR="006C4D97" w:rsidRPr="006C4D97">
        <w:rPr>
          <w:rFonts w:ascii="Times New Roman" w:hAnsi="Times New Roman" w:cs="Times New Roman"/>
          <w:sz w:val="24"/>
          <w:szCs w:val="24"/>
        </w:rPr>
        <w:t>6</w:t>
      </w:r>
      <w:r w:rsidRPr="006C4D97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6C4D97" w:rsidRPr="006C4D97">
        <w:rPr>
          <w:rFonts w:ascii="Times New Roman" w:hAnsi="Times New Roman" w:cs="Times New Roman"/>
          <w:sz w:val="24"/>
          <w:szCs w:val="24"/>
        </w:rPr>
        <w:t>41 855,74</w:t>
      </w:r>
      <w:r w:rsidRPr="006C4D97">
        <w:rPr>
          <w:rFonts w:ascii="Times New Roman" w:hAnsi="Times New Roman" w:cs="Times New Roman"/>
          <w:sz w:val="24"/>
          <w:szCs w:val="24"/>
        </w:rPr>
        <w:t xml:space="preserve"> тыс. рублей (в т.ч. на </w:t>
      </w:r>
      <w:r w:rsidRPr="006C4D97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6C4D97" w:rsidRPr="006C4D97">
        <w:rPr>
          <w:rFonts w:ascii="Times New Roman" w:hAnsi="Times New Roman" w:cs="Times New Roman"/>
          <w:sz w:val="24"/>
          <w:szCs w:val="24"/>
        </w:rPr>
        <w:t>24</w:t>
      </w:r>
      <w:r w:rsidRPr="006C4D97">
        <w:rPr>
          <w:rFonts w:ascii="Times New Roman" w:hAnsi="Times New Roman" w:cs="Times New Roman"/>
          <w:sz w:val="24"/>
          <w:szCs w:val="24"/>
        </w:rPr>
        <w:t>-202</w:t>
      </w:r>
      <w:r w:rsidR="006C4D97" w:rsidRPr="006C4D97">
        <w:rPr>
          <w:rFonts w:ascii="Times New Roman" w:hAnsi="Times New Roman" w:cs="Times New Roman"/>
          <w:sz w:val="24"/>
          <w:szCs w:val="24"/>
        </w:rPr>
        <w:t>6</w:t>
      </w:r>
      <w:r w:rsidRPr="006C4D97">
        <w:rPr>
          <w:rFonts w:ascii="Times New Roman" w:hAnsi="Times New Roman" w:cs="Times New Roman"/>
          <w:sz w:val="24"/>
          <w:szCs w:val="24"/>
        </w:rPr>
        <w:t xml:space="preserve"> годы–</w:t>
      </w:r>
      <w:r w:rsidR="006C4D97" w:rsidRPr="006C4D97">
        <w:rPr>
          <w:rFonts w:ascii="Times New Roman" w:hAnsi="Times New Roman" w:cs="Times New Roman"/>
          <w:sz w:val="24"/>
          <w:szCs w:val="24"/>
        </w:rPr>
        <w:t>4 665,60</w:t>
      </w:r>
      <w:r w:rsidRPr="006C4D9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C4D97" w:rsidRPr="006C4D97">
        <w:rPr>
          <w:rFonts w:ascii="Times New Roman" w:hAnsi="Times New Roman" w:cs="Times New Roman"/>
          <w:sz w:val="24"/>
          <w:szCs w:val="24"/>
        </w:rPr>
        <w:t xml:space="preserve">, </w:t>
      </w:r>
      <w:r w:rsidR="006C4D97">
        <w:rPr>
          <w:rFonts w:ascii="Times New Roman" w:hAnsi="Times New Roman" w:cs="Times New Roman"/>
          <w:sz w:val="24"/>
          <w:szCs w:val="24"/>
        </w:rPr>
        <w:t>из них</w:t>
      </w:r>
      <w:r w:rsidR="006C4D97" w:rsidRPr="006C4D97">
        <w:rPr>
          <w:rFonts w:ascii="Times New Roman" w:hAnsi="Times New Roman" w:cs="Times New Roman"/>
          <w:sz w:val="24"/>
          <w:szCs w:val="24"/>
        </w:rPr>
        <w:t xml:space="preserve"> краевой бюд</w:t>
      </w:r>
      <w:r w:rsidR="006C4D97">
        <w:rPr>
          <w:rFonts w:ascii="Times New Roman" w:hAnsi="Times New Roman" w:cs="Times New Roman"/>
          <w:sz w:val="24"/>
          <w:szCs w:val="24"/>
        </w:rPr>
        <w:t>же</w:t>
      </w:r>
      <w:r w:rsidR="006C4D97" w:rsidRPr="006C4D97">
        <w:rPr>
          <w:rFonts w:ascii="Times New Roman" w:hAnsi="Times New Roman" w:cs="Times New Roman"/>
          <w:sz w:val="24"/>
          <w:szCs w:val="24"/>
        </w:rPr>
        <w:t>т</w:t>
      </w:r>
      <w:r w:rsidR="006C4D97">
        <w:rPr>
          <w:rFonts w:ascii="Times New Roman" w:hAnsi="Times New Roman" w:cs="Times New Roman"/>
          <w:sz w:val="24"/>
          <w:szCs w:val="24"/>
        </w:rPr>
        <w:t xml:space="preserve"> </w:t>
      </w:r>
      <w:r w:rsidR="006C4D97" w:rsidRPr="006C4D97">
        <w:rPr>
          <w:rFonts w:ascii="Times New Roman" w:hAnsi="Times New Roman" w:cs="Times New Roman"/>
          <w:sz w:val="24"/>
          <w:szCs w:val="24"/>
        </w:rPr>
        <w:t>-</w:t>
      </w:r>
      <w:r w:rsidR="006C4D97">
        <w:rPr>
          <w:rFonts w:ascii="Times New Roman" w:hAnsi="Times New Roman" w:cs="Times New Roman"/>
          <w:sz w:val="24"/>
          <w:szCs w:val="24"/>
        </w:rPr>
        <w:t xml:space="preserve"> </w:t>
      </w:r>
      <w:r w:rsidR="006C4D97" w:rsidRPr="006C4D97">
        <w:rPr>
          <w:rFonts w:ascii="Times New Roman" w:hAnsi="Times New Roman" w:cs="Times New Roman"/>
          <w:sz w:val="24"/>
          <w:szCs w:val="24"/>
        </w:rPr>
        <w:t xml:space="preserve">3 690,60               тыс. рублей, </w:t>
      </w:r>
      <w:r w:rsidRPr="006C4D97">
        <w:rPr>
          <w:rFonts w:ascii="Times New Roman" w:hAnsi="Times New Roman" w:cs="Times New Roman"/>
          <w:sz w:val="24"/>
          <w:szCs w:val="24"/>
        </w:rPr>
        <w:t>местн</w:t>
      </w:r>
      <w:r w:rsidR="006C4D97" w:rsidRPr="006C4D97">
        <w:rPr>
          <w:rFonts w:ascii="Times New Roman" w:hAnsi="Times New Roman" w:cs="Times New Roman"/>
          <w:sz w:val="24"/>
          <w:szCs w:val="24"/>
        </w:rPr>
        <w:t xml:space="preserve">ый </w:t>
      </w:r>
      <w:r w:rsidRPr="006C4D97">
        <w:rPr>
          <w:rFonts w:ascii="Times New Roman" w:hAnsi="Times New Roman" w:cs="Times New Roman"/>
          <w:sz w:val="24"/>
          <w:szCs w:val="24"/>
        </w:rPr>
        <w:t>бюджет</w:t>
      </w:r>
      <w:r w:rsidR="006C4D97">
        <w:rPr>
          <w:rFonts w:ascii="Times New Roman" w:hAnsi="Times New Roman" w:cs="Times New Roman"/>
          <w:sz w:val="24"/>
          <w:szCs w:val="24"/>
        </w:rPr>
        <w:t xml:space="preserve"> </w:t>
      </w:r>
      <w:r w:rsidR="006C4D97" w:rsidRPr="006C4D97">
        <w:rPr>
          <w:rFonts w:ascii="Times New Roman" w:hAnsi="Times New Roman" w:cs="Times New Roman"/>
          <w:sz w:val="24"/>
          <w:szCs w:val="24"/>
        </w:rPr>
        <w:t>-</w:t>
      </w:r>
      <w:r w:rsidR="006C4D97">
        <w:rPr>
          <w:rFonts w:ascii="Times New Roman" w:hAnsi="Times New Roman" w:cs="Times New Roman"/>
          <w:sz w:val="24"/>
          <w:szCs w:val="24"/>
        </w:rPr>
        <w:t xml:space="preserve"> </w:t>
      </w:r>
      <w:r w:rsidR="006C4D97" w:rsidRPr="006C4D97">
        <w:rPr>
          <w:rFonts w:ascii="Times New Roman" w:hAnsi="Times New Roman" w:cs="Times New Roman"/>
          <w:sz w:val="24"/>
          <w:szCs w:val="24"/>
        </w:rPr>
        <w:t>975,00 тыс. рубле</w:t>
      </w:r>
      <w:r w:rsidRPr="006C4D97">
        <w:rPr>
          <w:rFonts w:ascii="Times New Roman" w:hAnsi="Times New Roman" w:cs="Times New Roman"/>
          <w:sz w:val="24"/>
          <w:szCs w:val="24"/>
        </w:rPr>
        <w:t>). Основным источником финансирования</w:t>
      </w:r>
      <w:r w:rsidRPr="009E315E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являются средства краевого бюджета </w:t>
      </w:r>
      <w:r w:rsidR="006C4D97">
        <w:rPr>
          <w:rFonts w:ascii="Times New Roman" w:hAnsi="Times New Roman" w:cs="Times New Roman"/>
          <w:sz w:val="24"/>
          <w:szCs w:val="24"/>
        </w:rPr>
        <w:t>70,1</w:t>
      </w:r>
      <w:r w:rsidRPr="009E315E">
        <w:rPr>
          <w:rFonts w:ascii="Times New Roman" w:hAnsi="Times New Roman" w:cs="Times New Roman"/>
          <w:sz w:val="24"/>
          <w:szCs w:val="24"/>
        </w:rPr>
        <w:t>% общего объема финансирования.</w:t>
      </w:r>
    </w:p>
    <w:p w:rsidR="009E315E" w:rsidRDefault="009E315E" w:rsidP="00EA47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E315E" w:rsidRPr="006C4D97" w:rsidRDefault="009E315E" w:rsidP="00EA47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2EFC" w:rsidRPr="006C4D97" w:rsidRDefault="00A72EFC" w:rsidP="00A72E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40AF" w:rsidRPr="006C4D97" w:rsidRDefault="006C4D97" w:rsidP="00A72E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4D97">
        <w:rPr>
          <w:rFonts w:ascii="Times New Roman" w:hAnsi="Times New Roman" w:cs="Times New Roman"/>
          <w:sz w:val="24"/>
          <w:szCs w:val="24"/>
        </w:rPr>
        <w:t>Председатель</w:t>
      </w:r>
      <w:r w:rsidR="002440AF" w:rsidRPr="006C4D97">
        <w:rPr>
          <w:rFonts w:ascii="Times New Roman" w:hAnsi="Times New Roman" w:cs="Times New Roman"/>
          <w:sz w:val="24"/>
          <w:szCs w:val="24"/>
        </w:rPr>
        <w:t xml:space="preserve"> </w:t>
      </w:r>
      <w:r w:rsidR="007B0175" w:rsidRPr="006C4D97">
        <w:rPr>
          <w:rFonts w:ascii="Times New Roman" w:hAnsi="Times New Roman" w:cs="Times New Roman"/>
          <w:sz w:val="24"/>
          <w:szCs w:val="24"/>
        </w:rPr>
        <w:t>К</w:t>
      </w:r>
      <w:r w:rsidR="002440AF" w:rsidRPr="006C4D97">
        <w:rPr>
          <w:rFonts w:ascii="Times New Roman" w:hAnsi="Times New Roman" w:cs="Times New Roman"/>
          <w:sz w:val="24"/>
          <w:szCs w:val="24"/>
        </w:rPr>
        <w:t>онтрольно-счетного органа</w:t>
      </w:r>
    </w:p>
    <w:p w:rsidR="002440AF" w:rsidRDefault="002440AF" w:rsidP="00A72E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C4D97">
        <w:rPr>
          <w:rFonts w:ascii="Times New Roman" w:hAnsi="Times New Roman" w:cs="Times New Roman"/>
          <w:sz w:val="24"/>
          <w:szCs w:val="24"/>
        </w:rPr>
        <w:t>Каратузского района</w:t>
      </w:r>
      <w:r w:rsidRPr="006C4D97">
        <w:rPr>
          <w:rFonts w:ascii="Times New Roman" w:hAnsi="Times New Roman" w:cs="Times New Roman"/>
          <w:sz w:val="24"/>
          <w:szCs w:val="24"/>
        </w:rPr>
        <w:tab/>
      </w:r>
      <w:r w:rsidRPr="006C4D97">
        <w:rPr>
          <w:rFonts w:ascii="Times New Roman" w:hAnsi="Times New Roman" w:cs="Times New Roman"/>
          <w:sz w:val="24"/>
          <w:szCs w:val="24"/>
        </w:rPr>
        <w:tab/>
      </w:r>
      <w:r w:rsidRPr="006C4D97">
        <w:rPr>
          <w:rFonts w:ascii="Times New Roman" w:hAnsi="Times New Roman" w:cs="Times New Roman"/>
          <w:sz w:val="24"/>
          <w:szCs w:val="24"/>
        </w:rPr>
        <w:tab/>
      </w:r>
      <w:r w:rsidRPr="006C4D97">
        <w:rPr>
          <w:rFonts w:ascii="Times New Roman" w:hAnsi="Times New Roman" w:cs="Times New Roman"/>
          <w:sz w:val="24"/>
          <w:szCs w:val="24"/>
        </w:rPr>
        <w:tab/>
      </w:r>
      <w:r w:rsidRPr="006C4D9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C4D97">
        <w:rPr>
          <w:rFonts w:ascii="Times New Roman" w:hAnsi="Times New Roman" w:cs="Times New Roman"/>
          <w:sz w:val="24"/>
          <w:szCs w:val="24"/>
        </w:rPr>
        <w:tab/>
      </w:r>
      <w:r w:rsidRPr="006C4D97">
        <w:rPr>
          <w:rFonts w:ascii="Times New Roman" w:hAnsi="Times New Roman" w:cs="Times New Roman"/>
          <w:sz w:val="24"/>
          <w:szCs w:val="24"/>
        </w:rPr>
        <w:tab/>
      </w:r>
      <w:r w:rsidR="006C4D97" w:rsidRPr="006C4D97">
        <w:rPr>
          <w:rFonts w:ascii="Times New Roman" w:hAnsi="Times New Roman" w:cs="Times New Roman"/>
          <w:sz w:val="24"/>
          <w:szCs w:val="24"/>
        </w:rPr>
        <w:t>Л.И.Зотова</w:t>
      </w:r>
    </w:p>
    <w:p w:rsidR="006E02CA" w:rsidRDefault="006E02CA" w:rsidP="00A72E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61E1" w:rsidRDefault="002961E1" w:rsidP="00A72E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961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78" w:rsidRDefault="00266678" w:rsidP="00701283">
      <w:pPr>
        <w:spacing w:after="0" w:line="240" w:lineRule="auto"/>
      </w:pPr>
      <w:r>
        <w:separator/>
      </w:r>
    </w:p>
  </w:endnote>
  <w:endnote w:type="continuationSeparator" w:id="0">
    <w:p w:rsidR="00266678" w:rsidRDefault="00266678" w:rsidP="0070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08376"/>
      <w:docPartObj>
        <w:docPartGallery w:val="Page Numbers (Bottom of Page)"/>
        <w:docPartUnique/>
      </w:docPartObj>
    </w:sdtPr>
    <w:sdtEndPr/>
    <w:sdtContent>
      <w:p w:rsidR="00701283" w:rsidRDefault="007012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D97">
          <w:rPr>
            <w:noProof/>
          </w:rPr>
          <w:t>2</w:t>
        </w:r>
        <w:r>
          <w:fldChar w:fldCharType="end"/>
        </w:r>
      </w:p>
    </w:sdtContent>
  </w:sdt>
  <w:p w:rsidR="00701283" w:rsidRDefault="007012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78" w:rsidRDefault="00266678" w:rsidP="00701283">
      <w:pPr>
        <w:spacing w:after="0" w:line="240" w:lineRule="auto"/>
      </w:pPr>
      <w:r>
        <w:separator/>
      </w:r>
    </w:p>
  </w:footnote>
  <w:footnote w:type="continuationSeparator" w:id="0">
    <w:p w:rsidR="00266678" w:rsidRDefault="00266678" w:rsidP="00701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EE"/>
    <w:rsid w:val="000053A6"/>
    <w:rsid w:val="0000737F"/>
    <w:rsid w:val="0002771D"/>
    <w:rsid w:val="0003297A"/>
    <w:rsid w:val="0004279E"/>
    <w:rsid w:val="000457E7"/>
    <w:rsid w:val="00096118"/>
    <w:rsid w:val="000A774E"/>
    <w:rsid w:val="000B394F"/>
    <w:rsid w:val="000E1985"/>
    <w:rsid w:val="00107A6C"/>
    <w:rsid w:val="001303A1"/>
    <w:rsid w:val="00135D46"/>
    <w:rsid w:val="00153349"/>
    <w:rsid w:val="001A17EE"/>
    <w:rsid w:val="001C2C9A"/>
    <w:rsid w:val="001E5186"/>
    <w:rsid w:val="001E5BE2"/>
    <w:rsid w:val="001F18D8"/>
    <w:rsid w:val="001F2691"/>
    <w:rsid w:val="00203453"/>
    <w:rsid w:val="0020778A"/>
    <w:rsid w:val="00220123"/>
    <w:rsid w:val="00222576"/>
    <w:rsid w:val="002357A2"/>
    <w:rsid w:val="002440AF"/>
    <w:rsid w:val="00245AFA"/>
    <w:rsid w:val="002615D7"/>
    <w:rsid w:val="00266678"/>
    <w:rsid w:val="002748F1"/>
    <w:rsid w:val="00281991"/>
    <w:rsid w:val="002907A3"/>
    <w:rsid w:val="002935D1"/>
    <w:rsid w:val="002961E1"/>
    <w:rsid w:val="002C79BE"/>
    <w:rsid w:val="00320215"/>
    <w:rsid w:val="00322024"/>
    <w:rsid w:val="003264DA"/>
    <w:rsid w:val="00355355"/>
    <w:rsid w:val="00364E32"/>
    <w:rsid w:val="00372A82"/>
    <w:rsid w:val="003944D3"/>
    <w:rsid w:val="003A34B3"/>
    <w:rsid w:val="003A42BD"/>
    <w:rsid w:val="003B173A"/>
    <w:rsid w:val="003B4E33"/>
    <w:rsid w:val="003D3995"/>
    <w:rsid w:val="003E05C9"/>
    <w:rsid w:val="003E6AC9"/>
    <w:rsid w:val="003F68E7"/>
    <w:rsid w:val="003F7B29"/>
    <w:rsid w:val="0040660B"/>
    <w:rsid w:val="00461E83"/>
    <w:rsid w:val="0046389B"/>
    <w:rsid w:val="00464795"/>
    <w:rsid w:val="0049122B"/>
    <w:rsid w:val="00497790"/>
    <w:rsid w:val="004A4523"/>
    <w:rsid w:val="004C5382"/>
    <w:rsid w:val="004C6207"/>
    <w:rsid w:val="004E0BEF"/>
    <w:rsid w:val="00546DC5"/>
    <w:rsid w:val="00550026"/>
    <w:rsid w:val="00573B74"/>
    <w:rsid w:val="00577B9A"/>
    <w:rsid w:val="0059084F"/>
    <w:rsid w:val="005A31E6"/>
    <w:rsid w:val="005B1526"/>
    <w:rsid w:val="005B4C08"/>
    <w:rsid w:val="005F1366"/>
    <w:rsid w:val="00617180"/>
    <w:rsid w:val="00625188"/>
    <w:rsid w:val="0063003B"/>
    <w:rsid w:val="0063008B"/>
    <w:rsid w:val="00637B5C"/>
    <w:rsid w:val="00647A6F"/>
    <w:rsid w:val="00661C91"/>
    <w:rsid w:val="006626D9"/>
    <w:rsid w:val="00674295"/>
    <w:rsid w:val="006837CE"/>
    <w:rsid w:val="00685D5C"/>
    <w:rsid w:val="006922F5"/>
    <w:rsid w:val="00692709"/>
    <w:rsid w:val="00694CDF"/>
    <w:rsid w:val="00695B9C"/>
    <w:rsid w:val="006B47CC"/>
    <w:rsid w:val="006C4D97"/>
    <w:rsid w:val="006D5583"/>
    <w:rsid w:val="006E02CA"/>
    <w:rsid w:val="006F610F"/>
    <w:rsid w:val="00701283"/>
    <w:rsid w:val="00704F22"/>
    <w:rsid w:val="00721062"/>
    <w:rsid w:val="0073438D"/>
    <w:rsid w:val="007355EC"/>
    <w:rsid w:val="00751007"/>
    <w:rsid w:val="00756D20"/>
    <w:rsid w:val="0077604D"/>
    <w:rsid w:val="007B0175"/>
    <w:rsid w:val="007D182D"/>
    <w:rsid w:val="007E220C"/>
    <w:rsid w:val="007F09E3"/>
    <w:rsid w:val="00800178"/>
    <w:rsid w:val="008030F0"/>
    <w:rsid w:val="00827F8C"/>
    <w:rsid w:val="00831EC3"/>
    <w:rsid w:val="008465D0"/>
    <w:rsid w:val="00872FB7"/>
    <w:rsid w:val="008921F9"/>
    <w:rsid w:val="00895B90"/>
    <w:rsid w:val="008C3D34"/>
    <w:rsid w:val="008D0A9E"/>
    <w:rsid w:val="008F1606"/>
    <w:rsid w:val="009011B9"/>
    <w:rsid w:val="009125D7"/>
    <w:rsid w:val="009149B1"/>
    <w:rsid w:val="00923188"/>
    <w:rsid w:val="00923A8F"/>
    <w:rsid w:val="00955D89"/>
    <w:rsid w:val="009623BB"/>
    <w:rsid w:val="00964603"/>
    <w:rsid w:val="0097045F"/>
    <w:rsid w:val="00984D81"/>
    <w:rsid w:val="009934F3"/>
    <w:rsid w:val="009961B8"/>
    <w:rsid w:val="009A553E"/>
    <w:rsid w:val="009A5F89"/>
    <w:rsid w:val="009E1D9E"/>
    <w:rsid w:val="009E315E"/>
    <w:rsid w:val="00A0758E"/>
    <w:rsid w:val="00A15DFA"/>
    <w:rsid w:val="00A234D7"/>
    <w:rsid w:val="00A445A8"/>
    <w:rsid w:val="00A44924"/>
    <w:rsid w:val="00A72EFC"/>
    <w:rsid w:val="00A826F7"/>
    <w:rsid w:val="00AA12C9"/>
    <w:rsid w:val="00AA141B"/>
    <w:rsid w:val="00AA1EC4"/>
    <w:rsid w:val="00AC5128"/>
    <w:rsid w:val="00B2105F"/>
    <w:rsid w:val="00B2707C"/>
    <w:rsid w:val="00B31787"/>
    <w:rsid w:val="00B36713"/>
    <w:rsid w:val="00B4027C"/>
    <w:rsid w:val="00B608E5"/>
    <w:rsid w:val="00B66ECC"/>
    <w:rsid w:val="00BA7B7B"/>
    <w:rsid w:val="00BC02D6"/>
    <w:rsid w:val="00BD37D9"/>
    <w:rsid w:val="00BE42B9"/>
    <w:rsid w:val="00C07E2D"/>
    <w:rsid w:val="00C123FC"/>
    <w:rsid w:val="00C169D6"/>
    <w:rsid w:val="00C20553"/>
    <w:rsid w:val="00C2195F"/>
    <w:rsid w:val="00C22525"/>
    <w:rsid w:val="00C263AD"/>
    <w:rsid w:val="00C40622"/>
    <w:rsid w:val="00C436D6"/>
    <w:rsid w:val="00C56963"/>
    <w:rsid w:val="00C84AF0"/>
    <w:rsid w:val="00CB3508"/>
    <w:rsid w:val="00D043EF"/>
    <w:rsid w:val="00D06A26"/>
    <w:rsid w:val="00D226A1"/>
    <w:rsid w:val="00D56852"/>
    <w:rsid w:val="00D70248"/>
    <w:rsid w:val="00D80641"/>
    <w:rsid w:val="00D87930"/>
    <w:rsid w:val="00D9497A"/>
    <w:rsid w:val="00DA729B"/>
    <w:rsid w:val="00DC6ABD"/>
    <w:rsid w:val="00DE04D3"/>
    <w:rsid w:val="00DE77C5"/>
    <w:rsid w:val="00DF0E55"/>
    <w:rsid w:val="00DF3FB0"/>
    <w:rsid w:val="00E16D4F"/>
    <w:rsid w:val="00E24639"/>
    <w:rsid w:val="00E25071"/>
    <w:rsid w:val="00E51121"/>
    <w:rsid w:val="00E70138"/>
    <w:rsid w:val="00E76B11"/>
    <w:rsid w:val="00E8262B"/>
    <w:rsid w:val="00E91540"/>
    <w:rsid w:val="00EA47D4"/>
    <w:rsid w:val="00EB24E6"/>
    <w:rsid w:val="00EF27ED"/>
    <w:rsid w:val="00EF4FA2"/>
    <w:rsid w:val="00EF7E77"/>
    <w:rsid w:val="00F0378D"/>
    <w:rsid w:val="00F0594C"/>
    <w:rsid w:val="00F12017"/>
    <w:rsid w:val="00F15BAE"/>
    <w:rsid w:val="00F1725A"/>
    <w:rsid w:val="00F25615"/>
    <w:rsid w:val="00F363E1"/>
    <w:rsid w:val="00F6669D"/>
    <w:rsid w:val="00F66EB6"/>
    <w:rsid w:val="00F80AF5"/>
    <w:rsid w:val="00F96B5A"/>
    <w:rsid w:val="00FA22E0"/>
    <w:rsid w:val="00FF2A65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80A4"/>
  <w15:docId w15:val="{B3D45F98-6BC5-4508-B8E6-C9BAB703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6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283"/>
  </w:style>
  <w:style w:type="paragraph" w:styleId="a8">
    <w:name w:val="footer"/>
    <w:basedOn w:val="a"/>
    <w:link w:val="a9"/>
    <w:uiPriority w:val="99"/>
    <w:unhideWhenUsed/>
    <w:rsid w:val="00701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1283"/>
  </w:style>
  <w:style w:type="paragraph" w:styleId="aa">
    <w:name w:val="List Paragraph"/>
    <w:basedOn w:val="a"/>
    <w:uiPriority w:val="34"/>
    <w:qFormat/>
    <w:rsid w:val="006C4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DEA1-257A-4097-A454-A2FA4224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133</cp:lastModifiedBy>
  <cp:revision>122</cp:revision>
  <cp:lastPrinted>2023-10-31T07:27:00Z</cp:lastPrinted>
  <dcterms:created xsi:type="dcterms:W3CDTF">2017-10-20T00:00:00Z</dcterms:created>
  <dcterms:modified xsi:type="dcterms:W3CDTF">2023-10-31T07:28:00Z</dcterms:modified>
</cp:coreProperties>
</file>